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A82AF" w14:textId="77777777" w:rsidR="00CA23B7" w:rsidRPr="00DA2C95" w:rsidRDefault="00CA23B7" w:rsidP="00CA23B7">
      <w:pPr>
        <w:rPr>
          <w:b/>
          <w:sz w:val="20"/>
          <w:szCs w:val="20"/>
        </w:rPr>
      </w:pPr>
    </w:p>
    <w:p w14:paraId="6864513C" w14:textId="77777777" w:rsidR="00CA23B7" w:rsidRPr="002C3941" w:rsidRDefault="00CA23B7" w:rsidP="00CA23B7">
      <w:pPr>
        <w:jc w:val="center"/>
        <w:rPr>
          <w:rFonts w:eastAsia="Times New Roman" w:cs="Times New Roman"/>
          <w:b/>
          <w:sz w:val="20"/>
          <w:szCs w:val="20"/>
        </w:rPr>
      </w:pPr>
      <w:r>
        <w:rPr>
          <w:b/>
          <w:sz w:val="20"/>
        </w:rPr>
        <w:t>Portada para acompañar nuevas propuestas</w:t>
      </w:r>
    </w:p>
    <w:p w14:paraId="294C27D3" w14:textId="7DD4604D" w:rsidR="00CA23B7" w:rsidRPr="002C3941" w:rsidRDefault="00CA23B7" w:rsidP="00CA23B7">
      <w:pPr>
        <w:spacing w:line="234" w:lineRule="exact"/>
        <w:ind w:left="281" w:right="201"/>
        <w:jc w:val="center"/>
        <w:rPr>
          <w:i/>
          <w:sz w:val="20"/>
        </w:rPr>
      </w:pPr>
      <w:bookmarkStart w:id="0" w:name="_30j0zll"/>
      <w:bookmarkStart w:id="1" w:name="_Hlk211851716"/>
      <w:bookmarkEnd w:id="0"/>
      <w:r>
        <w:rPr>
          <w:i/>
          <w:sz w:val="20"/>
        </w:rPr>
        <w:t>(presentado por la República de Corea)</w:t>
      </w:r>
    </w:p>
    <w:bookmarkEnd w:id="1"/>
    <w:p w14:paraId="69A08585" w14:textId="77777777" w:rsidR="00CA23B7" w:rsidRPr="002C3941" w:rsidRDefault="00CA23B7" w:rsidP="00CA23B7">
      <w:pPr>
        <w:jc w:val="both"/>
        <w:rPr>
          <w:b/>
          <w:bCs/>
          <w:sz w:val="20"/>
          <w:szCs w:val="20"/>
        </w:rPr>
      </w:pPr>
    </w:p>
    <w:p w14:paraId="4E2F1E2D" w14:textId="77777777" w:rsidR="00CA23B7" w:rsidRPr="002C3941" w:rsidRDefault="00CA23B7" w:rsidP="00E530C7">
      <w:pPr>
        <w:jc w:val="both"/>
        <w:rPr>
          <w:b/>
          <w:bCs/>
          <w:sz w:val="20"/>
          <w:szCs w:val="20"/>
        </w:rPr>
      </w:pPr>
    </w:p>
    <w:p w14:paraId="00A57C8B" w14:textId="01D5486E" w:rsidR="00CA23B7" w:rsidRPr="002C3941" w:rsidRDefault="00CA23B7" w:rsidP="00E530C7">
      <w:pPr>
        <w:jc w:val="both"/>
        <w:rPr>
          <w:color w:val="EE0000"/>
          <w:spacing w:val="-2"/>
          <w:sz w:val="20"/>
          <w:szCs w:val="20"/>
        </w:rPr>
      </w:pPr>
      <w:r>
        <w:rPr>
          <w:b/>
          <w:sz w:val="20"/>
        </w:rPr>
        <w:t xml:space="preserve">Título de la propuesta de Proyecto de Recomendación/Resolución: </w:t>
      </w:r>
      <w:r>
        <w:rPr>
          <w:color w:val="EE0000"/>
          <w:sz w:val="20"/>
        </w:rPr>
        <w:t xml:space="preserve">Proyecto de sistema de asignación para el stock de atún rojo del Atlántico este y Mediterráneo </w:t>
      </w:r>
    </w:p>
    <w:p w14:paraId="67A78BF4" w14:textId="77777777" w:rsidR="00CA23B7" w:rsidRPr="002C3941" w:rsidRDefault="00CA23B7" w:rsidP="00E530C7">
      <w:pPr>
        <w:jc w:val="both"/>
        <w:rPr>
          <w:sz w:val="20"/>
          <w:szCs w:val="20"/>
        </w:rPr>
      </w:pPr>
    </w:p>
    <w:p w14:paraId="21B0F6F8" w14:textId="0A2BD8D7" w:rsidR="00CA23B7" w:rsidRPr="002C3941" w:rsidRDefault="00CA23B7" w:rsidP="00E530C7">
      <w:pPr>
        <w:jc w:val="both"/>
        <w:rPr>
          <w:color w:val="0070C0"/>
          <w:spacing w:val="-2"/>
          <w:sz w:val="20"/>
          <w:szCs w:val="20"/>
        </w:rPr>
      </w:pPr>
      <w:r>
        <w:rPr>
          <w:b/>
          <w:sz w:val="20"/>
        </w:rPr>
        <w:t>Título de la(s) recomendación(es) o resolución(es) actualmente vigente(s) que aborda(n) la misma cuestión o cuestiones relacionadas</w:t>
      </w:r>
      <w:r w:rsidRPr="00C078C5">
        <w:rPr>
          <w:b/>
          <w:i/>
          <w:iCs/>
          <w:sz w:val="20"/>
        </w:rPr>
        <w:t xml:space="preserve">: </w:t>
      </w:r>
      <w:r w:rsidRPr="00C078C5">
        <w:rPr>
          <w:i/>
          <w:iCs/>
          <w:color w:val="EE0000"/>
          <w:sz w:val="20"/>
        </w:rPr>
        <w:t xml:space="preserve">Recomendación de ICCAT que enmienda la Recomendación 22-08 que establece un plan de ordenación plurianual para el atún rojo en el Atlántico este y Mediterráneo </w:t>
      </w:r>
      <w:r>
        <w:rPr>
          <w:color w:val="EE0000"/>
          <w:sz w:val="20"/>
        </w:rPr>
        <w:t>(Rec. 24-05)</w:t>
      </w:r>
    </w:p>
    <w:p w14:paraId="1CFF598B" w14:textId="77777777" w:rsidR="00CA23B7" w:rsidRDefault="00CA23B7" w:rsidP="00E530C7">
      <w:pPr>
        <w:jc w:val="both"/>
        <w:rPr>
          <w:sz w:val="20"/>
          <w:szCs w:val="20"/>
        </w:rPr>
      </w:pPr>
    </w:p>
    <w:p w14:paraId="288B992E" w14:textId="77777777" w:rsidR="00C525FD" w:rsidRPr="002C3941" w:rsidRDefault="00C525FD" w:rsidP="00E530C7">
      <w:pPr>
        <w:jc w:val="both"/>
        <w:rPr>
          <w:sz w:val="20"/>
          <w:szCs w:val="20"/>
        </w:rPr>
      </w:pPr>
    </w:p>
    <w:p w14:paraId="0B1AEDFC" w14:textId="77777777" w:rsidR="00CA23B7" w:rsidRPr="002C3941" w:rsidRDefault="00CA23B7" w:rsidP="00E530C7">
      <w:pPr>
        <w:numPr>
          <w:ilvl w:val="0"/>
          <w:numId w:val="11"/>
        </w:numPr>
        <w:tabs>
          <w:tab w:val="left" w:pos="426"/>
        </w:tabs>
        <w:ind w:left="0" w:firstLine="0"/>
        <w:jc w:val="both"/>
        <w:rPr>
          <w:color w:val="EE0000"/>
          <w:sz w:val="20"/>
          <w:szCs w:val="20"/>
        </w:rPr>
      </w:pPr>
      <w:r>
        <w:rPr>
          <w:sz w:val="20"/>
        </w:rPr>
        <w:t>¿Crea nuevas obligaciones de comunicación para las CPC?     Sí</w:t>
      </w:r>
      <w:sdt>
        <w:sdtPr>
          <w:rPr>
            <w:spacing w:val="-2"/>
            <w:sz w:val="20"/>
            <w:szCs w:val="20"/>
          </w:rPr>
          <w:id w:val="1879051540"/>
          <w14:checkbox>
            <w14:checked w14:val="0"/>
            <w14:checkedState w14:val="2612" w14:font="MS Gothic"/>
            <w14:uncheckedState w14:val="2610" w14:font="MS Gothic"/>
          </w14:checkbox>
        </w:sdtPr>
        <w:sdtEndPr/>
        <w:sdtContent>
          <w:r w:rsidRPr="002C3941">
            <w:rPr>
              <w:rFonts w:ascii="MS Gothic" w:eastAsia="MS Gothic" w:hAnsi="MS Gothic" w:hint="eastAsia"/>
              <w:spacing w:val="-2"/>
              <w:sz w:val="20"/>
              <w:szCs w:val="20"/>
            </w:rPr>
            <w:t>☐</w:t>
          </w:r>
        </w:sdtContent>
      </w:sdt>
      <w:r>
        <w:rPr>
          <w:sz w:val="20"/>
        </w:rPr>
        <w:tab/>
      </w:r>
      <w:r>
        <w:rPr>
          <w:sz w:val="20"/>
        </w:rPr>
        <w:tab/>
      </w:r>
      <w:r>
        <w:rPr>
          <w:color w:val="EE0000"/>
          <w:sz w:val="20"/>
        </w:rPr>
        <w:t xml:space="preserve">No </w:t>
      </w:r>
      <w:sdt>
        <w:sdtPr>
          <w:rPr>
            <w:color w:val="EE0000"/>
            <w:spacing w:val="-2"/>
            <w:sz w:val="20"/>
            <w:szCs w:val="20"/>
          </w:rPr>
          <w:id w:val="-1567872128"/>
          <w14:checkbox>
            <w14:checked w14:val="1"/>
            <w14:checkedState w14:val="2612" w14:font="MS Gothic"/>
            <w14:uncheckedState w14:val="2610" w14:font="MS Gothic"/>
          </w14:checkbox>
        </w:sdtPr>
        <w:sdtEndPr/>
        <w:sdtContent>
          <w:r w:rsidRPr="002C3941">
            <w:rPr>
              <w:rFonts w:ascii="MS Gothic" w:eastAsia="MS Gothic" w:hAnsi="MS Gothic" w:hint="eastAsia"/>
              <w:color w:val="EE0000"/>
              <w:spacing w:val="-2"/>
              <w:sz w:val="20"/>
              <w:szCs w:val="20"/>
            </w:rPr>
            <w:t>☒</w:t>
          </w:r>
        </w:sdtContent>
      </w:sdt>
    </w:p>
    <w:p w14:paraId="232890C6" w14:textId="77777777" w:rsidR="00CA23B7" w:rsidRPr="002C3941" w:rsidRDefault="00CA23B7" w:rsidP="00E530C7">
      <w:pPr>
        <w:rPr>
          <w:sz w:val="20"/>
          <w:szCs w:val="20"/>
        </w:rPr>
      </w:pPr>
    </w:p>
    <w:p w14:paraId="6646C68E" w14:textId="77777777" w:rsidR="00CA23B7" w:rsidRPr="002C3941" w:rsidRDefault="00CA23B7" w:rsidP="00E530C7">
      <w:pPr>
        <w:jc w:val="both"/>
        <w:rPr>
          <w:sz w:val="20"/>
          <w:szCs w:val="20"/>
        </w:rPr>
      </w:pPr>
      <w:r>
        <w:rPr>
          <w:sz w:val="20"/>
        </w:rPr>
        <w:t xml:space="preserve">Breve descripción de la(s) nueva(s) obligación(es) de comunicación: </w:t>
      </w:r>
    </w:p>
    <w:p w14:paraId="443C327E" w14:textId="77777777" w:rsidR="00CA23B7" w:rsidRDefault="00CA23B7" w:rsidP="00E530C7">
      <w:pPr>
        <w:rPr>
          <w:sz w:val="20"/>
          <w:szCs w:val="20"/>
        </w:rPr>
      </w:pPr>
    </w:p>
    <w:p w14:paraId="6BF55B2F" w14:textId="77777777" w:rsidR="00C525FD" w:rsidRPr="002C3941" w:rsidRDefault="00C525FD" w:rsidP="00E530C7">
      <w:pPr>
        <w:rPr>
          <w:sz w:val="20"/>
          <w:szCs w:val="20"/>
        </w:rPr>
      </w:pPr>
    </w:p>
    <w:p w14:paraId="5469DDBE" w14:textId="77777777" w:rsidR="00CA23B7" w:rsidRPr="002C3941" w:rsidRDefault="00CA23B7" w:rsidP="00E530C7">
      <w:pPr>
        <w:numPr>
          <w:ilvl w:val="0"/>
          <w:numId w:val="11"/>
        </w:numPr>
        <w:tabs>
          <w:tab w:val="left" w:pos="426"/>
        </w:tabs>
        <w:ind w:left="0" w:firstLine="0"/>
        <w:jc w:val="both"/>
        <w:rPr>
          <w:color w:val="EE0000"/>
          <w:sz w:val="20"/>
          <w:szCs w:val="20"/>
        </w:rPr>
      </w:pPr>
      <w:r>
        <w:rPr>
          <w:sz w:val="20"/>
        </w:rPr>
        <w:t>¿Requiere aportaciones o trabajo adicional por parte del SCRS?    Sí</w:t>
      </w:r>
      <w:sdt>
        <w:sdtPr>
          <w:rPr>
            <w:spacing w:val="-2"/>
            <w:sz w:val="20"/>
            <w:szCs w:val="20"/>
          </w:rPr>
          <w:id w:val="1632672580"/>
          <w14:checkbox>
            <w14:checked w14:val="0"/>
            <w14:checkedState w14:val="2612" w14:font="MS Gothic"/>
            <w14:uncheckedState w14:val="2610" w14:font="MS Gothic"/>
          </w14:checkbox>
        </w:sdtPr>
        <w:sdtEndPr/>
        <w:sdtContent>
          <w:r w:rsidRPr="002C3941">
            <w:rPr>
              <w:rFonts w:ascii="Segoe UI Symbol" w:hAnsi="Segoe UI Symbol" w:cs="Segoe UI Symbol"/>
              <w:spacing w:val="-2"/>
              <w:sz w:val="20"/>
              <w:szCs w:val="20"/>
            </w:rPr>
            <w:t>☐</w:t>
          </w:r>
        </w:sdtContent>
      </w:sdt>
      <w:r>
        <w:rPr>
          <w:sz w:val="20"/>
        </w:rPr>
        <w:tab/>
      </w:r>
      <w:r>
        <w:rPr>
          <w:sz w:val="20"/>
        </w:rPr>
        <w:tab/>
      </w:r>
      <w:r>
        <w:rPr>
          <w:color w:val="EE0000"/>
          <w:sz w:val="20"/>
        </w:rPr>
        <w:t xml:space="preserve">No </w:t>
      </w:r>
      <w:sdt>
        <w:sdtPr>
          <w:rPr>
            <w:color w:val="EE0000"/>
            <w:spacing w:val="-2"/>
            <w:sz w:val="20"/>
            <w:szCs w:val="20"/>
          </w:rPr>
          <w:id w:val="-328750618"/>
          <w14:checkbox>
            <w14:checked w14:val="1"/>
            <w14:checkedState w14:val="2612" w14:font="MS Gothic"/>
            <w14:uncheckedState w14:val="2610" w14:font="MS Gothic"/>
          </w14:checkbox>
        </w:sdtPr>
        <w:sdtEndPr/>
        <w:sdtContent>
          <w:r w:rsidRPr="002C3941">
            <w:rPr>
              <w:rFonts w:ascii="Segoe UI Symbol" w:hAnsi="Segoe UI Symbol" w:cs="Segoe UI Symbol"/>
              <w:color w:val="EE0000"/>
              <w:spacing w:val="-2"/>
              <w:sz w:val="20"/>
              <w:szCs w:val="20"/>
            </w:rPr>
            <w:t>☒</w:t>
          </w:r>
        </w:sdtContent>
      </w:sdt>
    </w:p>
    <w:p w14:paraId="7C6CB748" w14:textId="77777777" w:rsidR="00CA23B7" w:rsidRPr="002C3941" w:rsidRDefault="00CA23B7" w:rsidP="00E530C7">
      <w:pPr>
        <w:rPr>
          <w:sz w:val="20"/>
          <w:szCs w:val="20"/>
        </w:rPr>
      </w:pPr>
    </w:p>
    <w:p w14:paraId="71C04F9F" w14:textId="77777777" w:rsidR="00CA23B7" w:rsidRPr="002C3941" w:rsidRDefault="00CA23B7" w:rsidP="00E530C7">
      <w:pPr>
        <w:jc w:val="both"/>
        <w:rPr>
          <w:sz w:val="20"/>
          <w:szCs w:val="20"/>
        </w:rPr>
      </w:pPr>
      <w:r>
        <w:t>¿Está este trabajo ya incluido en el Plan de trabajo actual del SCRS?</w:t>
      </w:r>
      <w:r>
        <w:tab/>
      </w:r>
      <w:r>
        <w:rPr>
          <w:sz w:val="20"/>
        </w:rPr>
        <w:t xml:space="preserve"> Sí </w:t>
      </w:r>
      <w:sdt>
        <w:sdtPr>
          <w:rPr>
            <w:spacing w:val="-2"/>
            <w:sz w:val="20"/>
            <w:szCs w:val="20"/>
          </w:rPr>
          <w:id w:val="-935678519"/>
          <w14:checkbox>
            <w14:checked w14:val="0"/>
            <w14:checkedState w14:val="2612" w14:font="MS Gothic"/>
            <w14:uncheckedState w14:val="2610" w14:font="MS Gothic"/>
          </w14:checkbox>
        </w:sdtPr>
        <w:sdtEndPr/>
        <w:sdtContent>
          <w:r w:rsidRPr="002C3941">
            <w:rPr>
              <w:rFonts w:ascii="MS Gothic" w:eastAsia="MS Gothic" w:hAnsi="MS Gothic" w:hint="eastAsia"/>
              <w:spacing w:val="-2"/>
              <w:sz w:val="20"/>
              <w:szCs w:val="20"/>
            </w:rPr>
            <w:t>☐</w:t>
          </w:r>
        </w:sdtContent>
      </w:sdt>
      <w:r>
        <w:rPr>
          <w:sz w:val="20"/>
        </w:rPr>
        <w:tab/>
      </w:r>
      <w:r>
        <w:rPr>
          <w:sz w:val="20"/>
        </w:rPr>
        <w:tab/>
        <w:t xml:space="preserve">No </w:t>
      </w:r>
      <w:sdt>
        <w:sdtPr>
          <w:rPr>
            <w:spacing w:val="-2"/>
            <w:sz w:val="20"/>
            <w:szCs w:val="20"/>
          </w:rPr>
          <w:id w:val="1266269839"/>
          <w14:checkbox>
            <w14:checked w14:val="0"/>
            <w14:checkedState w14:val="2612" w14:font="MS Gothic"/>
            <w14:uncheckedState w14:val="2610" w14:font="MS Gothic"/>
          </w14:checkbox>
        </w:sdtPr>
        <w:sdtEndPr/>
        <w:sdtContent>
          <w:r w:rsidRPr="002C3941">
            <w:rPr>
              <w:rFonts w:ascii="Segoe UI Symbol" w:hAnsi="Segoe UI Symbol" w:cs="Segoe UI Symbol"/>
              <w:spacing w:val="-2"/>
              <w:sz w:val="20"/>
              <w:szCs w:val="20"/>
            </w:rPr>
            <w:t>☐</w:t>
          </w:r>
        </w:sdtContent>
      </w:sdt>
    </w:p>
    <w:p w14:paraId="79BB7A5F" w14:textId="77777777" w:rsidR="00CA23B7" w:rsidRPr="002C3941" w:rsidRDefault="00CA23B7" w:rsidP="00E530C7">
      <w:pPr>
        <w:rPr>
          <w:sz w:val="20"/>
          <w:szCs w:val="20"/>
        </w:rPr>
      </w:pPr>
    </w:p>
    <w:p w14:paraId="28529935" w14:textId="77777777" w:rsidR="00CA23B7" w:rsidRPr="002C3941" w:rsidRDefault="00CA23B7" w:rsidP="00E530C7">
      <w:pPr>
        <w:jc w:val="both"/>
        <w:rPr>
          <w:sz w:val="20"/>
          <w:szCs w:val="20"/>
        </w:rPr>
      </w:pPr>
      <w:r>
        <w:rPr>
          <w:sz w:val="20"/>
        </w:rPr>
        <w:t xml:space="preserve">Breve descripción del nuevo trabajo científico necesario (es decir, evaluación del stock, análisis, consultor externo): </w:t>
      </w:r>
    </w:p>
    <w:p w14:paraId="03CC4220" w14:textId="77777777" w:rsidR="00CA23B7" w:rsidRDefault="00CA23B7" w:rsidP="00E530C7">
      <w:pPr>
        <w:rPr>
          <w:sz w:val="20"/>
          <w:szCs w:val="20"/>
        </w:rPr>
      </w:pPr>
    </w:p>
    <w:p w14:paraId="3830E367" w14:textId="77777777" w:rsidR="00C525FD" w:rsidRPr="002C3941" w:rsidRDefault="00C525FD" w:rsidP="00E530C7">
      <w:pPr>
        <w:rPr>
          <w:sz w:val="20"/>
          <w:szCs w:val="20"/>
        </w:rPr>
      </w:pPr>
    </w:p>
    <w:p w14:paraId="4E117E1F" w14:textId="77777777" w:rsidR="00CA23B7" w:rsidRPr="002C3941" w:rsidRDefault="00CA23B7" w:rsidP="00E530C7">
      <w:pPr>
        <w:numPr>
          <w:ilvl w:val="0"/>
          <w:numId w:val="11"/>
        </w:numPr>
        <w:tabs>
          <w:tab w:val="left" w:pos="426"/>
        </w:tabs>
        <w:ind w:left="0" w:firstLine="0"/>
        <w:jc w:val="both"/>
        <w:rPr>
          <w:sz w:val="20"/>
          <w:szCs w:val="20"/>
        </w:rPr>
      </w:pPr>
      <w:r>
        <w:rPr>
          <w:sz w:val="20"/>
        </w:rPr>
        <w:t xml:space="preserve">¿Implica la creación de un nuevo grupo de trabajo o proceso intersesiones?    Sí </w:t>
      </w:r>
      <w:sdt>
        <w:sdtPr>
          <w:rPr>
            <w:spacing w:val="-2"/>
            <w:sz w:val="20"/>
            <w:szCs w:val="20"/>
          </w:rPr>
          <w:id w:val="-655994406"/>
          <w14:checkbox>
            <w14:checked w14:val="0"/>
            <w14:checkedState w14:val="2612" w14:font="MS Gothic"/>
            <w14:uncheckedState w14:val="2610" w14:font="MS Gothic"/>
          </w14:checkbox>
        </w:sdtPr>
        <w:sdtEndPr/>
        <w:sdtContent>
          <w:r w:rsidRPr="002C3941">
            <w:rPr>
              <w:rFonts w:ascii="Segoe UI Symbol" w:hAnsi="Segoe UI Symbol" w:cs="Segoe UI Symbol"/>
              <w:spacing w:val="-2"/>
              <w:sz w:val="20"/>
              <w:szCs w:val="20"/>
            </w:rPr>
            <w:t>☐</w:t>
          </w:r>
        </w:sdtContent>
      </w:sdt>
      <w:r>
        <w:rPr>
          <w:sz w:val="20"/>
        </w:rPr>
        <w:t xml:space="preserve">    </w:t>
      </w:r>
      <w:r>
        <w:rPr>
          <w:color w:val="EE0000"/>
          <w:sz w:val="20"/>
        </w:rPr>
        <w:t xml:space="preserve">No </w:t>
      </w:r>
      <w:sdt>
        <w:sdtPr>
          <w:rPr>
            <w:color w:val="EE0000"/>
            <w:spacing w:val="-2"/>
            <w:sz w:val="20"/>
            <w:szCs w:val="20"/>
          </w:rPr>
          <w:id w:val="1868718598"/>
          <w14:checkbox>
            <w14:checked w14:val="1"/>
            <w14:checkedState w14:val="2612" w14:font="MS Gothic"/>
            <w14:uncheckedState w14:val="2610" w14:font="MS Gothic"/>
          </w14:checkbox>
        </w:sdtPr>
        <w:sdtEndPr/>
        <w:sdtContent>
          <w:r w:rsidRPr="002C3941">
            <w:rPr>
              <w:rFonts w:ascii="Segoe UI Symbol" w:hAnsi="Segoe UI Symbol" w:cs="Segoe UI Symbol"/>
              <w:color w:val="EE0000"/>
              <w:spacing w:val="-2"/>
              <w:sz w:val="20"/>
              <w:szCs w:val="20"/>
            </w:rPr>
            <w:t>☒</w:t>
          </w:r>
        </w:sdtContent>
      </w:sdt>
    </w:p>
    <w:p w14:paraId="10204375" w14:textId="77777777" w:rsidR="00CA23B7" w:rsidRDefault="00CA23B7" w:rsidP="00E530C7">
      <w:pPr>
        <w:rPr>
          <w:sz w:val="20"/>
          <w:szCs w:val="20"/>
        </w:rPr>
      </w:pPr>
    </w:p>
    <w:p w14:paraId="38A2A75E" w14:textId="77777777" w:rsidR="00C525FD" w:rsidRPr="002C3941" w:rsidRDefault="00C525FD" w:rsidP="00E530C7">
      <w:pPr>
        <w:rPr>
          <w:sz w:val="20"/>
          <w:szCs w:val="20"/>
        </w:rPr>
      </w:pPr>
    </w:p>
    <w:p w14:paraId="40C88AF6" w14:textId="77777777" w:rsidR="00CA23B7" w:rsidRPr="002C3941" w:rsidRDefault="00CA23B7" w:rsidP="00E530C7">
      <w:pPr>
        <w:numPr>
          <w:ilvl w:val="0"/>
          <w:numId w:val="11"/>
        </w:numPr>
        <w:tabs>
          <w:tab w:val="left" w:pos="426"/>
        </w:tabs>
        <w:ind w:left="0" w:firstLine="0"/>
        <w:jc w:val="both"/>
        <w:rPr>
          <w:sz w:val="20"/>
          <w:szCs w:val="20"/>
        </w:rPr>
      </w:pPr>
      <w:r>
        <w:rPr>
          <w:sz w:val="20"/>
        </w:rPr>
        <w:t xml:space="preserve">¿Requiere un nuevo programa o actividades adicionales que deba gestionar la Secretaría?  </w:t>
      </w:r>
    </w:p>
    <w:p w14:paraId="6887E6B1" w14:textId="77777777" w:rsidR="00CA23B7" w:rsidRPr="002C3941" w:rsidRDefault="00CA23B7" w:rsidP="00E530C7">
      <w:pPr>
        <w:rPr>
          <w:spacing w:val="-2"/>
          <w:sz w:val="20"/>
          <w:szCs w:val="20"/>
        </w:rPr>
      </w:pPr>
    </w:p>
    <w:p w14:paraId="40AA00A6" w14:textId="6ABA24D1" w:rsidR="00CA23B7" w:rsidRPr="002C3941" w:rsidRDefault="00CA23B7" w:rsidP="00E530C7">
      <w:pPr>
        <w:rPr>
          <w:color w:val="EE0000"/>
          <w:sz w:val="20"/>
          <w:szCs w:val="20"/>
        </w:rPr>
      </w:pPr>
      <w:r>
        <w:rPr>
          <w:sz w:val="20"/>
        </w:rPr>
        <w:t xml:space="preserve">Sí </w:t>
      </w:r>
      <w:sdt>
        <w:sdtPr>
          <w:rPr>
            <w:spacing w:val="-2"/>
            <w:sz w:val="20"/>
            <w:szCs w:val="20"/>
          </w:rPr>
          <w:id w:val="-5364157"/>
          <w14:checkbox>
            <w14:checked w14:val="0"/>
            <w14:checkedState w14:val="2612" w14:font="MS Gothic"/>
            <w14:uncheckedState w14:val="2610" w14:font="MS Gothic"/>
          </w14:checkbox>
        </w:sdtPr>
        <w:sdtEndPr/>
        <w:sdtContent>
          <w:r w:rsidRPr="002C3941">
            <w:rPr>
              <w:rFonts w:ascii="MS Gothic" w:eastAsia="MS Gothic" w:hAnsi="MS Gothic" w:hint="eastAsia"/>
              <w:spacing w:val="-2"/>
              <w:sz w:val="20"/>
              <w:szCs w:val="20"/>
            </w:rPr>
            <w:t>☐</w:t>
          </w:r>
        </w:sdtContent>
      </w:sdt>
      <w:r>
        <w:rPr>
          <w:sz w:val="20"/>
        </w:rPr>
        <w:tab/>
      </w:r>
      <w:r>
        <w:rPr>
          <w:color w:val="EE0000"/>
          <w:sz w:val="20"/>
        </w:rPr>
        <w:t xml:space="preserve">No </w:t>
      </w:r>
      <w:sdt>
        <w:sdtPr>
          <w:rPr>
            <w:color w:val="EE0000"/>
            <w:spacing w:val="-2"/>
            <w:sz w:val="20"/>
            <w:szCs w:val="20"/>
          </w:rPr>
          <w:id w:val="372503779"/>
          <w14:checkbox>
            <w14:checked w14:val="1"/>
            <w14:checkedState w14:val="2612" w14:font="MS Gothic"/>
            <w14:uncheckedState w14:val="2610" w14:font="MS Gothic"/>
          </w14:checkbox>
        </w:sdtPr>
        <w:sdtEndPr/>
        <w:sdtContent>
          <w:r w:rsidRPr="002C3941">
            <w:rPr>
              <w:rFonts w:ascii="MS Gothic" w:eastAsia="MS Gothic" w:hAnsi="MS Gothic" w:hint="eastAsia"/>
              <w:color w:val="EE0000"/>
              <w:spacing w:val="-2"/>
              <w:sz w:val="20"/>
              <w:szCs w:val="20"/>
            </w:rPr>
            <w:t>☒</w:t>
          </w:r>
        </w:sdtContent>
      </w:sdt>
    </w:p>
    <w:p w14:paraId="54E7ACCE" w14:textId="77777777" w:rsidR="00CA23B7" w:rsidRPr="002C3941" w:rsidRDefault="00CA23B7" w:rsidP="00E530C7">
      <w:pPr>
        <w:jc w:val="both"/>
        <w:rPr>
          <w:sz w:val="20"/>
          <w:szCs w:val="20"/>
        </w:rPr>
      </w:pPr>
    </w:p>
    <w:p w14:paraId="56DD4622" w14:textId="77777777" w:rsidR="00CA23B7" w:rsidRPr="002C3941" w:rsidRDefault="00CA23B7" w:rsidP="00E530C7">
      <w:pPr>
        <w:jc w:val="both"/>
        <w:rPr>
          <w:sz w:val="20"/>
          <w:szCs w:val="20"/>
        </w:rPr>
      </w:pPr>
      <w:r>
        <w:rPr>
          <w:sz w:val="20"/>
        </w:rPr>
        <w:t xml:space="preserve">Breve descripción del nuevo trabajo necesario de la Secretaría: </w:t>
      </w:r>
    </w:p>
    <w:p w14:paraId="01D86464" w14:textId="77777777" w:rsidR="00CA23B7" w:rsidRDefault="00CA23B7" w:rsidP="00E530C7">
      <w:pPr>
        <w:rPr>
          <w:spacing w:val="-2"/>
          <w:sz w:val="20"/>
          <w:szCs w:val="20"/>
        </w:rPr>
      </w:pPr>
    </w:p>
    <w:p w14:paraId="17C3A11D" w14:textId="77777777" w:rsidR="00C525FD" w:rsidRPr="002C3941" w:rsidRDefault="00C525FD" w:rsidP="00E530C7">
      <w:pPr>
        <w:rPr>
          <w:spacing w:val="-2"/>
          <w:sz w:val="20"/>
          <w:szCs w:val="20"/>
        </w:rPr>
      </w:pPr>
    </w:p>
    <w:p w14:paraId="6590023A" w14:textId="77777777" w:rsidR="00CA23B7" w:rsidRPr="002C3941" w:rsidRDefault="00CA23B7" w:rsidP="00C525FD">
      <w:pPr>
        <w:numPr>
          <w:ilvl w:val="0"/>
          <w:numId w:val="11"/>
        </w:numPr>
        <w:tabs>
          <w:tab w:val="left" w:pos="426"/>
        </w:tabs>
        <w:ind w:left="426" w:hanging="426"/>
        <w:jc w:val="both"/>
        <w:rPr>
          <w:color w:val="0070C0"/>
          <w:spacing w:val="-2"/>
          <w:sz w:val="20"/>
          <w:szCs w:val="20"/>
        </w:rPr>
      </w:pPr>
      <w:r>
        <w:rPr>
          <w:sz w:val="20"/>
        </w:rPr>
        <w:t>¿Cuál es el calendario propuesto para la implementación? ¿Existen distintos calendarios específicos para determinadas CPC, pesquerías, regiones, etc.?</w:t>
      </w:r>
    </w:p>
    <w:p w14:paraId="60B26A39" w14:textId="77777777" w:rsidR="00CA23B7" w:rsidRPr="002C3941" w:rsidRDefault="00CA23B7" w:rsidP="00E530C7">
      <w:pPr>
        <w:jc w:val="both"/>
        <w:rPr>
          <w:spacing w:val="-2"/>
          <w:sz w:val="20"/>
          <w:szCs w:val="20"/>
        </w:rPr>
      </w:pPr>
    </w:p>
    <w:p w14:paraId="37A206EA" w14:textId="23F78E8C" w:rsidR="00CA23B7" w:rsidRPr="002C3941" w:rsidRDefault="00CA23B7" w:rsidP="00E530C7">
      <w:pPr>
        <w:jc w:val="both"/>
        <w:rPr>
          <w:color w:val="EE0000"/>
          <w:spacing w:val="-2"/>
          <w:sz w:val="20"/>
          <w:szCs w:val="20"/>
        </w:rPr>
      </w:pPr>
      <w:r>
        <w:rPr>
          <w:color w:val="EE0000"/>
          <w:sz w:val="20"/>
        </w:rPr>
        <w:t xml:space="preserve">El nuevo </w:t>
      </w:r>
      <w:r w:rsidR="00C73589">
        <w:rPr>
          <w:color w:val="EE0000"/>
          <w:sz w:val="20"/>
        </w:rPr>
        <w:t>sistema</w:t>
      </w:r>
      <w:r>
        <w:rPr>
          <w:color w:val="EE0000"/>
          <w:sz w:val="20"/>
        </w:rPr>
        <w:t xml:space="preserve"> de asignación estará vigente desde 2026 hasta 2028.  </w:t>
      </w:r>
    </w:p>
    <w:p w14:paraId="5DF022A9" w14:textId="77777777" w:rsidR="00CA23B7" w:rsidRDefault="00CA23B7" w:rsidP="00E530C7">
      <w:pPr>
        <w:rPr>
          <w:spacing w:val="-2"/>
          <w:sz w:val="20"/>
          <w:szCs w:val="20"/>
        </w:rPr>
      </w:pPr>
    </w:p>
    <w:p w14:paraId="2EB09BED" w14:textId="77777777" w:rsidR="00C525FD" w:rsidRPr="002C3941" w:rsidRDefault="00C525FD" w:rsidP="00E530C7">
      <w:pPr>
        <w:rPr>
          <w:spacing w:val="-2"/>
          <w:sz w:val="20"/>
          <w:szCs w:val="20"/>
        </w:rPr>
      </w:pPr>
    </w:p>
    <w:p w14:paraId="606E9D8F" w14:textId="77777777" w:rsidR="00CA23B7" w:rsidRPr="002C3941" w:rsidRDefault="00CA23B7" w:rsidP="00C525FD">
      <w:pPr>
        <w:numPr>
          <w:ilvl w:val="0"/>
          <w:numId w:val="11"/>
        </w:numPr>
        <w:tabs>
          <w:tab w:val="left" w:pos="426"/>
        </w:tabs>
        <w:ind w:left="426" w:hanging="426"/>
        <w:jc w:val="both"/>
        <w:rPr>
          <w:spacing w:val="-2"/>
          <w:sz w:val="20"/>
          <w:szCs w:val="20"/>
        </w:rPr>
      </w:pPr>
      <w:r>
        <w:rPr>
          <w:sz w:val="20"/>
        </w:rPr>
        <w:t xml:space="preserve">Hay alguna otra información pertinente sobre las repercusiones de la propuesta en lo referente a los recursos y a la carga de trabajo? </w:t>
      </w:r>
    </w:p>
    <w:p w14:paraId="3824E3EE" w14:textId="0E9F73EF" w:rsidR="00CA23B7" w:rsidRDefault="00CA23B7" w:rsidP="00E530C7">
      <w:pPr>
        <w:spacing w:line="276" w:lineRule="auto"/>
        <w:jc w:val="center"/>
        <w:rPr>
          <w:rFonts w:ascii="Times New Roman" w:hAnsi="Times New Roman" w:cs="Times New Roman"/>
          <w:b/>
          <w:bCs/>
        </w:rPr>
      </w:pPr>
    </w:p>
    <w:p w14:paraId="162F4A67" w14:textId="2F461C33" w:rsidR="00CA23B7" w:rsidRDefault="00CA23B7" w:rsidP="00E530C7">
      <w:pPr>
        <w:spacing w:line="276" w:lineRule="auto"/>
        <w:jc w:val="center"/>
        <w:rPr>
          <w:rFonts w:ascii="Times New Roman" w:hAnsi="Times New Roman" w:cs="Times New Roman"/>
          <w:b/>
          <w:bCs/>
        </w:rPr>
      </w:pPr>
    </w:p>
    <w:p w14:paraId="2FB48EA5" w14:textId="3CD119AC" w:rsidR="00CA23B7" w:rsidRDefault="00CA23B7" w:rsidP="00E530C7">
      <w:pPr>
        <w:spacing w:line="276" w:lineRule="auto"/>
        <w:jc w:val="center"/>
        <w:rPr>
          <w:rFonts w:ascii="Times New Roman" w:hAnsi="Times New Roman" w:cs="Times New Roman"/>
          <w:b/>
          <w:bCs/>
        </w:rPr>
      </w:pPr>
    </w:p>
    <w:p w14:paraId="3CD2AB22" w14:textId="78FC1469" w:rsidR="00CA23B7" w:rsidRDefault="00CA23B7" w:rsidP="00E530C7">
      <w:pPr>
        <w:spacing w:line="276" w:lineRule="auto"/>
        <w:jc w:val="center"/>
        <w:rPr>
          <w:rFonts w:ascii="Times New Roman" w:hAnsi="Times New Roman" w:cs="Times New Roman"/>
          <w:b/>
          <w:bCs/>
        </w:rPr>
      </w:pPr>
    </w:p>
    <w:p w14:paraId="79A7F0E9" w14:textId="3AD202B8" w:rsidR="00CA23B7" w:rsidRDefault="00CA23B7" w:rsidP="00E530C7">
      <w:pPr>
        <w:spacing w:line="276" w:lineRule="auto"/>
        <w:jc w:val="center"/>
        <w:rPr>
          <w:rFonts w:ascii="Times New Roman" w:hAnsi="Times New Roman" w:cs="Times New Roman"/>
          <w:b/>
          <w:bCs/>
        </w:rPr>
      </w:pPr>
    </w:p>
    <w:p w14:paraId="25BF3239" w14:textId="32F68555" w:rsidR="00CA23B7" w:rsidRDefault="00CA23B7" w:rsidP="00E530C7">
      <w:pPr>
        <w:spacing w:line="276" w:lineRule="auto"/>
        <w:jc w:val="center"/>
        <w:rPr>
          <w:rFonts w:ascii="Times New Roman" w:hAnsi="Times New Roman" w:cs="Times New Roman"/>
          <w:b/>
          <w:bCs/>
        </w:rPr>
      </w:pPr>
    </w:p>
    <w:p w14:paraId="3665D270" w14:textId="7B46F43E" w:rsidR="00CA23B7" w:rsidRDefault="00CA23B7" w:rsidP="00E530C7">
      <w:pPr>
        <w:spacing w:line="276" w:lineRule="auto"/>
        <w:jc w:val="center"/>
        <w:rPr>
          <w:rFonts w:ascii="Times New Roman" w:hAnsi="Times New Roman" w:cs="Times New Roman"/>
          <w:b/>
          <w:bCs/>
        </w:rPr>
      </w:pPr>
    </w:p>
    <w:p w14:paraId="6C14DB64" w14:textId="773188AE" w:rsidR="00CA23B7" w:rsidRDefault="00CA23B7" w:rsidP="00E530C7">
      <w:pPr>
        <w:spacing w:line="276" w:lineRule="auto"/>
        <w:jc w:val="center"/>
        <w:rPr>
          <w:rFonts w:ascii="Times New Roman" w:hAnsi="Times New Roman" w:cs="Times New Roman"/>
          <w:b/>
          <w:bCs/>
        </w:rPr>
      </w:pPr>
    </w:p>
    <w:p w14:paraId="42557711" w14:textId="63C5AAC1" w:rsidR="00CA23B7" w:rsidRDefault="00CA23B7" w:rsidP="00E530C7">
      <w:pPr>
        <w:spacing w:line="276" w:lineRule="auto"/>
        <w:jc w:val="center"/>
        <w:rPr>
          <w:rFonts w:ascii="Times New Roman" w:hAnsi="Times New Roman" w:cs="Times New Roman"/>
          <w:b/>
          <w:bCs/>
        </w:rPr>
      </w:pPr>
    </w:p>
    <w:p w14:paraId="31349750" w14:textId="499DB2CD" w:rsidR="00CA23B7" w:rsidRDefault="00CA23B7" w:rsidP="00E530C7">
      <w:pPr>
        <w:spacing w:line="276" w:lineRule="auto"/>
        <w:jc w:val="center"/>
        <w:rPr>
          <w:rFonts w:ascii="Times New Roman" w:hAnsi="Times New Roman" w:cs="Times New Roman"/>
          <w:b/>
          <w:bCs/>
        </w:rPr>
      </w:pPr>
    </w:p>
    <w:p w14:paraId="41E13B0A" w14:textId="78A2BCEE" w:rsidR="00CA23B7" w:rsidRDefault="00CA23B7" w:rsidP="00E530C7">
      <w:pPr>
        <w:spacing w:line="276" w:lineRule="auto"/>
        <w:jc w:val="center"/>
        <w:rPr>
          <w:rFonts w:ascii="Times New Roman" w:hAnsi="Times New Roman" w:cs="Times New Roman"/>
          <w:b/>
          <w:bCs/>
        </w:rPr>
      </w:pPr>
    </w:p>
    <w:p w14:paraId="1636EF8C" w14:textId="549095B7" w:rsidR="00CA23B7" w:rsidRDefault="00CA23B7" w:rsidP="00E530C7">
      <w:pPr>
        <w:spacing w:line="276" w:lineRule="auto"/>
        <w:jc w:val="center"/>
        <w:rPr>
          <w:rFonts w:ascii="Times New Roman" w:hAnsi="Times New Roman" w:cs="Times New Roman"/>
          <w:b/>
          <w:bCs/>
        </w:rPr>
      </w:pPr>
    </w:p>
    <w:p w14:paraId="49CC6EBD" w14:textId="77777777" w:rsidR="00CA23B7" w:rsidRDefault="00CA23B7" w:rsidP="00E530C7">
      <w:pPr>
        <w:spacing w:line="276" w:lineRule="auto"/>
        <w:jc w:val="center"/>
        <w:rPr>
          <w:rFonts w:ascii="Times New Roman" w:hAnsi="Times New Roman" w:cs="Times New Roman"/>
          <w:b/>
          <w:bCs/>
        </w:rPr>
      </w:pPr>
    </w:p>
    <w:p w14:paraId="2A2E8A43" w14:textId="77777777" w:rsidR="00D018E0" w:rsidRPr="00BF5088" w:rsidRDefault="00D018E0" w:rsidP="00D018E0">
      <w:pPr>
        <w:spacing w:line="480" w:lineRule="auto"/>
        <w:jc w:val="right"/>
        <w:rPr>
          <w:rFonts w:cs="Times New Roman"/>
          <w:b/>
          <w:bCs/>
          <w:sz w:val="20"/>
          <w:szCs w:val="20"/>
        </w:rPr>
      </w:pPr>
      <w:r w:rsidRPr="00BF5088">
        <w:rPr>
          <w:b/>
          <w:sz w:val="20"/>
        </w:rPr>
        <w:t xml:space="preserve">Original: inglés </w:t>
      </w:r>
    </w:p>
    <w:p w14:paraId="240C205F" w14:textId="42E060E9" w:rsidR="00693434" w:rsidRPr="00BF5088" w:rsidRDefault="00693434" w:rsidP="00693434">
      <w:pPr>
        <w:spacing w:line="276" w:lineRule="auto"/>
        <w:jc w:val="center"/>
        <w:rPr>
          <w:rFonts w:cs="Times New Roman"/>
          <w:b/>
          <w:sz w:val="20"/>
          <w:szCs w:val="20"/>
        </w:rPr>
      </w:pPr>
      <w:r w:rsidRPr="00BF5088">
        <w:rPr>
          <w:b/>
          <w:sz w:val="20"/>
        </w:rPr>
        <w:t xml:space="preserve">Nota explicativa </w:t>
      </w:r>
      <w:r w:rsidR="0027178C" w:rsidRPr="00BF5088">
        <w:rPr>
          <w:b/>
          <w:sz w:val="20"/>
        </w:rPr>
        <w:t xml:space="preserve">para el proyecto </w:t>
      </w:r>
      <w:r w:rsidR="00A0708D" w:rsidRPr="00BF5088">
        <w:rPr>
          <w:b/>
          <w:sz w:val="20"/>
        </w:rPr>
        <w:t>de</w:t>
      </w:r>
      <w:r w:rsidRPr="00BF5088">
        <w:rPr>
          <w:b/>
          <w:sz w:val="20"/>
        </w:rPr>
        <w:t xml:space="preserve"> sistema de asignación para </w:t>
      </w:r>
    </w:p>
    <w:p w14:paraId="00429B28" w14:textId="605C8B1F" w:rsidR="00693434" w:rsidRPr="002462CC" w:rsidRDefault="00C525FD" w:rsidP="00693434">
      <w:pPr>
        <w:spacing w:line="276" w:lineRule="auto"/>
        <w:jc w:val="center"/>
        <w:rPr>
          <w:rFonts w:cs="Times New Roman"/>
          <w:i/>
          <w:iCs/>
          <w:sz w:val="20"/>
          <w:szCs w:val="20"/>
        </w:rPr>
      </w:pPr>
      <w:r w:rsidRPr="00BF5088">
        <w:rPr>
          <w:b/>
          <w:sz w:val="20"/>
        </w:rPr>
        <w:t>el stock de atún rojo del Atlántico este y Mediterráneo</w:t>
      </w:r>
      <w:r w:rsidRPr="00BF5088">
        <w:rPr>
          <w:sz w:val="20"/>
        </w:rPr>
        <w:t xml:space="preserve"> </w:t>
      </w:r>
      <w:r w:rsidRPr="00BF5088">
        <w:rPr>
          <w:sz w:val="20"/>
        </w:rPr>
        <w:br/>
        <w:t>(presentado por la República de Corea)</w:t>
      </w:r>
    </w:p>
    <w:p w14:paraId="3C67A715" w14:textId="77777777" w:rsidR="008C69E1" w:rsidRDefault="008C69E1" w:rsidP="008C69E1">
      <w:pPr>
        <w:widowControl/>
        <w:autoSpaceDE/>
        <w:autoSpaceDN/>
        <w:jc w:val="both"/>
        <w:rPr>
          <w:rFonts w:cs="Times New Roman"/>
          <w:sz w:val="20"/>
          <w:szCs w:val="20"/>
        </w:rPr>
      </w:pPr>
    </w:p>
    <w:p w14:paraId="7B1B6892" w14:textId="77777777" w:rsidR="0006215A" w:rsidRDefault="0006215A" w:rsidP="008C69E1">
      <w:pPr>
        <w:widowControl/>
        <w:autoSpaceDE/>
        <w:autoSpaceDN/>
        <w:jc w:val="both"/>
        <w:rPr>
          <w:sz w:val="20"/>
        </w:rPr>
      </w:pPr>
    </w:p>
    <w:p w14:paraId="3C24053B" w14:textId="74F9C00F" w:rsidR="00693434" w:rsidRDefault="00693434" w:rsidP="008C69E1">
      <w:pPr>
        <w:widowControl/>
        <w:autoSpaceDE/>
        <w:autoSpaceDN/>
        <w:jc w:val="both"/>
        <w:rPr>
          <w:rFonts w:eastAsia="Malgun Gothic" w:cs="Times New Roman"/>
          <w:sz w:val="20"/>
          <w:szCs w:val="20"/>
        </w:rPr>
      </w:pPr>
      <w:r>
        <w:rPr>
          <w:sz w:val="20"/>
        </w:rPr>
        <w:t xml:space="preserve">El stock de atún rojo del Atlántico es un bien común compartido por todos los miembros y entidades. Sin embargo, la estructura de asignación actual ha consolidado desde hace tiempo un grave desequilibrio, ya que las siete principales CPC pesqueras abarcan alrededor del 95 % de la cuota total, mientras que diez pequeñas CPC pesqueras se reparten solo alrededor del 5 %. Aunque los registros históricos y las contribuciones </w:t>
      </w:r>
      <w:r w:rsidR="00E91046">
        <w:rPr>
          <w:sz w:val="20"/>
        </w:rPr>
        <w:t>a la</w:t>
      </w:r>
      <w:r>
        <w:rPr>
          <w:sz w:val="20"/>
        </w:rPr>
        <w:t xml:space="preserve"> ordenación son elementos importantes, esta estructura desigual ha limitado durante muchos años los derechos legítimos de desarrollo y las oportunidades de acceso legal de los titulares de pequeñas cuotas. </w:t>
      </w:r>
    </w:p>
    <w:p w14:paraId="50CB3222" w14:textId="77777777" w:rsidR="008C69E1" w:rsidRDefault="008C69E1" w:rsidP="008C69E1">
      <w:pPr>
        <w:widowControl/>
        <w:autoSpaceDE/>
        <w:autoSpaceDN/>
        <w:jc w:val="both"/>
        <w:rPr>
          <w:rFonts w:eastAsia="Malgun Gothic" w:cs="Times New Roman"/>
          <w:sz w:val="20"/>
          <w:szCs w:val="20"/>
          <w:lang w:eastAsia="ko-KR"/>
        </w:rPr>
      </w:pPr>
    </w:p>
    <w:p w14:paraId="4CE9701F" w14:textId="6B7DB665" w:rsidR="00693434" w:rsidRPr="002462CC" w:rsidRDefault="00693434" w:rsidP="008C69E1">
      <w:pPr>
        <w:widowControl/>
        <w:autoSpaceDE/>
        <w:autoSpaceDN/>
        <w:jc w:val="both"/>
        <w:rPr>
          <w:rFonts w:cs="Times New Roman"/>
          <w:sz w:val="20"/>
          <w:szCs w:val="20"/>
        </w:rPr>
      </w:pPr>
      <w:r>
        <w:rPr>
          <w:sz w:val="20"/>
        </w:rPr>
        <w:t>Según las recomendaciones del SCRS, se prevé que el TAC para 2026-2028 aumente, pasando de 40.570 t a 48.403 t o 45.191 t. La distribución de este aumento no es solo una cuestión de «quién obtiene cuánto más», sino también de mantener normas estables, minimizar el riesgo de disputas y garantizar que las asignaciones puedan supervisarse y aplicarse de manera coherente.</w:t>
      </w:r>
    </w:p>
    <w:p w14:paraId="5C04D4F4" w14:textId="77777777" w:rsidR="008C69E1" w:rsidRDefault="008C69E1" w:rsidP="008C69E1">
      <w:pPr>
        <w:widowControl/>
        <w:autoSpaceDE/>
        <w:autoSpaceDN/>
        <w:jc w:val="both"/>
        <w:rPr>
          <w:rFonts w:cs="Times New Roman"/>
          <w:sz w:val="20"/>
          <w:szCs w:val="20"/>
        </w:rPr>
      </w:pPr>
    </w:p>
    <w:p w14:paraId="327F3073" w14:textId="6B24B3A1" w:rsidR="00693434" w:rsidRPr="002462CC" w:rsidRDefault="00693434" w:rsidP="008C69E1">
      <w:pPr>
        <w:widowControl/>
        <w:autoSpaceDE/>
        <w:autoSpaceDN/>
        <w:jc w:val="both"/>
        <w:rPr>
          <w:rFonts w:cs="Times New Roman"/>
          <w:sz w:val="20"/>
          <w:szCs w:val="20"/>
        </w:rPr>
      </w:pPr>
      <w:r>
        <w:rPr>
          <w:sz w:val="20"/>
        </w:rPr>
        <w:t xml:space="preserve">Esta propuesta presenta un enfoque equilibrado y pragmático que garantiza un aumento absoluto para todas las CPC, restablece el acceso práctico para los Estados costeros y </w:t>
      </w:r>
      <w:r w:rsidR="00B27152">
        <w:rPr>
          <w:sz w:val="20"/>
        </w:rPr>
        <w:t>los Estados pequeños</w:t>
      </w:r>
      <w:r>
        <w:rPr>
          <w:sz w:val="20"/>
        </w:rPr>
        <w:t>, y respeta las contribuciones históricas y las necesidades legítimas de las principales naciones pesqueras.</w:t>
      </w:r>
    </w:p>
    <w:p w14:paraId="413415FE" w14:textId="77777777" w:rsidR="008C69E1" w:rsidRDefault="008C69E1" w:rsidP="008C69E1">
      <w:pPr>
        <w:widowControl/>
        <w:autoSpaceDE/>
        <w:autoSpaceDN/>
        <w:jc w:val="both"/>
        <w:rPr>
          <w:rFonts w:cs="Times New Roman"/>
          <w:sz w:val="20"/>
          <w:szCs w:val="20"/>
        </w:rPr>
      </w:pPr>
    </w:p>
    <w:p w14:paraId="547287CA" w14:textId="40B73A94" w:rsidR="00693434" w:rsidRPr="002462CC" w:rsidRDefault="00693434" w:rsidP="008C69E1">
      <w:pPr>
        <w:widowControl/>
        <w:autoSpaceDE/>
        <w:autoSpaceDN/>
        <w:jc w:val="both"/>
        <w:rPr>
          <w:rFonts w:eastAsiaTheme="minorEastAsia" w:cs="Times New Roman"/>
          <w:sz w:val="20"/>
          <w:szCs w:val="20"/>
        </w:rPr>
        <w:sectPr w:rsidR="00693434" w:rsidRPr="002462CC" w:rsidSect="004C748A">
          <w:headerReference w:type="default" r:id="rId8"/>
          <w:footerReference w:type="default" r:id="rId9"/>
          <w:pgSz w:w="11910" w:h="16840" w:code="9"/>
          <w:pgMar w:top="1418" w:right="1418" w:bottom="1418" w:left="1418" w:header="851" w:footer="1134" w:gutter="0"/>
          <w:cols w:space="720"/>
        </w:sectPr>
      </w:pPr>
      <w:r>
        <w:rPr>
          <w:sz w:val="20"/>
        </w:rPr>
        <w:t xml:space="preserve">Todas las cifras, incluido el TAC, pueden ser objeto de negociación entre las CPC. La República de Corea acoge con satisfacción las opiniones de los miembros del </w:t>
      </w:r>
      <w:r w:rsidR="00CB529F">
        <w:rPr>
          <w:sz w:val="20"/>
        </w:rPr>
        <w:t>Subcomisión</w:t>
      </w:r>
      <w:r>
        <w:rPr>
          <w:sz w:val="20"/>
        </w:rPr>
        <w:t xml:space="preserve"> 2 y está dispuesta a contribuir a las negociaciones encaminadas a lograr </w:t>
      </w:r>
      <w:r w:rsidR="003E11C1">
        <w:rPr>
          <w:sz w:val="20"/>
        </w:rPr>
        <w:t>un sistema de</w:t>
      </w:r>
      <w:r>
        <w:rPr>
          <w:sz w:val="20"/>
        </w:rPr>
        <w:t xml:space="preserve"> asignación razonable y equitativ</w:t>
      </w:r>
      <w:r w:rsidR="003E11C1">
        <w:rPr>
          <w:sz w:val="20"/>
        </w:rPr>
        <w:t>o</w:t>
      </w:r>
      <w:r>
        <w:rPr>
          <w:sz w:val="20"/>
        </w:rPr>
        <w:t>.</w:t>
      </w:r>
    </w:p>
    <w:p w14:paraId="6A050815" w14:textId="77777777" w:rsidR="00192850" w:rsidRDefault="00192850" w:rsidP="00C525FD">
      <w:pPr>
        <w:jc w:val="center"/>
        <w:rPr>
          <w:b/>
          <w:sz w:val="20"/>
        </w:rPr>
      </w:pPr>
    </w:p>
    <w:p w14:paraId="692DF096" w14:textId="4B0DC32A" w:rsidR="00693434" w:rsidRPr="002462CC" w:rsidRDefault="00CA23B7" w:rsidP="00C525FD">
      <w:pPr>
        <w:jc w:val="center"/>
        <w:rPr>
          <w:rFonts w:cs="Times New Roman"/>
          <w:b/>
          <w:bCs/>
          <w:sz w:val="20"/>
          <w:szCs w:val="20"/>
        </w:rPr>
      </w:pPr>
      <w:r>
        <w:rPr>
          <w:b/>
          <w:sz w:val="20"/>
        </w:rPr>
        <w:t>Proyecto de sistema de asignación para el stock de atún rojo del Atlántico este y Mediterráneo</w:t>
      </w:r>
    </w:p>
    <w:p w14:paraId="227396B1" w14:textId="67EDA815" w:rsidR="00693434" w:rsidRPr="002462CC" w:rsidRDefault="00693434" w:rsidP="00C525FD">
      <w:pPr>
        <w:jc w:val="center"/>
        <w:rPr>
          <w:rFonts w:eastAsia="Yu Mincho" w:cs="Times New Roman"/>
          <w:sz w:val="20"/>
          <w:szCs w:val="20"/>
        </w:rPr>
      </w:pPr>
      <w:r>
        <w:rPr>
          <w:i/>
          <w:sz w:val="20"/>
        </w:rPr>
        <w:t>(presentado por la República de Corea)</w:t>
      </w:r>
    </w:p>
    <w:p w14:paraId="4768C2DE" w14:textId="77777777" w:rsidR="00693434" w:rsidRPr="002462CC" w:rsidRDefault="00693434" w:rsidP="0058305C">
      <w:pPr>
        <w:spacing w:line="276" w:lineRule="auto"/>
        <w:rPr>
          <w:rFonts w:eastAsiaTheme="minorEastAsia" w:cs="Times New Roman"/>
          <w:sz w:val="20"/>
          <w:szCs w:val="20"/>
          <w:lang w:eastAsia="ko-KR"/>
        </w:rPr>
      </w:pPr>
    </w:p>
    <w:p w14:paraId="19088BD4" w14:textId="77777777" w:rsidR="00693434" w:rsidRDefault="00693434" w:rsidP="0058305C">
      <w:pPr>
        <w:pStyle w:val="ListParagraph"/>
        <w:numPr>
          <w:ilvl w:val="0"/>
          <w:numId w:val="1"/>
        </w:numPr>
        <w:spacing w:line="276" w:lineRule="auto"/>
        <w:rPr>
          <w:rFonts w:eastAsiaTheme="minorEastAsia" w:cs="Times New Roman"/>
          <w:sz w:val="20"/>
          <w:szCs w:val="20"/>
        </w:rPr>
      </w:pPr>
      <w:r>
        <w:rPr>
          <w:sz w:val="20"/>
        </w:rPr>
        <w:t>Este marco de asignación se ajusta a los siguientes principios:</w:t>
      </w:r>
    </w:p>
    <w:p w14:paraId="25FC44D5" w14:textId="77777777" w:rsidR="00D018E0" w:rsidRPr="002462CC" w:rsidRDefault="00D018E0" w:rsidP="00D018E0">
      <w:pPr>
        <w:pStyle w:val="ListParagraph"/>
        <w:spacing w:line="276" w:lineRule="auto"/>
        <w:ind w:left="360" w:firstLine="0"/>
        <w:rPr>
          <w:rFonts w:eastAsiaTheme="minorEastAsia" w:cs="Times New Roman"/>
          <w:sz w:val="20"/>
          <w:szCs w:val="20"/>
          <w:lang w:eastAsia="ko-KR"/>
        </w:rPr>
      </w:pPr>
    </w:p>
    <w:p w14:paraId="77E8FAEF" w14:textId="23561422" w:rsidR="00693434" w:rsidRDefault="00693434" w:rsidP="003F2488">
      <w:pPr>
        <w:pStyle w:val="ListParagraph"/>
        <w:widowControl/>
        <w:numPr>
          <w:ilvl w:val="1"/>
          <w:numId w:val="1"/>
        </w:numPr>
        <w:autoSpaceDE/>
        <w:autoSpaceDN/>
        <w:jc w:val="both"/>
        <w:rPr>
          <w:rFonts w:eastAsiaTheme="minorEastAsia" w:cs="Times New Roman"/>
          <w:sz w:val="20"/>
          <w:szCs w:val="20"/>
        </w:rPr>
      </w:pPr>
      <w:r>
        <w:rPr>
          <w:sz w:val="20"/>
        </w:rPr>
        <w:t>Mitiga el grave desequilibrio entre las CPC con capturas pequeñas (≤1.000 t) y las CPC con capturas grandes (&gt;1.000 t).</w:t>
      </w:r>
    </w:p>
    <w:p w14:paraId="4EE7E99D" w14:textId="77777777" w:rsidR="00C525FD" w:rsidRPr="002462CC" w:rsidRDefault="00C525FD" w:rsidP="00C525FD">
      <w:pPr>
        <w:pStyle w:val="ListParagraph"/>
        <w:widowControl/>
        <w:autoSpaceDE/>
        <w:autoSpaceDN/>
        <w:ind w:left="720" w:firstLine="0"/>
        <w:jc w:val="both"/>
        <w:rPr>
          <w:rFonts w:eastAsiaTheme="minorEastAsia" w:cs="Times New Roman"/>
          <w:sz w:val="20"/>
          <w:szCs w:val="20"/>
          <w:lang w:eastAsia="ko-KR"/>
        </w:rPr>
      </w:pPr>
    </w:p>
    <w:p w14:paraId="3FEFA87F" w14:textId="61BFDD06" w:rsidR="00693434" w:rsidRDefault="00693434" w:rsidP="003F2488">
      <w:pPr>
        <w:pStyle w:val="ListParagraph"/>
        <w:widowControl/>
        <w:numPr>
          <w:ilvl w:val="1"/>
          <w:numId w:val="1"/>
        </w:numPr>
        <w:autoSpaceDE/>
        <w:autoSpaceDN/>
        <w:jc w:val="both"/>
        <w:rPr>
          <w:rFonts w:eastAsiaTheme="minorEastAsia" w:cs="Times New Roman"/>
          <w:sz w:val="20"/>
          <w:szCs w:val="20"/>
        </w:rPr>
      </w:pPr>
      <w:r>
        <w:rPr>
          <w:sz w:val="20"/>
        </w:rPr>
        <w:t>En reconocimiento de las contribuciones de las principales CPC pesqueras, el marco tiene debidamente en cuenta las capturas históricas y prevé un enfoque gradual para los ajustes de las cuotas.</w:t>
      </w:r>
    </w:p>
    <w:p w14:paraId="4DA5FA41" w14:textId="77777777" w:rsidR="00C525FD" w:rsidRPr="00C525FD" w:rsidRDefault="00C525FD" w:rsidP="00C525FD">
      <w:pPr>
        <w:pStyle w:val="ListParagraph"/>
        <w:rPr>
          <w:rFonts w:eastAsiaTheme="minorEastAsia" w:cs="Times New Roman"/>
          <w:sz w:val="20"/>
          <w:szCs w:val="20"/>
          <w:lang w:eastAsia="ko-KR"/>
        </w:rPr>
      </w:pPr>
    </w:p>
    <w:p w14:paraId="681FEBC6" w14:textId="3E372A24" w:rsidR="00693434" w:rsidRDefault="00693434" w:rsidP="003F2488">
      <w:pPr>
        <w:pStyle w:val="ListParagraph"/>
        <w:widowControl/>
        <w:numPr>
          <w:ilvl w:val="1"/>
          <w:numId w:val="1"/>
        </w:numPr>
        <w:autoSpaceDE/>
        <w:autoSpaceDN/>
        <w:jc w:val="both"/>
        <w:rPr>
          <w:rFonts w:eastAsiaTheme="minorEastAsia" w:cs="Times New Roman"/>
          <w:sz w:val="20"/>
          <w:szCs w:val="20"/>
        </w:rPr>
      </w:pPr>
      <w:r>
        <w:rPr>
          <w:sz w:val="20"/>
        </w:rPr>
        <w:t>Respeta los derechos de los Estados costeros cuyas economías dependen de los recursos pesqueros</w:t>
      </w:r>
      <w:r w:rsidR="00293E62">
        <w:rPr>
          <w:sz w:val="20"/>
        </w:rPr>
        <w:t>.</w:t>
      </w:r>
    </w:p>
    <w:p w14:paraId="5C4658C1" w14:textId="77777777" w:rsidR="00C525FD" w:rsidRPr="00C525FD" w:rsidRDefault="00C525FD" w:rsidP="00C525FD">
      <w:pPr>
        <w:pStyle w:val="ListParagraph"/>
        <w:rPr>
          <w:rFonts w:eastAsiaTheme="minorEastAsia" w:cs="Times New Roman"/>
          <w:sz w:val="20"/>
          <w:szCs w:val="20"/>
          <w:lang w:eastAsia="ko-KR"/>
        </w:rPr>
      </w:pPr>
    </w:p>
    <w:p w14:paraId="2BA4EA64" w14:textId="216475E4" w:rsidR="00693434" w:rsidRDefault="00693434" w:rsidP="003F2488">
      <w:pPr>
        <w:pStyle w:val="ListParagraph"/>
        <w:widowControl/>
        <w:numPr>
          <w:ilvl w:val="1"/>
          <w:numId w:val="1"/>
        </w:numPr>
        <w:autoSpaceDE/>
        <w:autoSpaceDN/>
        <w:jc w:val="both"/>
        <w:rPr>
          <w:rFonts w:eastAsiaTheme="minorEastAsia" w:cs="Times New Roman"/>
          <w:sz w:val="20"/>
          <w:szCs w:val="20"/>
        </w:rPr>
      </w:pPr>
      <w:r>
        <w:rPr>
          <w:sz w:val="20"/>
        </w:rPr>
        <w:t>Para garantizar la transparencia y la equidad, el marco asigna cuotas mediante un enfoque basado en fórmulas. Esto permite que cada CPC verifique en cualquier momento cómo se ha calculado su asignación, ya que se aplica el mismo método de manera uniforme a todos los miembros, lo que garantiza la equidad.</w:t>
      </w:r>
    </w:p>
    <w:p w14:paraId="29976102" w14:textId="77777777" w:rsidR="00C525FD" w:rsidRPr="00C525FD" w:rsidRDefault="00C525FD" w:rsidP="00C525FD">
      <w:pPr>
        <w:pStyle w:val="ListParagraph"/>
        <w:rPr>
          <w:rFonts w:eastAsiaTheme="minorEastAsia" w:cs="Times New Roman"/>
          <w:sz w:val="20"/>
          <w:szCs w:val="20"/>
          <w:lang w:eastAsia="ko-KR"/>
        </w:rPr>
      </w:pPr>
    </w:p>
    <w:p w14:paraId="70C0C189" w14:textId="75BA9109" w:rsidR="00693434" w:rsidRDefault="00693434" w:rsidP="003F2488">
      <w:pPr>
        <w:pStyle w:val="ListParagraph"/>
        <w:widowControl/>
        <w:numPr>
          <w:ilvl w:val="1"/>
          <w:numId w:val="1"/>
        </w:numPr>
        <w:autoSpaceDE/>
        <w:autoSpaceDN/>
        <w:jc w:val="both"/>
        <w:rPr>
          <w:rFonts w:eastAsiaTheme="minorEastAsia" w:cs="Times New Roman"/>
          <w:sz w:val="20"/>
          <w:szCs w:val="20"/>
        </w:rPr>
      </w:pPr>
      <w:r>
        <w:rPr>
          <w:sz w:val="20"/>
        </w:rPr>
        <w:t>Todas l</w:t>
      </w:r>
      <w:r w:rsidR="00F01E7D">
        <w:rPr>
          <w:sz w:val="20"/>
        </w:rPr>
        <w:t>a</w:t>
      </w:r>
      <w:r>
        <w:rPr>
          <w:sz w:val="20"/>
        </w:rPr>
        <w:t>s CPC se beneficiarán de un aumento en sus respectivas asignaciones.</w:t>
      </w:r>
    </w:p>
    <w:p w14:paraId="3B79931D" w14:textId="77777777" w:rsidR="003F2488" w:rsidRDefault="003F2488" w:rsidP="003F2488">
      <w:pPr>
        <w:pStyle w:val="ListParagraph"/>
        <w:widowControl/>
        <w:autoSpaceDE/>
        <w:autoSpaceDN/>
        <w:ind w:left="720" w:firstLine="0"/>
        <w:jc w:val="both"/>
        <w:rPr>
          <w:rFonts w:eastAsiaTheme="minorEastAsia" w:cs="Times New Roman"/>
          <w:sz w:val="20"/>
          <w:szCs w:val="20"/>
          <w:lang w:eastAsia="ko-KR"/>
        </w:rPr>
      </w:pPr>
    </w:p>
    <w:p w14:paraId="331293F2" w14:textId="77777777" w:rsidR="00C525FD" w:rsidRPr="002462CC" w:rsidRDefault="00C525FD" w:rsidP="003F2488">
      <w:pPr>
        <w:pStyle w:val="ListParagraph"/>
        <w:widowControl/>
        <w:autoSpaceDE/>
        <w:autoSpaceDN/>
        <w:ind w:left="720" w:firstLine="0"/>
        <w:jc w:val="both"/>
        <w:rPr>
          <w:rFonts w:eastAsiaTheme="minorEastAsia" w:cs="Times New Roman"/>
          <w:sz w:val="20"/>
          <w:szCs w:val="20"/>
          <w:lang w:eastAsia="ko-KR"/>
        </w:rPr>
      </w:pPr>
    </w:p>
    <w:p w14:paraId="2DCDA25A" w14:textId="77777777" w:rsidR="00693434" w:rsidRDefault="00693434" w:rsidP="003F2488">
      <w:pPr>
        <w:pStyle w:val="ListParagraph"/>
        <w:widowControl/>
        <w:numPr>
          <w:ilvl w:val="0"/>
          <w:numId w:val="1"/>
        </w:numPr>
        <w:autoSpaceDE/>
        <w:autoSpaceDN/>
        <w:jc w:val="both"/>
        <w:rPr>
          <w:rFonts w:eastAsiaTheme="minorEastAsia" w:cs="Times New Roman"/>
          <w:sz w:val="20"/>
          <w:szCs w:val="20"/>
        </w:rPr>
      </w:pPr>
      <w:r>
        <w:rPr>
          <w:sz w:val="20"/>
        </w:rPr>
        <w:t>La fórmula utilizada para calcular la cuota de cada CPC es la siguiente:</w:t>
      </w:r>
    </w:p>
    <w:p w14:paraId="1D7178AE" w14:textId="77777777" w:rsidR="003F2488" w:rsidRPr="002462CC" w:rsidRDefault="003F2488" w:rsidP="003F2488">
      <w:pPr>
        <w:pStyle w:val="ListParagraph"/>
        <w:widowControl/>
        <w:autoSpaceDE/>
        <w:autoSpaceDN/>
        <w:ind w:left="360" w:firstLine="0"/>
        <w:jc w:val="both"/>
        <w:rPr>
          <w:rFonts w:eastAsiaTheme="minorEastAsia" w:cs="Times New Roman"/>
          <w:sz w:val="20"/>
          <w:szCs w:val="20"/>
          <w:lang w:eastAsia="ko-KR"/>
        </w:rPr>
      </w:pPr>
    </w:p>
    <w:p w14:paraId="44DA1AA8" w14:textId="549BCC51" w:rsidR="00693434" w:rsidRPr="002462CC" w:rsidRDefault="00096714" w:rsidP="003F2488">
      <w:pPr>
        <w:ind w:firstLine="360"/>
        <w:rPr>
          <w:rFonts w:eastAsia="Malgun Gothic" w:cs="Times New Roman"/>
          <w:sz w:val="20"/>
          <w:szCs w:val="20"/>
        </w:rPr>
      </w:pPr>
      <m:oMath>
        <m:r>
          <w:rPr>
            <w:rFonts w:ascii="Cambria Math" w:eastAsia="Malgun Gothic" w:hAnsi="Cambria Math" w:cs="Times New Roman"/>
            <w:sz w:val="20"/>
            <w:szCs w:val="20"/>
            <w:lang w:eastAsia="ko-KR"/>
          </w:rPr>
          <m:t>Increment</m:t>
        </m:r>
        <m:sSub>
          <m:sSubPr>
            <m:ctrlPr>
              <w:rPr>
                <w:rFonts w:ascii="Cambria Math" w:eastAsia="Malgun Gothic" w:hAnsi="Cambria Math" w:cs="Times New Roman"/>
                <w:i/>
                <w:sz w:val="20"/>
                <w:szCs w:val="20"/>
                <w:lang w:eastAsia="ko-KR"/>
              </w:rPr>
            </m:ctrlPr>
          </m:sSubPr>
          <m:e>
            <m:r>
              <w:rPr>
                <w:rFonts w:ascii="Cambria Math" w:eastAsia="Malgun Gothic" w:hAnsi="Cambria Math" w:cs="Times New Roman"/>
                <w:sz w:val="20"/>
                <w:szCs w:val="20"/>
                <w:lang w:eastAsia="ko-KR"/>
              </w:rPr>
              <m:t>o</m:t>
            </m:r>
          </m:e>
          <m:sub>
            <m:r>
              <w:rPr>
                <w:rFonts w:ascii="Cambria Math" w:eastAsia="Malgun Gothic" w:hAnsi="Cambria Math" w:cs="Times New Roman"/>
                <w:sz w:val="20"/>
                <w:szCs w:val="20"/>
                <w:lang w:eastAsia="ko-KR"/>
              </w:rPr>
              <m:t>i</m:t>
            </m:r>
          </m:sub>
        </m:sSub>
        <m:r>
          <w:rPr>
            <w:rFonts w:ascii="Cambria Math" w:eastAsia="Malgun Gothic" w:hAnsi="Cambria Math" w:cs="Times New Roman"/>
            <w:sz w:val="20"/>
            <w:szCs w:val="20"/>
            <w:lang w:eastAsia="ko-KR"/>
          </w:rPr>
          <m:t>=7.733(Incremento del TAC) *</m:t>
        </m:r>
      </m:oMath>
      <w:r w:rsidR="00693434" w:rsidRPr="005B7449">
        <w:rPr>
          <w:sz w:val="20"/>
        </w:rPr>
        <w:t xml:space="preserve"> [(0,7</w:t>
      </w:r>
      <m:oMath>
        <m:r>
          <w:rPr>
            <w:rFonts w:ascii="Cambria Math" w:eastAsia="Malgun Gothic" w:hAnsi="Cambria Math" w:cs="Times New Roman"/>
            <w:sz w:val="20"/>
            <w:szCs w:val="20"/>
            <w:lang w:eastAsia="ko-KR"/>
          </w:rPr>
          <m:t>*</m:t>
        </m:r>
      </m:oMath>
      <w:r w:rsidR="00693434" w:rsidRPr="005B7449">
        <w:rPr>
          <w:i/>
          <w:sz w:val="20"/>
        </w:rPr>
        <w:t xml:space="preserve"> </w:t>
      </w:r>
      <m:oMath>
        <m:r>
          <w:rPr>
            <w:rFonts w:ascii="Cambria Math" w:eastAsia="Malgun Gothic" w:hAnsi="Cambria Math" w:cs="Times New Roman"/>
            <w:sz w:val="20"/>
            <w:szCs w:val="20"/>
            <w:lang w:eastAsia="ko-KR"/>
          </w:rPr>
          <m:t>porcentaje actua</m:t>
        </m:r>
        <m:sSub>
          <m:sSubPr>
            <m:ctrlPr>
              <w:rPr>
                <w:rFonts w:ascii="Cambria Math" w:eastAsia="Malgun Gothic" w:hAnsi="Cambria Math" w:cs="Times New Roman"/>
                <w:i/>
                <w:sz w:val="20"/>
                <w:szCs w:val="20"/>
                <w:lang w:eastAsia="ko-KR"/>
              </w:rPr>
            </m:ctrlPr>
          </m:sSubPr>
          <m:e>
            <m:r>
              <w:rPr>
                <w:rFonts w:ascii="Cambria Math" w:eastAsia="Malgun Gothic" w:hAnsi="Cambria Math" w:cs="Times New Roman"/>
                <w:sz w:val="20"/>
                <w:szCs w:val="20"/>
                <w:lang w:eastAsia="ko-KR"/>
              </w:rPr>
              <m:t>l</m:t>
            </m:r>
          </m:e>
          <m:sub>
            <m:r>
              <w:rPr>
                <w:rFonts w:ascii="Cambria Math" w:eastAsia="Malgun Gothic" w:hAnsi="Cambria Math" w:cs="Times New Roman"/>
                <w:sz w:val="20"/>
                <w:szCs w:val="20"/>
                <w:lang w:eastAsia="ko-KR"/>
              </w:rPr>
              <m:t>i</m:t>
            </m:r>
          </m:sub>
        </m:sSub>
        <m:r>
          <w:rPr>
            <w:rFonts w:ascii="Cambria Math" w:eastAsia="Malgun Gothic" w:hAnsi="Cambria Math" w:cs="Times New Roman"/>
            <w:sz w:val="20"/>
            <w:szCs w:val="20"/>
            <w:lang w:eastAsia="ko-KR"/>
          </w:rPr>
          <m:t>)+(0,3*Ponderació</m:t>
        </m:r>
        <m:sSub>
          <m:sSubPr>
            <m:ctrlPr>
              <w:rPr>
                <w:rFonts w:ascii="Cambria Math" w:eastAsia="Malgun Gothic" w:hAnsi="Cambria Math" w:cs="Times New Roman"/>
                <w:i/>
                <w:sz w:val="20"/>
                <w:szCs w:val="20"/>
                <w:lang w:eastAsia="ko-KR"/>
              </w:rPr>
            </m:ctrlPr>
          </m:sSubPr>
          <m:e>
            <m:r>
              <w:rPr>
                <w:rFonts w:ascii="Cambria Math" w:eastAsia="Malgun Gothic" w:hAnsi="Cambria Math" w:cs="Times New Roman"/>
                <w:sz w:val="20"/>
                <w:szCs w:val="20"/>
                <w:lang w:eastAsia="ko-KR"/>
              </w:rPr>
              <m:t>n</m:t>
            </m:r>
          </m:e>
          <m:sub>
            <m:r>
              <w:rPr>
                <w:rFonts w:ascii="Cambria Math" w:eastAsia="Malgun Gothic" w:hAnsi="Cambria Math" w:cs="Times New Roman"/>
                <w:sz w:val="20"/>
                <w:szCs w:val="20"/>
                <w:lang w:eastAsia="ko-KR"/>
              </w:rPr>
              <m:t>i</m:t>
            </m:r>
          </m:sub>
        </m:sSub>
        <m:r>
          <w:rPr>
            <w:rFonts w:ascii="Cambria Math" w:eastAsia="Malgun Gothic" w:hAnsi="Cambria Math" w:cs="Times New Roman"/>
            <w:sz w:val="20"/>
            <w:szCs w:val="20"/>
            <w:lang w:eastAsia="ko-KR"/>
          </w:rPr>
          <m:t>)]</m:t>
        </m:r>
      </m:oMath>
      <w:r w:rsidR="00693434">
        <w:rPr>
          <w:sz w:val="20"/>
        </w:rPr>
        <w:t xml:space="preserve"> </w:t>
      </w:r>
    </w:p>
    <w:p w14:paraId="7E3D6F33" w14:textId="77777777" w:rsidR="00693434" w:rsidRDefault="00693434" w:rsidP="003F2488">
      <w:pPr>
        <w:ind w:firstLine="360"/>
        <w:rPr>
          <w:rFonts w:eastAsia="Malgun Gothic" w:cs="Times New Roman"/>
          <w:sz w:val="20"/>
          <w:szCs w:val="20"/>
          <w:lang w:eastAsia="ko-KR"/>
        </w:rPr>
      </w:pPr>
    </w:p>
    <w:p w14:paraId="42E497DD" w14:textId="77777777" w:rsidR="00C525FD" w:rsidRPr="002462CC" w:rsidRDefault="00C525FD" w:rsidP="003F2488">
      <w:pPr>
        <w:ind w:firstLine="360"/>
        <w:rPr>
          <w:rFonts w:eastAsia="Malgun Gothic" w:cs="Times New Roman"/>
          <w:sz w:val="20"/>
          <w:szCs w:val="20"/>
          <w:lang w:eastAsia="ko-KR"/>
        </w:rPr>
      </w:pPr>
    </w:p>
    <w:p w14:paraId="15E0055F" w14:textId="0D702B49" w:rsidR="00693434" w:rsidRDefault="00693434" w:rsidP="003F2488">
      <w:pPr>
        <w:pStyle w:val="ListParagraph"/>
        <w:widowControl/>
        <w:numPr>
          <w:ilvl w:val="0"/>
          <w:numId w:val="1"/>
        </w:numPr>
        <w:autoSpaceDE/>
        <w:autoSpaceDN/>
        <w:jc w:val="both"/>
        <w:rPr>
          <w:rFonts w:eastAsiaTheme="minorEastAsia" w:cs="Times New Roman"/>
          <w:sz w:val="20"/>
          <w:szCs w:val="20"/>
        </w:rPr>
      </w:pPr>
      <w:r>
        <w:rPr>
          <w:sz w:val="20"/>
        </w:rPr>
        <w:t xml:space="preserve">Breve explicación de cada factor (explicación específica en el </w:t>
      </w:r>
      <w:r w:rsidR="00357156" w:rsidRPr="00357156">
        <w:rPr>
          <w:b/>
          <w:bCs/>
          <w:sz w:val="20"/>
        </w:rPr>
        <w:t>Anexo</w:t>
      </w:r>
      <w:r w:rsidRPr="00357156">
        <w:rPr>
          <w:b/>
          <w:bCs/>
          <w:sz w:val="20"/>
        </w:rPr>
        <w:t xml:space="preserve"> 1</w:t>
      </w:r>
      <w:r>
        <w:rPr>
          <w:sz w:val="20"/>
        </w:rPr>
        <w:t xml:space="preserve">): </w:t>
      </w:r>
    </w:p>
    <w:p w14:paraId="288392C1" w14:textId="77777777" w:rsidR="003F2488" w:rsidRPr="002462CC" w:rsidRDefault="003F2488" w:rsidP="003F2488">
      <w:pPr>
        <w:pStyle w:val="ListParagraph"/>
        <w:widowControl/>
        <w:autoSpaceDE/>
        <w:autoSpaceDN/>
        <w:ind w:left="360" w:firstLine="0"/>
        <w:jc w:val="both"/>
        <w:rPr>
          <w:rFonts w:eastAsiaTheme="minorEastAsia" w:cs="Times New Roman"/>
          <w:sz w:val="20"/>
          <w:szCs w:val="20"/>
          <w:lang w:eastAsia="ko-KR"/>
        </w:rPr>
      </w:pPr>
    </w:p>
    <w:p w14:paraId="4E3ABB24" w14:textId="77777777" w:rsidR="00693434" w:rsidRDefault="00693434" w:rsidP="003F2488">
      <w:pPr>
        <w:pStyle w:val="ListParagraph"/>
        <w:widowControl/>
        <w:numPr>
          <w:ilvl w:val="1"/>
          <w:numId w:val="1"/>
        </w:numPr>
        <w:autoSpaceDE/>
        <w:autoSpaceDN/>
        <w:jc w:val="both"/>
        <w:rPr>
          <w:rFonts w:eastAsiaTheme="minorEastAsia" w:cs="Times New Roman"/>
          <w:sz w:val="20"/>
          <w:szCs w:val="20"/>
        </w:rPr>
      </w:pPr>
      <w:r>
        <w:rPr>
          <w:sz w:val="20"/>
        </w:rPr>
        <w:t>Factor de aumento del TAC</w:t>
      </w:r>
    </w:p>
    <w:p w14:paraId="27BAB41B" w14:textId="77777777" w:rsidR="003F2488" w:rsidRPr="002462CC" w:rsidRDefault="003F2488" w:rsidP="003F2488">
      <w:pPr>
        <w:pStyle w:val="ListParagraph"/>
        <w:widowControl/>
        <w:autoSpaceDE/>
        <w:autoSpaceDN/>
        <w:ind w:left="720" w:firstLine="0"/>
        <w:jc w:val="both"/>
        <w:rPr>
          <w:rFonts w:eastAsiaTheme="minorEastAsia" w:cs="Times New Roman"/>
          <w:sz w:val="20"/>
          <w:szCs w:val="20"/>
          <w:lang w:eastAsia="ko-KR"/>
        </w:rPr>
      </w:pPr>
    </w:p>
    <w:p w14:paraId="7E564F13" w14:textId="77777777" w:rsidR="00C525FD" w:rsidRPr="00C525FD" w:rsidRDefault="00693434" w:rsidP="003F2488">
      <w:pPr>
        <w:pStyle w:val="ListParagraph"/>
        <w:widowControl/>
        <w:numPr>
          <w:ilvl w:val="2"/>
          <w:numId w:val="1"/>
        </w:numPr>
        <w:autoSpaceDE/>
        <w:autoSpaceDN/>
        <w:jc w:val="both"/>
        <w:rPr>
          <w:rFonts w:cs="Times New Roman"/>
          <w:sz w:val="20"/>
          <w:szCs w:val="20"/>
        </w:rPr>
      </w:pPr>
      <w:r>
        <w:rPr>
          <w:sz w:val="20"/>
        </w:rPr>
        <w:t>A los nuevos participantes, Senegal y Panamá, se les asigna una cantidad fija de 50 t cada uno, siguiendo el precedente establecido por Namibia.</w:t>
      </w:r>
    </w:p>
    <w:p w14:paraId="3E2A45AB" w14:textId="65A4CCEB" w:rsidR="00693434" w:rsidRPr="002462CC" w:rsidRDefault="00693434" w:rsidP="00C525FD">
      <w:pPr>
        <w:pStyle w:val="ListParagraph"/>
        <w:widowControl/>
        <w:autoSpaceDE/>
        <w:autoSpaceDN/>
        <w:ind w:left="1080" w:firstLine="0"/>
        <w:jc w:val="both"/>
        <w:rPr>
          <w:rFonts w:cs="Times New Roman"/>
          <w:sz w:val="20"/>
          <w:szCs w:val="20"/>
        </w:rPr>
      </w:pPr>
      <w:r>
        <w:rPr>
          <w:sz w:val="20"/>
        </w:rPr>
        <w:t xml:space="preserve"> </w:t>
      </w:r>
    </w:p>
    <w:p w14:paraId="5329085A" w14:textId="77777777" w:rsidR="00C525FD" w:rsidRPr="00C525FD" w:rsidRDefault="00693434" w:rsidP="003F2488">
      <w:pPr>
        <w:pStyle w:val="ListParagraph"/>
        <w:widowControl/>
        <w:numPr>
          <w:ilvl w:val="2"/>
          <w:numId w:val="1"/>
        </w:numPr>
        <w:autoSpaceDE/>
        <w:autoSpaceDN/>
        <w:jc w:val="both"/>
        <w:rPr>
          <w:rFonts w:cs="Times New Roman"/>
          <w:sz w:val="20"/>
          <w:szCs w:val="20"/>
        </w:rPr>
      </w:pPr>
      <w:r>
        <w:rPr>
          <w:sz w:val="20"/>
        </w:rPr>
        <w:t>Del aumento total del TAC de 7.833 t, se deducen 100 t para Senegal y Panamá.</w:t>
      </w:r>
    </w:p>
    <w:p w14:paraId="68323A1D" w14:textId="77777777" w:rsidR="00C525FD" w:rsidRPr="00C525FD" w:rsidRDefault="00C525FD" w:rsidP="00C525FD">
      <w:pPr>
        <w:pStyle w:val="ListParagraph"/>
        <w:rPr>
          <w:rFonts w:eastAsiaTheme="minorEastAsia" w:cs="Times New Roman"/>
          <w:sz w:val="20"/>
          <w:szCs w:val="20"/>
          <w:lang w:eastAsia="ko-KR"/>
        </w:rPr>
      </w:pPr>
    </w:p>
    <w:p w14:paraId="76BF990B" w14:textId="5039F0EF" w:rsidR="00693434" w:rsidRDefault="0058305C" w:rsidP="003F2488">
      <w:pPr>
        <w:pStyle w:val="ListParagraph"/>
        <w:widowControl/>
        <w:numPr>
          <w:ilvl w:val="2"/>
          <w:numId w:val="1"/>
        </w:numPr>
        <w:autoSpaceDE/>
        <w:autoSpaceDN/>
        <w:jc w:val="both"/>
        <w:rPr>
          <w:rFonts w:cs="Times New Roman"/>
          <w:sz w:val="20"/>
          <w:szCs w:val="20"/>
        </w:rPr>
      </w:pPr>
      <w:r>
        <w:rPr>
          <w:sz w:val="20"/>
        </w:rPr>
        <w:t xml:space="preserve">Por lo tanto, las 7.733 t restantes constituyen el nuevo TAC </w:t>
      </w:r>
      <w:r w:rsidR="000276EA">
        <w:rPr>
          <w:sz w:val="20"/>
        </w:rPr>
        <w:t>que se reparte</w:t>
      </w:r>
      <w:r>
        <w:rPr>
          <w:sz w:val="20"/>
        </w:rPr>
        <w:t xml:space="preserve"> entre las CPC existentes (la cifra está sujeta a cambios en función de la decisión de la Subcomisión sobre la recomendación del MP).</w:t>
      </w:r>
    </w:p>
    <w:p w14:paraId="0918DED4" w14:textId="77777777" w:rsidR="003F2488" w:rsidRPr="002462CC" w:rsidRDefault="003F2488" w:rsidP="003F2488">
      <w:pPr>
        <w:pStyle w:val="ListParagraph"/>
        <w:widowControl/>
        <w:autoSpaceDE/>
        <w:autoSpaceDN/>
        <w:ind w:left="1080" w:firstLine="0"/>
        <w:jc w:val="both"/>
        <w:rPr>
          <w:rFonts w:cs="Times New Roman"/>
          <w:sz w:val="20"/>
          <w:szCs w:val="20"/>
        </w:rPr>
      </w:pPr>
    </w:p>
    <w:p w14:paraId="1D7EC4EE" w14:textId="3345E3F9" w:rsidR="003F2488" w:rsidRPr="00285D64" w:rsidRDefault="00693434" w:rsidP="003F2488">
      <w:pPr>
        <w:pStyle w:val="ListParagraph"/>
        <w:widowControl/>
        <w:numPr>
          <w:ilvl w:val="1"/>
          <w:numId w:val="1"/>
        </w:numPr>
        <w:autoSpaceDE/>
        <w:autoSpaceDN/>
        <w:jc w:val="both"/>
        <w:rPr>
          <w:rFonts w:cs="Times New Roman"/>
          <w:sz w:val="20"/>
          <w:szCs w:val="20"/>
        </w:rPr>
      </w:pPr>
      <w:r w:rsidRPr="00285D64">
        <w:rPr>
          <w:sz w:val="20"/>
          <w:szCs w:val="20"/>
        </w:rPr>
        <w:t>Asignación de</w:t>
      </w:r>
      <w:r w:rsidR="00C738EF" w:rsidRPr="00285D64">
        <w:rPr>
          <w:sz w:val="20"/>
          <w:szCs w:val="20"/>
        </w:rPr>
        <w:t xml:space="preserve">l porcentaje de base </w:t>
      </w:r>
      <w:r w:rsidRPr="00285D64">
        <w:rPr>
          <w:sz w:val="20"/>
          <w:szCs w:val="20"/>
        </w:rPr>
        <w:t>(70 %)</w:t>
      </w:r>
    </w:p>
    <w:p w14:paraId="2F5F38BA" w14:textId="41EC3374" w:rsidR="00693434" w:rsidRPr="00285D64" w:rsidRDefault="00693434" w:rsidP="003F2488">
      <w:pPr>
        <w:pStyle w:val="ListParagraph"/>
        <w:widowControl/>
        <w:autoSpaceDE/>
        <w:autoSpaceDN/>
        <w:ind w:left="720" w:firstLine="0"/>
        <w:jc w:val="both"/>
        <w:rPr>
          <w:rFonts w:cs="Times New Roman"/>
          <w:sz w:val="20"/>
          <w:szCs w:val="20"/>
        </w:rPr>
      </w:pPr>
      <w:r w:rsidRPr="00285D64">
        <w:rPr>
          <w:sz w:val="20"/>
          <w:szCs w:val="20"/>
        </w:rPr>
        <w:t xml:space="preserve"> </w:t>
      </w:r>
    </w:p>
    <w:p w14:paraId="7310099D" w14:textId="61B16712" w:rsidR="00693434" w:rsidRPr="00285D64" w:rsidRDefault="00565BAD" w:rsidP="003F2488">
      <w:pPr>
        <w:pStyle w:val="ListParagraph"/>
        <w:widowControl/>
        <w:numPr>
          <w:ilvl w:val="2"/>
          <w:numId w:val="1"/>
        </w:numPr>
        <w:autoSpaceDE/>
        <w:autoSpaceDN/>
        <w:jc w:val="both"/>
        <w:rPr>
          <w:rFonts w:cs="Times New Roman"/>
          <w:sz w:val="20"/>
          <w:szCs w:val="20"/>
        </w:rPr>
      </w:pPr>
      <w:r w:rsidRPr="00285D64">
        <w:rPr>
          <w:sz w:val="20"/>
          <w:szCs w:val="20"/>
        </w:rPr>
        <w:t xml:space="preserve">El setenta por ciento (70 %) del aumento del TAC se asigna a las CPC en función del porcentaje de cuota establecido en la </w:t>
      </w:r>
      <w:hyperlink r:id="rId10" w:history="1">
        <w:r w:rsidRPr="00285D64">
          <w:rPr>
            <w:rStyle w:val="Hyperlink"/>
            <w:sz w:val="20"/>
            <w:szCs w:val="20"/>
            <w:u w:val="none"/>
          </w:rPr>
          <w:t>Rec. 22-08</w:t>
        </w:r>
      </w:hyperlink>
      <w:r w:rsidRPr="00285D64">
        <w:rPr>
          <w:sz w:val="20"/>
          <w:szCs w:val="20"/>
        </w:rPr>
        <w:t>;</w:t>
      </w:r>
    </w:p>
    <w:p w14:paraId="494DC844" w14:textId="40607ED7" w:rsidR="00693434" w:rsidRPr="00285D64" w:rsidRDefault="00693434" w:rsidP="003F2488">
      <w:pPr>
        <w:pStyle w:val="ListParagraph"/>
        <w:widowControl/>
        <w:numPr>
          <w:ilvl w:val="2"/>
          <w:numId w:val="1"/>
        </w:numPr>
        <w:autoSpaceDE/>
        <w:autoSpaceDN/>
        <w:jc w:val="both"/>
        <w:rPr>
          <w:rFonts w:cs="Times New Roman"/>
          <w:sz w:val="20"/>
          <w:szCs w:val="20"/>
        </w:rPr>
      </w:pPr>
      <w:r w:rsidRPr="00285D64">
        <w:rPr>
          <w:sz w:val="20"/>
          <w:szCs w:val="20"/>
        </w:rPr>
        <w:t>El límite de captura de Namibia (50 t) y la reserva (37 t) son valores fijos y no han variado con respecto al año anterior.</w:t>
      </w:r>
    </w:p>
    <w:p w14:paraId="414C8ECD" w14:textId="254CD88A" w:rsidR="00B623C4" w:rsidRPr="00285D64" w:rsidRDefault="00B623C4" w:rsidP="003F2488">
      <w:pPr>
        <w:pStyle w:val="ListParagraph"/>
        <w:widowControl/>
        <w:numPr>
          <w:ilvl w:val="2"/>
          <w:numId w:val="1"/>
        </w:numPr>
        <w:autoSpaceDE/>
        <w:autoSpaceDN/>
        <w:jc w:val="both"/>
        <w:rPr>
          <w:rFonts w:cs="Times New Roman"/>
          <w:sz w:val="20"/>
          <w:szCs w:val="20"/>
        </w:rPr>
      </w:pPr>
      <w:r w:rsidRPr="00285D64">
        <w:rPr>
          <w:sz w:val="20"/>
          <w:szCs w:val="20"/>
        </w:rPr>
        <w:t xml:space="preserve">Senegal y Panamá quedan excluidos porque han recibido una asignación procedente del aumento del TAC. </w:t>
      </w:r>
    </w:p>
    <w:p w14:paraId="39385A47" w14:textId="77777777" w:rsidR="003F2488" w:rsidRPr="002462CC" w:rsidRDefault="003F2488" w:rsidP="003F2488">
      <w:pPr>
        <w:pStyle w:val="ListParagraph"/>
        <w:widowControl/>
        <w:autoSpaceDE/>
        <w:autoSpaceDN/>
        <w:ind w:left="1080" w:firstLine="0"/>
        <w:jc w:val="both"/>
        <w:rPr>
          <w:rFonts w:cs="Times New Roman"/>
          <w:sz w:val="20"/>
          <w:szCs w:val="20"/>
        </w:rPr>
      </w:pPr>
    </w:p>
    <w:p w14:paraId="4808B8D6" w14:textId="6533C436" w:rsidR="00693434" w:rsidRDefault="00693434" w:rsidP="003F2488">
      <w:pPr>
        <w:pStyle w:val="ListParagraph"/>
        <w:widowControl/>
        <w:numPr>
          <w:ilvl w:val="1"/>
          <w:numId w:val="1"/>
        </w:numPr>
        <w:autoSpaceDE/>
        <w:autoSpaceDN/>
        <w:jc w:val="both"/>
        <w:rPr>
          <w:rFonts w:cs="Times New Roman"/>
          <w:sz w:val="20"/>
          <w:szCs w:val="20"/>
        </w:rPr>
      </w:pPr>
      <w:r>
        <w:rPr>
          <w:sz w:val="20"/>
        </w:rPr>
        <w:t>Asignación ponderada basada en la equidad (30 %)</w:t>
      </w:r>
    </w:p>
    <w:p w14:paraId="467A5A36" w14:textId="77777777" w:rsidR="003F2488" w:rsidRPr="002462CC" w:rsidRDefault="003F2488" w:rsidP="003F2488">
      <w:pPr>
        <w:pStyle w:val="ListParagraph"/>
        <w:widowControl/>
        <w:autoSpaceDE/>
        <w:autoSpaceDN/>
        <w:ind w:left="720" w:firstLine="0"/>
        <w:jc w:val="both"/>
        <w:rPr>
          <w:rFonts w:cs="Times New Roman"/>
          <w:sz w:val="20"/>
          <w:szCs w:val="20"/>
        </w:rPr>
      </w:pPr>
    </w:p>
    <w:p w14:paraId="11A7C54F" w14:textId="15FC429F" w:rsidR="00693434" w:rsidRPr="002462CC" w:rsidRDefault="00693434" w:rsidP="003F2488">
      <w:pPr>
        <w:pStyle w:val="ListParagraph"/>
        <w:widowControl/>
        <w:numPr>
          <w:ilvl w:val="2"/>
          <w:numId w:val="1"/>
        </w:numPr>
        <w:autoSpaceDE/>
        <w:autoSpaceDN/>
        <w:jc w:val="both"/>
        <w:rPr>
          <w:rFonts w:cs="Times New Roman"/>
          <w:sz w:val="20"/>
          <w:szCs w:val="20"/>
        </w:rPr>
      </w:pPr>
      <w:r>
        <w:rPr>
          <w:sz w:val="20"/>
        </w:rPr>
        <w:t xml:space="preserve">El treinta por ciento (30 %) restante se asigna en función de factores de ponderación que tienen en cuenta consideraciones de equidad, como </w:t>
      </w:r>
      <w:r w:rsidR="00F20BC2">
        <w:rPr>
          <w:sz w:val="20"/>
        </w:rPr>
        <w:t xml:space="preserve">el nivel de pesca </w:t>
      </w:r>
      <w:r>
        <w:rPr>
          <w:sz w:val="20"/>
        </w:rPr>
        <w:t>y la condición de Estado costero.</w:t>
      </w:r>
    </w:p>
    <w:p w14:paraId="6C4919D3" w14:textId="77777777" w:rsidR="00693434" w:rsidRPr="002462CC" w:rsidRDefault="00693434" w:rsidP="003F2488">
      <w:pPr>
        <w:widowControl/>
        <w:autoSpaceDE/>
        <w:autoSpaceDN/>
        <w:jc w:val="both"/>
        <w:rPr>
          <w:rFonts w:cs="Times New Roman"/>
          <w:sz w:val="20"/>
          <w:szCs w:val="20"/>
        </w:rPr>
      </w:pPr>
    </w:p>
    <w:p w14:paraId="0DCB322E" w14:textId="77777777" w:rsidR="0058305C" w:rsidRPr="002462CC" w:rsidRDefault="0058305C" w:rsidP="00693434">
      <w:pPr>
        <w:widowControl/>
        <w:autoSpaceDE/>
        <w:autoSpaceDN/>
        <w:spacing w:after="160"/>
        <w:jc w:val="both"/>
        <w:rPr>
          <w:rFonts w:eastAsiaTheme="minorEastAsia" w:cs="Times New Roman"/>
          <w:sz w:val="20"/>
          <w:szCs w:val="20"/>
          <w:lang w:eastAsia="ko-KR"/>
        </w:rPr>
        <w:sectPr w:rsidR="0058305C" w:rsidRPr="002462CC" w:rsidSect="004C748A">
          <w:pgSz w:w="11910" w:h="16840" w:code="9"/>
          <w:pgMar w:top="1418" w:right="1418" w:bottom="1418" w:left="1418" w:header="851" w:footer="1134" w:gutter="0"/>
          <w:cols w:space="720"/>
        </w:sectPr>
      </w:pPr>
    </w:p>
    <w:p w14:paraId="4B70A159" w14:textId="437B48A4" w:rsidR="00693434" w:rsidRPr="002462CC" w:rsidRDefault="00693434" w:rsidP="00693434">
      <w:pPr>
        <w:widowControl/>
        <w:autoSpaceDE/>
        <w:autoSpaceDN/>
        <w:spacing w:after="160"/>
        <w:jc w:val="both"/>
        <w:rPr>
          <w:rFonts w:eastAsiaTheme="minorEastAsia" w:cs="Times New Roman"/>
          <w:sz w:val="20"/>
          <w:szCs w:val="20"/>
        </w:rPr>
      </w:pPr>
      <w:r>
        <w:rPr>
          <w:b/>
          <w:sz w:val="20"/>
        </w:rPr>
        <w:lastRenderedPageBreak/>
        <w:t>Tabla 1.</w:t>
      </w:r>
      <w:r>
        <w:rPr>
          <w:sz w:val="20"/>
        </w:rPr>
        <w:t xml:space="preserve"> Nueva distribución de cuotas y </w:t>
      </w:r>
      <w:r w:rsidR="003345F4">
        <w:rPr>
          <w:sz w:val="20"/>
        </w:rPr>
        <w:t>nuevo</w:t>
      </w:r>
      <w:r>
        <w:rPr>
          <w:sz w:val="20"/>
        </w:rPr>
        <w:t xml:space="preserve"> porcentaje de las CPC. </w:t>
      </w:r>
    </w:p>
    <w:tbl>
      <w:tblPr>
        <w:tblStyle w:val="TableGrid"/>
        <w:tblW w:w="5079" w:type="pct"/>
        <w:jc w:val="center"/>
        <w:tblLook w:val="04A0" w:firstRow="1" w:lastRow="0" w:firstColumn="1" w:lastColumn="0" w:noHBand="0" w:noVBand="1"/>
      </w:tblPr>
      <w:tblGrid>
        <w:gridCol w:w="1678"/>
        <w:gridCol w:w="2145"/>
        <w:gridCol w:w="2237"/>
        <w:gridCol w:w="1586"/>
        <w:gridCol w:w="2331"/>
        <w:gridCol w:w="2237"/>
        <w:gridCol w:w="2001"/>
      </w:tblGrid>
      <w:tr w:rsidR="00844466" w:rsidRPr="00492EC8" w14:paraId="204B3D41" w14:textId="47C151FC" w:rsidTr="00844466">
        <w:trPr>
          <w:trHeight w:val="185"/>
          <w:jc w:val="center"/>
        </w:trPr>
        <w:tc>
          <w:tcPr>
            <w:tcW w:w="590" w:type="pct"/>
            <w:vMerge w:val="restart"/>
            <w:vAlign w:val="center"/>
          </w:tcPr>
          <w:p w14:paraId="28B082B3" w14:textId="62FE87B1" w:rsidR="0058305C" w:rsidRPr="00492EC8" w:rsidRDefault="0058305C" w:rsidP="00844466">
            <w:pPr>
              <w:jc w:val="center"/>
              <w:rPr>
                <w:rFonts w:eastAsia="Malgun Gothic" w:cs="Times New Roman"/>
                <w:b/>
                <w:sz w:val="20"/>
                <w:szCs w:val="20"/>
              </w:rPr>
            </w:pPr>
            <w:r w:rsidRPr="00492EC8">
              <w:rPr>
                <w:b/>
                <w:sz w:val="20"/>
              </w:rPr>
              <w:t>CPC</w:t>
            </w:r>
          </w:p>
        </w:tc>
        <w:tc>
          <w:tcPr>
            <w:tcW w:w="2099" w:type="pct"/>
            <w:gridSpan w:val="3"/>
            <w:shd w:val="clear" w:color="auto" w:fill="BDD6EE" w:themeFill="accent5" w:themeFillTint="66"/>
            <w:vAlign w:val="center"/>
          </w:tcPr>
          <w:p w14:paraId="2F81C40F" w14:textId="5C2286C6" w:rsidR="0058305C" w:rsidRPr="00492EC8" w:rsidRDefault="0058305C" w:rsidP="00844466">
            <w:pPr>
              <w:jc w:val="center"/>
              <w:rPr>
                <w:rFonts w:eastAsia="Malgun Gothic" w:cs="Times New Roman"/>
                <w:b/>
                <w:sz w:val="20"/>
                <w:szCs w:val="20"/>
              </w:rPr>
            </w:pPr>
            <w:r w:rsidRPr="00492EC8">
              <w:rPr>
                <w:b/>
                <w:sz w:val="20"/>
              </w:rPr>
              <w:t>TAC 48.403 t</w:t>
            </w:r>
          </w:p>
        </w:tc>
        <w:tc>
          <w:tcPr>
            <w:tcW w:w="2311" w:type="pct"/>
            <w:gridSpan w:val="3"/>
            <w:shd w:val="clear" w:color="auto" w:fill="C5E0B3" w:themeFill="accent6" w:themeFillTint="66"/>
            <w:vAlign w:val="center"/>
          </w:tcPr>
          <w:p w14:paraId="5E730EBB" w14:textId="1BA4AB79" w:rsidR="0058305C" w:rsidRPr="00492EC8" w:rsidRDefault="0058305C" w:rsidP="00844466">
            <w:pPr>
              <w:jc w:val="center"/>
              <w:rPr>
                <w:rFonts w:eastAsia="Malgun Gothic" w:cs="Times New Roman"/>
                <w:b/>
                <w:sz w:val="20"/>
                <w:szCs w:val="20"/>
              </w:rPr>
            </w:pPr>
            <w:r w:rsidRPr="00492EC8">
              <w:rPr>
                <w:b/>
                <w:sz w:val="20"/>
              </w:rPr>
              <w:t>TAC 45.191 t</w:t>
            </w:r>
          </w:p>
        </w:tc>
      </w:tr>
      <w:tr w:rsidR="00844466" w:rsidRPr="00492EC8" w14:paraId="77F6BCDB" w14:textId="7F090222" w:rsidTr="00844466">
        <w:trPr>
          <w:trHeight w:val="329"/>
          <w:jc w:val="center"/>
        </w:trPr>
        <w:tc>
          <w:tcPr>
            <w:tcW w:w="590" w:type="pct"/>
            <w:vMerge/>
            <w:vAlign w:val="center"/>
          </w:tcPr>
          <w:p w14:paraId="3AEAAA2D" w14:textId="6F35189F" w:rsidR="0058305C" w:rsidRPr="00492EC8" w:rsidRDefault="0058305C" w:rsidP="00844466">
            <w:pPr>
              <w:jc w:val="center"/>
              <w:rPr>
                <w:rFonts w:eastAsia="Malgun Gothic" w:cs="Times New Roman"/>
                <w:b/>
                <w:sz w:val="20"/>
                <w:szCs w:val="20"/>
                <w:lang w:eastAsia="ko-KR"/>
              </w:rPr>
            </w:pPr>
          </w:p>
        </w:tc>
        <w:tc>
          <w:tcPr>
            <w:tcW w:w="754" w:type="pct"/>
            <w:shd w:val="clear" w:color="auto" w:fill="BDD6EE" w:themeFill="accent5" w:themeFillTint="66"/>
            <w:vAlign w:val="center"/>
          </w:tcPr>
          <w:p w14:paraId="578F47D4" w14:textId="7D245597" w:rsidR="0058305C" w:rsidRPr="00492EC8" w:rsidRDefault="0058305C" w:rsidP="00844466">
            <w:pPr>
              <w:jc w:val="center"/>
              <w:rPr>
                <w:rFonts w:eastAsia="Malgun Gothic" w:cs="Times New Roman"/>
                <w:b/>
                <w:sz w:val="20"/>
                <w:szCs w:val="20"/>
              </w:rPr>
            </w:pPr>
            <w:r w:rsidRPr="00492EC8">
              <w:rPr>
                <w:b/>
                <w:sz w:val="20"/>
              </w:rPr>
              <w:t>2022-2025 (t)</w:t>
            </w:r>
          </w:p>
        </w:tc>
        <w:tc>
          <w:tcPr>
            <w:tcW w:w="787" w:type="pct"/>
            <w:shd w:val="clear" w:color="auto" w:fill="BDD6EE" w:themeFill="accent5" w:themeFillTint="66"/>
            <w:vAlign w:val="center"/>
          </w:tcPr>
          <w:p w14:paraId="2EC374CC" w14:textId="6256C2CA" w:rsidR="0058305C" w:rsidRPr="00492EC8" w:rsidRDefault="0058305C" w:rsidP="00844466">
            <w:pPr>
              <w:jc w:val="center"/>
              <w:rPr>
                <w:rFonts w:eastAsia="Malgun Gothic" w:cs="Times New Roman"/>
                <w:b/>
                <w:sz w:val="20"/>
                <w:szCs w:val="20"/>
              </w:rPr>
            </w:pPr>
            <w:r w:rsidRPr="00492EC8">
              <w:rPr>
                <w:b/>
                <w:sz w:val="20"/>
              </w:rPr>
              <w:t>2026-2028 (t)</w:t>
            </w:r>
          </w:p>
        </w:tc>
        <w:tc>
          <w:tcPr>
            <w:tcW w:w="558" w:type="pct"/>
            <w:shd w:val="clear" w:color="auto" w:fill="BDD6EE" w:themeFill="accent5" w:themeFillTint="66"/>
            <w:vAlign w:val="center"/>
          </w:tcPr>
          <w:p w14:paraId="1B64755A" w14:textId="357BAA88" w:rsidR="0058305C" w:rsidRPr="00492EC8" w:rsidRDefault="0058305C" w:rsidP="00844466">
            <w:pPr>
              <w:jc w:val="center"/>
              <w:rPr>
                <w:rFonts w:eastAsia="Malgun Gothic" w:cs="Times New Roman"/>
                <w:b/>
                <w:sz w:val="20"/>
                <w:szCs w:val="20"/>
              </w:rPr>
            </w:pPr>
            <w:r w:rsidRPr="00492EC8">
              <w:rPr>
                <w:b/>
                <w:sz w:val="20"/>
              </w:rPr>
              <w:t>Porcentaje (%)</w:t>
            </w:r>
          </w:p>
        </w:tc>
        <w:tc>
          <w:tcPr>
            <w:tcW w:w="820" w:type="pct"/>
            <w:shd w:val="clear" w:color="auto" w:fill="C5E0B3" w:themeFill="accent6" w:themeFillTint="66"/>
            <w:vAlign w:val="center"/>
          </w:tcPr>
          <w:p w14:paraId="30DCA2FB" w14:textId="6123208D" w:rsidR="0058305C" w:rsidRPr="00492EC8" w:rsidRDefault="0058305C" w:rsidP="00844466">
            <w:pPr>
              <w:jc w:val="center"/>
              <w:rPr>
                <w:rFonts w:eastAsia="Malgun Gothic" w:cs="Times New Roman"/>
                <w:b/>
                <w:sz w:val="20"/>
                <w:szCs w:val="20"/>
              </w:rPr>
            </w:pPr>
            <w:r w:rsidRPr="00492EC8">
              <w:rPr>
                <w:b/>
                <w:sz w:val="20"/>
              </w:rPr>
              <w:t>2022-2025 (t)</w:t>
            </w:r>
          </w:p>
        </w:tc>
        <w:tc>
          <w:tcPr>
            <w:tcW w:w="787" w:type="pct"/>
            <w:shd w:val="clear" w:color="auto" w:fill="C5E0B3" w:themeFill="accent6" w:themeFillTint="66"/>
            <w:vAlign w:val="center"/>
          </w:tcPr>
          <w:p w14:paraId="06C36F76" w14:textId="5A015F51" w:rsidR="0058305C" w:rsidRPr="00492EC8" w:rsidRDefault="0058305C" w:rsidP="00844466">
            <w:pPr>
              <w:jc w:val="center"/>
              <w:rPr>
                <w:rFonts w:eastAsia="Malgun Gothic" w:cs="Times New Roman"/>
                <w:b/>
                <w:sz w:val="20"/>
                <w:szCs w:val="20"/>
              </w:rPr>
            </w:pPr>
            <w:r w:rsidRPr="00492EC8">
              <w:rPr>
                <w:b/>
                <w:sz w:val="20"/>
              </w:rPr>
              <w:t>2026-2028 (t)</w:t>
            </w:r>
          </w:p>
        </w:tc>
        <w:tc>
          <w:tcPr>
            <w:tcW w:w="704" w:type="pct"/>
            <w:shd w:val="clear" w:color="auto" w:fill="C5E0B3" w:themeFill="accent6" w:themeFillTint="66"/>
            <w:vAlign w:val="center"/>
          </w:tcPr>
          <w:p w14:paraId="17A3C944" w14:textId="01B29493" w:rsidR="0058305C" w:rsidRPr="00492EC8" w:rsidRDefault="0058305C" w:rsidP="00844466">
            <w:pPr>
              <w:jc w:val="center"/>
              <w:rPr>
                <w:rFonts w:eastAsia="Malgun Gothic" w:cs="Times New Roman"/>
                <w:b/>
                <w:sz w:val="20"/>
                <w:szCs w:val="20"/>
              </w:rPr>
            </w:pPr>
            <w:r w:rsidRPr="00492EC8">
              <w:rPr>
                <w:b/>
                <w:sz w:val="20"/>
              </w:rPr>
              <w:t>Porcentaje (%)</w:t>
            </w:r>
          </w:p>
        </w:tc>
      </w:tr>
      <w:tr w:rsidR="00844466" w:rsidRPr="00492EC8" w14:paraId="3FD62F01" w14:textId="016CF360" w:rsidTr="00844466">
        <w:trPr>
          <w:trHeight w:val="329"/>
          <w:jc w:val="center"/>
        </w:trPr>
        <w:tc>
          <w:tcPr>
            <w:tcW w:w="590" w:type="pct"/>
            <w:vAlign w:val="center"/>
          </w:tcPr>
          <w:p w14:paraId="60AD8828" w14:textId="7008DFAE" w:rsidR="0058305C" w:rsidRPr="00492EC8" w:rsidRDefault="0058305C" w:rsidP="00844466">
            <w:pPr>
              <w:jc w:val="center"/>
              <w:rPr>
                <w:rFonts w:eastAsia="Malgun Gothic" w:cs="Times New Roman"/>
                <w:b/>
                <w:sz w:val="20"/>
                <w:szCs w:val="20"/>
              </w:rPr>
            </w:pPr>
            <w:r w:rsidRPr="00492EC8">
              <w:rPr>
                <w:sz w:val="20"/>
              </w:rPr>
              <w:t>UE</w:t>
            </w:r>
          </w:p>
        </w:tc>
        <w:tc>
          <w:tcPr>
            <w:tcW w:w="754" w:type="pct"/>
            <w:shd w:val="clear" w:color="auto" w:fill="DEEAF6" w:themeFill="accent5" w:themeFillTint="33"/>
            <w:vAlign w:val="center"/>
          </w:tcPr>
          <w:p w14:paraId="7C4D49CF" w14:textId="5DFF8F5F" w:rsidR="0058305C" w:rsidRPr="00492EC8" w:rsidRDefault="0058305C" w:rsidP="00844466">
            <w:pPr>
              <w:jc w:val="center"/>
              <w:rPr>
                <w:rFonts w:eastAsia="Malgun Gothic" w:cs="Times New Roman"/>
                <w:b/>
                <w:sz w:val="20"/>
                <w:szCs w:val="20"/>
              </w:rPr>
            </w:pPr>
            <w:r w:rsidRPr="00492EC8">
              <w:rPr>
                <w:sz w:val="20"/>
              </w:rPr>
              <w:t>21</w:t>
            </w:r>
            <w:r w:rsidR="00223BCD" w:rsidRPr="00492EC8">
              <w:rPr>
                <w:sz w:val="20"/>
              </w:rPr>
              <w:t>.</w:t>
            </w:r>
            <w:r w:rsidRPr="00492EC8">
              <w:rPr>
                <w:sz w:val="20"/>
              </w:rPr>
              <w:t>503</w:t>
            </w:r>
          </w:p>
        </w:tc>
        <w:tc>
          <w:tcPr>
            <w:tcW w:w="787" w:type="pct"/>
            <w:shd w:val="clear" w:color="auto" w:fill="DEEAF6" w:themeFill="accent5" w:themeFillTint="33"/>
            <w:vAlign w:val="center"/>
          </w:tcPr>
          <w:p w14:paraId="3C157DE4" w14:textId="302C18A3" w:rsidR="0058305C" w:rsidRPr="00492EC8" w:rsidRDefault="0058305C" w:rsidP="00844466">
            <w:pPr>
              <w:jc w:val="center"/>
              <w:rPr>
                <w:rFonts w:eastAsia="Malgun Gothic" w:cs="Times New Roman"/>
                <w:b/>
                <w:sz w:val="20"/>
                <w:szCs w:val="20"/>
              </w:rPr>
            </w:pPr>
            <w:r w:rsidRPr="00492EC8">
              <w:rPr>
                <w:sz w:val="20"/>
              </w:rPr>
              <w:t>24</w:t>
            </w:r>
            <w:r w:rsidR="00223BCD" w:rsidRPr="00492EC8">
              <w:rPr>
                <w:sz w:val="20"/>
              </w:rPr>
              <w:t>.</w:t>
            </w:r>
            <w:r w:rsidRPr="00492EC8">
              <w:rPr>
                <w:sz w:val="20"/>
              </w:rPr>
              <w:t>457</w:t>
            </w:r>
          </w:p>
        </w:tc>
        <w:tc>
          <w:tcPr>
            <w:tcW w:w="558" w:type="pct"/>
            <w:shd w:val="clear" w:color="auto" w:fill="DEEAF6" w:themeFill="accent5" w:themeFillTint="33"/>
            <w:vAlign w:val="center"/>
          </w:tcPr>
          <w:p w14:paraId="1F8B58B1" w14:textId="574252F1" w:rsidR="0058305C" w:rsidRPr="00492EC8" w:rsidRDefault="0058305C" w:rsidP="00844466">
            <w:pPr>
              <w:jc w:val="center"/>
              <w:rPr>
                <w:rFonts w:eastAsia="Malgun Gothic" w:cs="Times New Roman"/>
                <w:b/>
                <w:sz w:val="20"/>
                <w:szCs w:val="20"/>
              </w:rPr>
            </w:pPr>
            <w:r w:rsidRPr="00492EC8">
              <w:rPr>
                <w:sz w:val="20"/>
              </w:rPr>
              <w:t>50,568</w:t>
            </w:r>
          </w:p>
        </w:tc>
        <w:tc>
          <w:tcPr>
            <w:tcW w:w="820" w:type="pct"/>
            <w:shd w:val="clear" w:color="auto" w:fill="E2EFD9" w:themeFill="accent6" w:themeFillTint="33"/>
            <w:vAlign w:val="center"/>
          </w:tcPr>
          <w:p w14:paraId="17751547" w14:textId="3EEF6052" w:rsidR="0058305C" w:rsidRPr="00492EC8" w:rsidRDefault="0058305C" w:rsidP="00844466">
            <w:pPr>
              <w:jc w:val="center"/>
              <w:rPr>
                <w:rFonts w:eastAsia="Malgun Gothic" w:cs="Times New Roman"/>
                <w:sz w:val="20"/>
                <w:szCs w:val="20"/>
              </w:rPr>
            </w:pPr>
            <w:r w:rsidRPr="00492EC8">
              <w:rPr>
                <w:sz w:val="20"/>
              </w:rPr>
              <w:t>21</w:t>
            </w:r>
            <w:r w:rsidR="00BE3F7F">
              <w:rPr>
                <w:sz w:val="20"/>
              </w:rPr>
              <w:t>.</w:t>
            </w:r>
            <w:r w:rsidRPr="00492EC8">
              <w:rPr>
                <w:sz w:val="20"/>
              </w:rPr>
              <w:t>503</w:t>
            </w:r>
          </w:p>
        </w:tc>
        <w:tc>
          <w:tcPr>
            <w:tcW w:w="787" w:type="pct"/>
            <w:shd w:val="clear" w:color="auto" w:fill="E2EFD9" w:themeFill="accent6" w:themeFillTint="33"/>
            <w:vAlign w:val="center"/>
          </w:tcPr>
          <w:p w14:paraId="60AA676D" w14:textId="7D0F65F6" w:rsidR="0058305C" w:rsidRPr="00492EC8" w:rsidRDefault="0058305C" w:rsidP="00844466">
            <w:pPr>
              <w:jc w:val="center"/>
              <w:rPr>
                <w:rFonts w:eastAsia="Malgun Gothic" w:cs="Times New Roman"/>
                <w:sz w:val="20"/>
                <w:szCs w:val="20"/>
              </w:rPr>
            </w:pPr>
            <w:r w:rsidRPr="00492EC8">
              <w:rPr>
                <w:sz w:val="20"/>
              </w:rPr>
              <w:t>23</w:t>
            </w:r>
            <w:r w:rsidR="00BE3F7F">
              <w:rPr>
                <w:sz w:val="20"/>
              </w:rPr>
              <w:t>.</w:t>
            </w:r>
            <w:r w:rsidRPr="00492EC8">
              <w:rPr>
                <w:sz w:val="20"/>
              </w:rPr>
              <w:t>230</w:t>
            </w:r>
          </w:p>
        </w:tc>
        <w:tc>
          <w:tcPr>
            <w:tcW w:w="704" w:type="pct"/>
            <w:shd w:val="clear" w:color="auto" w:fill="E2EFD9" w:themeFill="accent6" w:themeFillTint="33"/>
            <w:vAlign w:val="center"/>
          </w:tcPr>
          <w:p w14:paraId="4BC149CB" w14:textId="02B8D1F9" w:rsidR="0058305C" w:rsidRPr="00492EC8" w:rsidRDefault="0058305C" w:rsidP="00844466">
            <w:pPr>
              <w:jc w:val="center"/>
              <w:rPr>
                <w:rFonts w:eastAsia="Malgun Gothic" w:cs="Times New Roman"/>
                <w:sz w:val="20"/>
                <w:szCs w:val="20"/>
              </w:rPr>
            </w:pPr>
            <w:r w:rsidRPr="00492EC8">
              <w:rPr>
                <w:sz w:val="20"/>
              </w:rPr>
              <w:t>51,447</w:t>
            </w:r>
          </w:p>
        </w:tc>
      </w:tr>
      <w:tr w:rsidR="00844466" w:rsidRPr="00492EC8" w14:paraId="53ABB08D" w14:textId="5138D91F" w:rsidTr="00844466">
        <w:trPr>
          <w:trHeight w:val="329"/>
          <w:jc w:val="center"/>
        </w:trPr>
        <w:tc>
          <w:tcPr>
            <w:tcW w:w="590" w:type="pct"/>
            <w:vAlign w:val="center"/>
          </w:tcPr>
          <w:p w14:paraId="4FB8227B" w14:textId="3F977D4C" w:rsidR="0058305C" w:rsidRPr="00492EC8" w:rsidRDefault="0058305C" w:rsidP="00844466">
            <w:pPr>
              <w:jc w:val="center"/>
              <w:rPr>
                <w:rFonts w:eastAsia="Malgun Gothic" w:cs="Times New Roman"/>
                <w:sz w:val="20"/>
                <w:szCs w:val="20"/>
              </w:rPr>
            </w:pPr>
            <w:r w:rsidRPr="00492EC8">
              <w:rPr>
                <w:sz w:val="20"/>
              </w:rPr>
              <w:t>Marruecos</w:t>
            </w:r>
          </w:p>
        </w:tc>
        <w:tc>
          <w:tcPr>
            <w:tcW w:w="754" w:type="pct"/>
            <w:shd w:val="clear" w:color="auto" w:fill="DEEAF6" w:themeFill="accent5" w:themeFillTint="33"/>
            <w:vAlign w:val="center"/>
          </w:tcPr>
          <w:p w14:paraId="660FAB83" w14:textId="26B9F8FD" w:rsidR="0058305C" w:rsidRPr="00492EC8" w:rsidRDefault="0058305C" w:rsidP="00844466">
            <w:pPr>
              <w:jc w:val="center"/>
              <w:rPr>
                <w:rFonts w:eastAsia="Malgun Gothic" w:cs="Times New Roman"/>
                <w:sz w:val="20"/>
                <w:szCs w:val="20"/>
              </w:rPr>
            </w:pPr>
            <w:r w:rsidRPr="00492EC8">
              <w:rPr>
                <w:sz w:val="20"/>
              </w:rPr>
              <w:t>3</w:t>
            </w:r>
            <w:r w:rsidR="00223BCD" w:rsidRPr="00492EC8">
              <w:rPr>
                <w:sz w:val="20"/>
              </w:rPr>
              <w:t>.</w:t>
            </w:r>
            <w:r w:rsidRPr="00492EC8">
              <w:rPr>
                <w:sz w:val="20"/>
              </w:rPr>
              <w:t>700</w:t>
            </w:r>
          </w:p>
        </w:tc>
        <w:tc>
          <w:tcPr>
            <w:tcW w:w="787" w:type="pct"/>
            <w:shd w:val="clear" w:color="auto" w:fill="DEEAF6" w:themeFill="accent5" w:themeFillTint="33"/>
            <w:vAlign w:val="center"/>
          </w:tcPr>
          <w:p w14:paraId="0233B0D6" w14:textId="0A564925" w:rsidR="0058305C" w:rsidRPr="00492EC8" w:rsidRDefault="0058305C" w:rsidP="00844466">
            <w:pPr>
              <w:jc w:val="center"/>
              <w:rPr>
                <w:rFonts w:eastAsia="Malgun Gothic" w:cs="Times New Roman"/>
                <w:sz w:val="20"/>
                <w:szCs w:val="20"/>
              </w:rPr>
            </w:pPr>
            <w:r w:rsidRPr="00492EC8">
              <w:rPr>
                <w:sz w:val="20"/>
              </w:rPr>
              <w:t>4</w:t>
            </w:r>
            <w:r w:rsidR="009C1958" w:rsidRPr="00492EC8">
              <w:rPr>
                <w:sz w:val="20"/>
              </w:rPr>
              <w:t>.</w:t>
            </w:r>
            <w:r w:rsidRPr="00492EC8">
              <w:rPr>
                <w:sz w:val="20"/>
              </w:rPr>
              <w:t>273</w:t>
            </w:r>
          </w:p>
        </w:tc>
        <w:tc>
          <w:tcPr>
            <w:tcW w:w="558" w:type="pct"/>
            <w:shd w:val="clear" w:color="auto" w:fill="DEEAF6" w:themeFill="accent5" w:themeFillTint="33"/>
            <w:vAlign w:val="center"/>
          </w:tcPr>
          <w:p w14:paraId="1413B8F8" w14:textId="7E8F7072" w:rsidR="0058305C" w:rsidRPr="00492EC8" w:rsidRDefault="0058305C" w:rsidP="00844466">
            <w:pPr>
              <w:jc w:val="center"/>
              <w:rPr>
                <w:rFonts w:eastAsia="Malgun Gothic" w:cs="Times New Roman"/>
                <w:sz w:val="20"/>
                <w:szCs w:val="20"/>
              </w:rPr>
            </w:pPr>
            <w:r w:rsidRPr="00492EC8">
              <w:rPr>
                <w:sz w:val="20"/>
              </w:rPr>
              <w:t>8,835</w:t>
            </w:r>
          </w:p>
        </w:tc>
        <w:tc>
          <w:tcPr>
            <w:tcW w:w="820" w:type="pct"/>
            <w:shd w:val="clear" w:color="auto" w:fill="E2EFD9" w:themeFill="accent6" w:themeFillTint="33"/>
            <w:vAlign w:val="center"/>
          </w:tcPr>
          <w:p w14:paraId="738AB6F7" w14:textId="004EEDFA" w:rsidR="0058305C" w:rsidRPr="00492EC8" w:rsidRDefault="0058305C" w:rsidP="00844466">
            <w:pPr>
              <w:jc w:val="center"/>
              <w:rPr>
                <w:rFonts w:eastAsia="Malgun Gothic" w:cs="Times New Roman"/>
                <w:sz w:val="20"/>
                <w:szCs w:val="20"/>
              </w:rPr>
            </w:pPr>
            <w:r w:rsidRPr="00492EC8">
              <w:rPr>
                <w:sz w:val="20"/>
              </w:rPr>
              <w:t>3</w:t>
            </w:r>
            <w:r w:rsidR="00BE3F7F">
              <w:rPr>
                <w:sz w:val="20"/>
              </w:rPr>
              <w:t>.</w:t>
            </w:r>
            <w:r w:rsidRPr="00492EC8">
              <w:rPr>
                <w:sz w:val="20"/>
              </w:rPr>
              <w:t>700</w:t>
            </w:r>
          </w:p>
        </w:tc>
        <w:tc>
          <w:tcPr>
            <w:tcW w:w="787" w:type="pct"/>
            <w:shd w:val="clear" w:color="auto" w:fill="E2EFD9" w:themeFill="accent6" w:themeFillTint="33"/>
            <w:vAlign w:val="center"/>
          </w:tcPr>
          <w:p w14:paraId="5650EED1" w14:textId="09117057" w:rsidR="0058305C" w:rsidRPr="00492EC8" w:rsidRDefault="0058305C" w:rsidP="00844466">
            <w:pPr>
              <w:jc w:val="center"/>
              <w:rPr>
                <w:rFonts w:eastAsia="Malgun Gothic" w:cs="Times New Roman"/>
                <w:sz w:val="20"/>
                <w:szCs w:val="20"/>
              </w:rPr>
            </w:pPr>
            <w:r w:rsidRPr="00492EC8">
              <w:rPr>
                <w:sz w:val="20"/>
              </w:rPr>
              <w:t>4</w:t>
            </w:r>
            <w:r w:rsidR="00BE3F7F">
              <w:rPr>
                <w:sz w:val="20"/>
              </w:rPr>
              <w:t>.</w:t>
            </w:r>
            <w:r w:rsidRPr="00492EC8">
              <w:rPr>
                <w:sz w:val="20"/>
              </w:rPr>
              <w:t>035</w:t>
            </w:r>
          </w:p>
        </w:tc>
        <w:tc>
          <w:tcPr>
            <w:tcW w:w="704" w:type="pct"/>
            <w:shd w:val="clear" w:color="auto" w:fill="E2EFD9" w:themeFill="accent6" w:themeFillTint="33"/>
            <w:vAlign w:val="center"/>
          </w:tcPr>
          <w:p w14:paraId="0CEE608B" w14:textId="2BEB7A57" w:rsidR="0058305C" w:rsidRPr="00492EC8" w:rsidRDefault="0058305C" w:rsidP="00844466">
            <w:pPr>
              <w:jc w:val="center"/>
              <w:rPr>
                <w:rFonts w:eastAsia="Malgun Gothic" w:cs="Times New Roman"/>
                <w:sz w:val="20"/>
                <w:szCs w:val="20"/>
              </w:rPr>
            </w:pPr>
            <w:r w:rsidRPr="00492EC8">
              <w:rPr>
                <w:sz w:val="20"/>
              </w:rPr>
              <w:t>8,936</w:t>
            </w:r>
          </w:p>
        </w:tc>
      </w:tr>
      <w:tr w:rsidR="00844466" w:rsidRPr="00492EC8" w14:paraId="564B729C" w14:textId="2FFA65A6" w:rsidTr="00844466">
        <w:trPr>
          <w:trHeight w:val="329"/>
          <w:jc w:val="center"/>
        </w:trPr>
        <w:tc>
          <w:tcPr>
            <w:tcW w:w="590" w:type="pct"/>
            <w:vAlign w:val="center"/>
          </w:tcPr>
          <w:p w14:paraId="7CA0F360" w14:textId="3E0F4C49" w:rsidR="0058305C" w:rsidRPr="00492EC8" w:rsidRDefault="0058305C" w:rsidP="00844466">
            <w:pPr>
              <w:jc w:val="center"/>
              <w:rPr>
                <w:rFonts w:eastAsia="Malgun Gothic" w:cs="Times New Roman"/>
                <w:sz w:val="20"/>
                <w:szCs w:val="20"/>
              </w:rPr>
            </w:pPr>
            <w:r w:rsidRPr="00492EC8">
              <w:rPr>
                <w:sz w:val="20"/>
              </w:rPr>
              <w:t>Japón</w:t>
            </w:r>
          </w:p>
        </w:tc>
        <w:tc>
          <w:tcPr>
            <w:tcW w:w="754" w:type="pct"/>
            <w:shd w:val="clear" w:color="auto" w:fill="DEEAF6" w:themeFill="accent5" w:themeFillTint="33"/>
            <w:vAlign w:val="center"/>
          </w:tcPr>
          <w:p w14:paraId="45A5A821" w14:textId="16522E54" w:rsidR="0058305C" w:rsidRPr="00492EC8" w:rsidRDefault="0058305C" w:rsidP="00844466">
            <w:pPr>
              <w:jc w:val="center"/>
              <w:rPr>
                <w:rFonts w:eastAsia="Malgun Gothic" w:cs="Times New Roman"/>
                <w:sz w:val="20"/>
                <w:szCs w:val="20"/>
              </w:rPr>
            </w:pPr>
            <w:r w:rsidRPr="00492EC8">
              <w:rPr>
                <w:sz w:val="20"/>
              </w:rPr>
              <w:t>3</w:t>
            </w:r>
            <w:r w:rsidR="00727D6A">
              <w:rPr>
                <w:sz w:val="20"/>
              </w:rPr>
              <w:t>.</w:t>
            </w:r>
            <w:r w:rsidRPr="00492EC8">
              <w:rPr>
                <w:sz w:val="20"/>
              </w:rPr>
              <w:t>114</w:t>
            </w:r>
          </w:p>
        </w:tc>
        <w:tc>
          <w:tcPr>
            <w:tcW w:w="787" w:type="pct"/>
            <w:shd w:val="clear" w:color="auto" w:fill="DEEAF6" w:themeFill="accent5" w:themeFillTint="33"/>
            <w:vAlign w:val="center"/>
          </w:tcPr>
          <w:p w14:paraId="7F2FD65F" w14:textId="226C5C0D" w:rsidR="0058305C" w:rsidRPr="00492EC8" w:rsidRDefault="0058305C" w:rsidP="00844466">
            <w:pPr>
              <w:jc w:val="center"/>
              <w:rPr>
                <w:rFonts w:eastAsia="Malgun Gothic" w:cs="Times New Roman"/>
                <w:sz w:val="20"/>
                <w:szCs w:val="20"/>
              </w:rPr>
            </w:pPr>
            <w:r w:rsidRPr="00492EC8">
              <w:rPr>
                <w:sz w:val="20"/>
              </w:rPr>
              <w:t>3</w:t>
            </w:r>
            <w:r w:rsidR="00727D6A">
              <w:rPr>
                <w:sz w:val="20"/>
              </w:rPr>
              <w:t>.</w:t>
            </w:r>
            <w:r w:rsidRPr="00492EC8">
              <w:rPr>
                <w:sz w:val="20"/>
              </w:rPr>
              <w:t>580</w:t>
            </w:r>
          </w:p>
        </w:tc>
        <w:tc>
          <w:tcPr>
            <w:tcW w:w="558" w:type="pct"/>
            <w:shd w:val="clear" w:color="auto" w:fill="DEEAF6" w:themeFill="accent5" w:themeFillTint="33"/>
            <w:vAlign w:val="center"/>
          </w:tcPr>
          <w:p w14:paraId="693FF94A" w14:textId="60F56190" w:rsidR="0058305C" w:rsidRPr="00492EC8" w:rsidRDefault="0058305C" w:rsidP="00844466">
            <w:pPr>
              <w:jc w:val="center"/>
              <w:rPr>
                <w:rFonts w:eastAsia="Malgun Gothic" w:cs="Times New Roman"/>
                <w:sz w:val="20"/>
                <w:szCs w:val="20"/>
              </w:rPr>
            </w:pPr>
            <w:r w:rsidRPr="00492EC8">
              <w:rPr>
                <w:sz w:val="20"/>
              </w:rPr>
              <w:t>7,402</w:t>
            </w:r>
          </w:p>
        </w:tc>
        <w:tc>
          <w:tcPr>
            <w:tcW w:w="820" w:type="pct"/>
            <w:shd w:val="clear" w:color="auto" w:fill="E2EFD9" w:themeFill="accent6" w:themeFillTint="33"/>
            <w:vAlign w:val="center"/>
          </w:tcPr>
          <w:p w14:paraId="4F014585" w14:textId="6F0C4E88" w:rsidR="0058305C" w:rsidRPr="00492EC8" w:rsidRDefault="0058305C" w:rsidP="00844466">
            <w:pPr>
              <w:jc w:val="center"/>
              <w:rPr>
                <w:rFonts w:eastAsia="Malgun Gothic" w:cs="Times New Roman"/>
                <w:sz w:val="20"/>
                <w:szCs w:val="20"/>
              </w:rPr>
            </w:pPr>
            <w:r w:rsidRPr="00492EC8">
              <w:rPr>
                <w:sz w:val="20"/>
              </w:rPr>
              <w:t>3</w:t>
            </w:r>
            <w:r w:rsidR="00BE3F7F">
              <w:rPr>
                <w:sz w:val="20"/>
              </w:rPr>
              <w:t>.</w:t>
            </w:r>
            <w:r w:rsidRPr="00492EC8">
              <w:rPr>
                <w:sz w:val="20"/>
              </w:rPr>
              <w:t>114</w:t>
            </w:r>
          </w:p>
        </w:tc>
        <w:tc>
          <w:tcPr>
            <w:tcW w:w="787" w:type="pct"/>
            <w:shd w:val="clear" w:color="auto" w:fill="E2EFD9" w:themeFill="accent6" w:themeFillTint="33"/>
            <w:vAlign w:val="center"/>
          </w:tcPr>
          <w:p w14:paraId="2003CBF0" w14:textId="1F39D79D" w:rsidR="0058305C" w:rsidRPr="00492EC8" w:rsidRDefault="0058305C" w:rsidP="00844466">
            <w:pPr>
              <w:jc w:val="center"/>
              <w:rPr>
                <w:rFonts w:eastAsia="Malgun Gothic" w:cs="Times New Roman"/>
                <w:sz w:val="20"/>
                <w:szCs w:val="20"/>
              </w:rPr>
            </w:pPr>
            <w:r w:rsidRPr="00492EC8">
              <w:rPr>
                <w:sz w:val="20"/>
              </w:rPr>
              <w:t>3</w:t>
            </w:r>
            <w:r w:rsidR="00BE3F7F">
              <w:rPr>
                <w:sz w:val="20"/>
              </w:rPr>
              <w:t>.</w:t>
            </w:r>
            <w:r w:rsidRPr="00492EC8">
              <w:rPr>
                <w:sz w:val="20"/>
              </w:rPr>
              <w:t>386</w:t>
            </w:r>
          </w:p>
        </w:tc>
        <w:tc>
          <w:tcPr>
            <w:tcW w:w="704" w:type="pct"/>
            <w:shd w:val="clear" w:color="auto" w:fill="E2EFD9" w:themeFill="accent6" w:themeFillTint="33"/>
            <w:vAlign w:val="center"/>
          </w:tcPr>
          <w:p w14:paraId="341A7124" w14:textId="564744B7" w:rsidR="0058305C" w:rsidRPr="00492EC8" w:rsidRDefault="0058305C" w:rsidP="00844466">
            <w:pPr>
              <w:jc w:val="center"/>
              <w:rPr>
                <w:rFonts w:eastAsia="Malgun Gothic" w:cs="Times New Roman"/>
                <w:sz w:val="20"/>
                <w:szCs w:val="20"/>
              </w:rPr>
            </w:pPr>
            <w:r w:rsidRPr="00492EC8">
              <w:rPr>
                <w:sz w:val="20"/>
              </w:rPr>
              <w:t>7,499</w:t>
            </w:r>
          </w:p>
        </w:tc>
      </w:tr>
      <w:tr w:rsidR="00844466" w:rsidRPr="00492EC8" w14:paraId="614FF12E" w14:textId="757331C4" w:rsidTr="00844466">
        <w:trPr>
          <w:trHeight w:val="309"/>
          <w:jc w:val="center"/>
        </w:trPr>
        <w:tc>
          <w:tcPr>
            <w:tcW w:w="590" w:type="pct"/>
            <w:vAlign w:val="center"/>
          </w:tcPr>
          <w:p w14:paraId="2778A5A3" w14:textId="3EE35E2A" w:rsidR="0058305C" w:rsidRPr="00492EC8" w:rsidRDefault="0058305C" w:rsidP="00844466">
            <w:pPr>
              <w:jc w:val="center"/>
              <w:rPr>
                <w:rFonts w:eastAsia="Malgun Gothic" w:cs="Times New Roman"/>
                <w:sz w:val="20"/>
                <w:szCs w:val="20"/>
              </w:rPr>
            </w:pPr>
            <w:r w:rsidRPr="00492EC8">
              <w:rPr>
                <w:sz w:val="20"/>
              </w:rPr>
              <w:t>Túnez</w:t>
            </w:r>
          </w:p>
        </w:tc>
        <w:tc>
          <w:tcPr>
            <w:tcW w:w="754" w:type="pct"/>
            <w:shd w:val="clear" w:color="auto" w:fill="DEEAF6" w:themeFill="accent5" w:themeFillTint="33"/>
            <w:vAlign w:val="center"/>
          </w:tcPr>
          <w:p w14:paraId="5A772552" w14:textId="69C80E60" w:rsidR="0058305C" w:rsidRPr="00492EC8" w:rsidRDefault="0058305C" w:rsidP="00844466">
            <w:pPr>
              <w:jc w:val="center"/>
              <w:rPr>
                <w:rFonts w:eastAsia="Malgun Gothic" w:cs="Times New Roman"/>
                <w:sz w:val="20"/>
                <w:szCs w:val="20"/>
              </w:rPr>
            </w:pPr>
            <w:r w:rsidRPr="00492EC8">
              <w:rPr>
                <w:sz w:val="20"/>
              </w:rPr>
              <w:t>3</w:t>
            </w:r>
            <w:r w:rsidR="00727D6A">
              <w:rPr>
                <w:sz w:val="20"/>
              </w:rPr>
              <w:t>.</w:t>
            </w:r>
            <w:r w:rsidRPr="00492EC8">
              <w:rPr>
                <w:sz w:val="20"/>
              </w:rPr>
              <w:t>000</w:t>
            </w:r>
          </w:p>
        </w:tc>
        <w:tc>
          <w:tcPr>
            <w:tcW w:w="787" w:type="pct"/>
            <w:shd w:val="clear" w:color="auto" w:fill="DEEAF6" w:themeFill="accent5" w:themeFillTint="33"/>
            <w:vAlign w:val="center"/>
          </w:tcPr>
          <w:p w14:paraId="27DFA317" w14:textId="038F102E" w:rsidR="0058305C" w:rsidRPr="00492EC8" w:rsidRDefault="0058305C" w:rsidP="00844466">
            <w:pPr>
              <w:jc w:val="center"/>
              <w:rPr>
                <w:rFonts w:eastAsia="Malgun Gothic" w:cs="Times New Roman"/>
                <w:sz w:val="20"/>
                <w:szCs w:val="20"/>
              </w:rPr>
            </w:pPr>
            <w:r w:rsidRPr="00492EC8">
              <w:rPr>
                <w:sz w:val="20"/>
              </w:rPr>
              <w:t>3</w:t>
            </w:r>
            <w:r w:rsidR="00727D6A">
              <w:rPr>
                <w:sz w:val="20"/>
              </w:rPr>
              <w:t>.</w:t>
            </w:r>
            <w:r w:rsidRPr="00492EC8">
              <w:rPr>
                <w:sz w:val="20"/>
              </w:rPr>
              <w:t>480</w:t>
            </w:r>
          </w:p>
        </w:tc>
        <w:tc>
          <w:tcPr>
            <w:tcW w:w="558" w:type="pct"/>
            <w:shd w:val="clear" w:color="auto" w:fill="DEEAF6" w:themeFill="accent5" w:themeFillTint="33"/>
            <w:vAlign w:val="center"/>
          </w:tcPr>
          <w:p w14:paraId="49807D33" w14:textId="05A0293C" w:rsidR="0058305C" w:rsidRPr="00492EC8" w:rsidRDefault="0058305C" w:rsidP="00844466">
            <w:pPr>
              <w:jc w:val="center"/>
              <w:rPr>
                <w:rFonts w:eastAsia="Malgun Gothic" w:cs="Times New Roman"/>
                <w:sz w:val="20"/>
                <w:szCs w:val="20"/>
              </w:rPr>
            </w:pPr>
            <w:r w:rsidRPr="00492EC8">
              <w:rPr>
                <w:sz w:val="20"/>
              </w:rPr>
              <w:t>7,195</w:t>
            </w:r>
          </w:p>
        </w:tc>
        <w:tc>
          <w:tcPr>
            <w:tcW w:w="820" w:type="pct"/>
            <w:shd w:val="clear" w:color="auto" w:fill="E2EFD9" w:themeFill="accent6" w:themeFillTint="33"/>
            <w:vAlign w:val="center"/>
          </w:tcPr>
          <w:p w14:paraId="463149FD" w14:textId="462DB8E2" w:rsidR="0058305C" w:rsidRPr="00492EC8" w:rsidRDefault="0058305C" w:rsidP="00844466">
            <w:pPr>
              <w:jc w:val="center"/>
              <w:rPr>
                <w:rFonts w:eastAsia="Malgun Gothic" w:cs="Times New Roman"/>
                <w:sz w:val="20"/>
                <w:szCs w:val="20"/>
              </w:rPr>
            </w:pPr>
            <w:r w:rsidRPr="00492EC8">
              <w:rPr>
                <w:sz w:val="20"/>
              </w:rPr>
              <w:t>3</w:t>
            </w:r>
            <w:r w:rsidR="00BE3F7F">
              <w:rPr>
                <w:sz w:val="20"/>
              </w:rPr>
              <w:t>.</w:t>
            </w:r>
            <w:r w:rsidRPr="00492EC8">
              <w:rPr>
                <w:sz w:val="20"/>
              </w:rPr>
              <w:t>000</w:t>
            </w:r>
          </w:p>
        </w:tc>
        <w:tc>
          <w:tcPr>
            <w:tcW w:w="787" w:type="pct"/>
            <w:shd w:val="clear" w:color="auto" w:fill="E2EFD9" w:themeFill="accent6" w:themeFillTint="33"/>
            <w:vAlign w:val="center"/>
          </w:tcPr>
          <w:p w14:paraId="1C171758" w14:textId="64C9727B" w:rsidR="0058305C" w:rsidRPr="00492EC8" w:rsidRDefault="0058305C" w:rsidP="00844466">
            <w:pPr>
              <w:jc w:val="center"/>
              <w:rPr>
                <w:rFonts w:eastAsia="Malgun Gothic" w:cs="Times New Roman"/>
                <w:sz w:val="20"/>
                <w:szCs w:val="20"/>
              </w:rPr>
            </w:pPr>
            <w:r w:rsidRPr="00492EC8">
              <w:rPr>
                <w:sz w:val="20"/>
              </w:rPr>
              <w:t>3</w:t>
            </w:r>
            <w:r w:rsidR="00BE3F7F">
              <w:rPr>
                <w:sz w:val="20"/>
              </w:rPr>
              <w:t>.</w:t>
            </w:r>
            <w:r w:rsidRPr="00492EC8">
              <w:rPr>
                <w:sz w:val="20"/>
              </w:rPr>
              <w:t>281</w:t>
            </w:r>
          </w:p>
        </w:tc>
        <w:tc>
          <w:tcPr>
            <w:tcW w:w="704" w:type="pct"/>
            <w:shd w:val="clear" w:color="auto" w:fill="E2EFD9" w:themeFill="accent6" w:themeFillTint="33"/>
            <w:vAlign w:val="center"/>
          </w:tcPr>
          <w:p w14:paraId="5F49152D" w14:textId="4C18D0EF" w:rsidR="0058305C" w:rsidRPr="00492EC8" w:rsidRDefault="0058305C" w:rsidP="00844466">
            <w:pPr>
              <w:jc w:val="center"/>
              <w:rPr>
                <w:rFonts w:eastAsia="Malgun Gothic" w:cs="Times New Roman"/>
                <w:sz w:val="20"/>
                <w:szCs w:val="20"/>
              </w:rPr>
            </w:pPr>
            <w:r w:rsidRPr="00492EC8">
              <w:rPr>
                <w:sz w:val="20"/>
              </w:rPr>
              <w:t>7,266</w:t>
            </w:r>
          </w:p>
        </w:tc>
      </w:tr>
      <w:tr w:rsidR="00844466" w:rsidRPr="00492EC8" w14:paraId="4E766BEC" w14:textId="11BE4B9F" w:rsidTr="00844466">
        <w:trPr>
          <w:trHeight w:val="329"/>
          <w:jc w:val="center"/>
        </w:trPr>
        <w:tc>
          <w:tcPr>
            <w:tcW w:w="590" w:type="pct"/>
            <w:vAlign w:val="center"/>
          </w:tcPr>
          <w:p w14:paraId="52E461E1" w14:textId="791EDAF6" w:rsidR="0058305C" w:rsidRPr="00492EC8" w:rsidRDefault="0058305C" w:rsidP="00844466">
            <w:pPr>
              <w:jc w:val="center"/>
              <w:rPr>
                <w:rFonts w:eastAsia="Malgun Gothic" w:cs="Times New Roman"/>
                <w:sz w:val="20"/>
                <w:szCs w:val="20"/>
              </w:rPr>
            </w:pPr>
            <w:r w:rsidRPr="00492EC8">
              <w:rPr>
                <w:sz w:val="20"/>
              </w:rPr>
              <w:t>Türkiye</w:t>
            </w:r>
          </w:p>
        </w:tc>
        <w:tc>
          <w:tcPr>
            <w:tcW w:w="754" w:type="pct"/>
            <w:shd w:val="clear" w:color="auto" w:fill="DEEAF6" w:themeFill="accent5" w:themeFillTint="33"/>
            <w:vAlign w:val="center"/>
          </w:tcPr>
          <w:p w14:paraId="1E8BCB5C" w14:textId="3ADC6C1E" w:rsidR="0058305C" w:rsidRPr="00492EC8" w:rsidRDefault="0058305C" w:rsidP="00844466">
            <w:pPr>
              <w:jc w:val="center"/>
              <w:rPr>
                <w:rFonts w:eastAsia="Malgun Gothic" w:cs="Times New Roman"/>
                <w:sz w:val="20"/>
                <w:szCs w:val="20"/>
              </w:rPr>
            </w:pPr>
            <w:r w:rsidRPr="00492EC8">
              <w:rPr>
                <w:sz w:val="20"/>
              </w:rPr>
              <w:t>2</w:t>
            </w:r>
            <w:r w:rsidR="00727D6A">
              <w:rPr>
                <w:sz w:val="20"/>
              </w:rPr>
              <w:t>.</w:t>
            </w:r>
            <w:r w:rsidRPr="00492EC8">
              <w:rPr>
                <w:sz w:val="20"/>
              </w:rPr>
              <w:t>600</w:t>
            </w:r>
          </w:p>
        </w:tc>
        <w:tc>
          <w:tcPr>
            <w:tcW w:w="787" w:type="pct"/>
            <w:shd w:val="clear" w:color="auto" w:fill="DEEAF6" w:themeFill="accent5" w:themeFillTint="33"/>
            <w:vAlign w:val="center"/>
          </w:tcPr>
          <w:p w14:paraId="74053AFF" w14:textId="455C5E00" w:rsidR="0058305C" w:rsidRPr="00492EC8" w:rsidRDefault="0058305C" w:rsidP="00844466">
            <w:pPr>
              <w:jc w:val="center"/>
              <w:rPr>
                <w:rFonts w:eastAsia="Malgun Gothic" w:cs="Times New Roman"/>
                <w:sz w:val="20"/>
                <w:szCs w:val="20"/>
              </w:rPr>
            </w:pPr>
            <w:r w:rsidRPr="00492EC8">
              <w:rPr>
                <w:sz w:val="20"/>
              </w:rPr>
              <w:t>3</w:t>
            </w:r>
            <w:r w:rsidR="00727D6A">
              <w:rPr>
                <w:sz w:val="20"/>
              </w:rPr>
              <w:t>.</w:t>
            </w:r>
            <w:r w:rsidRPr="00492EC8">
              <w:rPr>
                <w:sz w:val="20"/>
              </w:rPr>
              <w:t>026</w:t>
            </w:r>
          </w:p>
        </w:tc>
        <w:tc>
          <w:tcPr>
            <w:tcW w:w="558" w:type="pct"/>
            <w:shd w:val="clear" w:color="auto" w:fill="DEEAF6" w:themeFill="accent5" w:themeFillTint="33"/>
            <w:vAlign w:val="center"/>
          </w:tcPr>
          <w:p w14:paraId="07B539C8" w14:textId="2D027243" w:rsidR="0058305C" w:rsidRPr="00492EC8" w:rsidRDefault="0058305C" w:rsidP="00844466">
            <w:pPr>
              <w:jc w:val="center"/>
              <w:rPr>
                <w:rFonts w:eastAsia="Malgun Gothic" w:cs="Times New Roman"/>
                <w:sz w:val="20"/>
                <w:szCs w:val="20"/>
              </w:rPr>
            </w:pPr>
            <w:r w:rsidRPr="00492EC8">
              <w:rPr>
                <w:sz w:val="20"/>
              </w:rPr>
              <w:t>6,257</w:t>
            </w:r>
          </w:p>
        </w:tc>
        <w:tc>
          <w:tcPr>
            <w:tcW w:w="820" w:type="pct"/>
            <w:shd w:val="clear" w:color="auto" w:fill="E2EFD9" w:themeFill="accent6" w:themeFillTint="33"/>
            <w:vAlign w:val="center"/>
          </w:tcPr>
          <w:p w14:paraId="7BF001BF" w14:textId="631A9988" w:rsidR="0058305C" w:rsidRPr="00492EC8" w:rsidRDefault="0058305C" w:rsidP="00844466">
            <w:pPr>
              <w:jc w:val="center"/>
              <w:rPr>
                <w:rFonts w:eastAsia="Malgun Gothic" w:cs="Times New Roman"/>
                <w:sz w:val="20"/>
                <w:szCs w:val="20"/>
              </w:rPr>
            </w:pPr>
            <w:r w:rsidRPr="00492EC8">
              <w:rPr>
                <w:sz w:val="20"/>
              </w:rPr>
              <w:t>2</w:t>
            </w:r>
            <w:r w:rsidR="00BE3F7F">
              <w:rPr>
                <w:sz w:val="20"/>
              </w:rPr>
              <w:t>.</w:t>
            </w:r>
            <w:r w:rsidRPr="00492EC8">
              <w:rPr>
                <w:sz w:val="20"/>
              </w:rPr>
              <w:t>600</w:t>
            </w:r>
          </w:p>
        </w:tc>
        <w:tc>
          <w:tcPr>
            <w:tcW w:w="787" w:type="pct"/>
            <w:shd w:val="clear" w:color="auto" w:fill="E2EFD9" w:themeFill="accent6" w:themeFillTint="33"/>
            <w:vAlign w:val="center"/>
          </w:tcPr>
          <w:p w14:paraId="0F2DE343" w14:textId="2C5C1CCB" w:rsidR="0058305C" w:rsidRPr="00492EC8" w:rsidRDefault="0058305C" w:rsidP="00844466">
            <w:pPr>
              <w:jc w:val="center"/>
              <w:rPr>
                <w:rFonts w:eastAsia="Malgun Gothic" w:cs="Times New Roman"/>
                <w:sz w:val="20"/>
                <w:szCs w:val="20"/>
              </w:rPr>
            </w:pPr>
            <w:r w:rsidRPr="00492EC8">
              <w:rPr>
                <w:sz w:val="20"/>
              </w:rPr>
              <w:t>2</w:t>
            </w:r>
            <w:r w:rsidR="00BE3F7F">
              <w:rPr>
                <w:sz w:val="20"/>
              </w:rPr>
              <w:t>.</w:t>
            </w:r>
            <w:r w:rsidRPr="00492EC8">
              <w:rPr>
                <w:sz w:val="20"/>
              </w:rPr>
              <w:t>849</w:t>
            </w:r>
          </w:p>
        </w:tc>
        <w:tc>
          <w:tcPr>
            <w:tcW w:w="704" w:type="pct"/>
            <w:shd w:val="clear" w:color="auto" w:fill="E2EFD9" w:themeFill="accent6" w:themeFillTint="33"/>
            <w:vAlign w:val="center"/>
          </w:tcPr>
          <w:p w14:paraId="4C67D84B" w14:textId="678F27CF" w:rsidR="0058305C" w:rsidRPr="00492EC8" w:rsidRDefault="0058305C" w:rsidP="00844466">
            <w:pPr>
              <w:jc w:val="center"/>
              <w:rPr>
                <w:rFonts w:eastAsia="Malgun Gothic" w:cs="Times New Roman"/>
                <w:sz w:val="20"/>
                <w:szCs w:val="20"/>
              </w:rPr>
            </w:pPr>
            <w:r w:rsidRPr="00492EC8">
              <w:rPr>
                <w:sz w:val="20"/>
              </w:rPr>
              <w:t>6,310</w:t>
            </w:r>
          </w:p>
        </w:tc>
      </w:tr>
      <w:tr w:rsidR="00844466" w:rsidRPr="00492EC8" w14:paraId="50EA8779" w14:textId="46E1A4AA" w:rsidTr="00844466">
        <w:trPr>
          <w:trHeight w:val="329"/>
          <w:jc w:val="center"/>
        </w:trPr>
        <w:tc>
          <w:tcPr>
            <w:tcW w:w="590" w:type="pct"/>
            <w:vAlign w:val="center"/>
          </w:tcPr>
          <w:p w14:paraId="30171467" w14:textId="0BCDA6D3" w:rsidR="0058305C" w:rsidRPr="00492EC8" w:rsidRDefault="0058305C" w:rsidP="00844466">
            <w:pPr>
              <w:jc w:val="center"/>
              <w:rPr>
                <w:rFonts w:eastAsia="Malgun Gothic" w:cs="Times New Roman"/>
                <w:sz w:val="20"/>
                <w:szCs w:val="20"/>
              </w:rPr>
            </w:pPr>
            <w:r w:rsidRPr="00492EC8">
              <w:rPr>
                <w:sz w:val="20"/>
              </w:rPr>
              <w:t>Libia</w:t>
            </w:r>
          </w:p>
        </w:tc>
        <w:tc>
          <w:tcPr>
            <w:tcW w:w="754" w:type="pct"/>
            <w:shd w:val="clear" w:color="auto" w:fill="DEEAF6" w:themeFill="accent5" w:themeFillTint="33"/>
            <w:vAlign w:val="center"/>
          </w:tcPr>
          <w:p w14:paraId="00767AD4" w14:textId="352C7C50" w:rsidR="0058305C" w:rsidRPr="00492EC8" w:rsidRDefault="0058305C" w:rsidP="00844466">
            <w:pPr>
              <w:jc w:val="center"/>
              <w:rPr>
                <w:rFonts w:eastAsia="Malgun Gothic" w:cs="Times New Roman"/>
                <w:sz w:val="20"/>
                <w:szCs w:val="20"/>
              </w:rPr>
            </w:pPr>
            <w:r w:rsidRPr="00492EC8">
              <w:rPr>
                <w:sz w:val="20"/>
              </w:rPr>
              <w:t>2</w:t>
            </w:r>
            <w:r w:rsidR="00727D6A">
              <w:rPr>
                <w:sz w:val="20"/>
              </w:rPr>
              <w:t>.</w:t>
            </w:r>
            <w:r w:rsidRPr="00492EC8">
              <w:rPr>
                <w:sz w:val="20"/>
              </w:rPr>
              <w:t>548</w:t>
            </w:r>
          </w:p>
        </w:tc>
        <w:tc>
          <w:tcPr>
            <w:tcW w:w="787" w:type="pct"/>
            <w:shd w:val="clear" w:color="auto" w:fill="DEEAF6" w:themeFill="accent5" w:themeFillTint="33"/>
            <w:vAlign w:val="center"/>
          </w:tcPr>
          <w:p w14:paraId="5C52CE76" w14:textId="00CCA180" w:rsidR="0058305C" w:rsidRPr="00492EC8" w:rsidRDefault="0058305C" w:rsidP="00844466">
            <w:pPr>
              <w:jc w:val="center"/>
              <w:rPr>
                <w:rFonts w:eastAsia="Malgun Gothic" w:cs="Times New Roman"/>
                <w:sz w:val="20"/>
                <w:szCs w:val="20"/>
              </w:rPr>
            </w:pPr>
            <w:r w:rsidRPr="00492EC8">
              <w:rPr>
                <w:sz w:val="20"/>
              </w:rPr>
              <w:t>2</w:t>
            </w:r>
            <w:r w:rsidR="00727D6A">
              <w:rPr>
                <w:sz w:val="20"/>
              </w:rPr>
              <w:t>.</w:t>
            </w:r>
            <w:r w:rsidRPr="00492EC8">
              <w:rPr>
                <w:sz w:val="20"/>
              </w:rPr>
              <w:t>967</w:t>
            </w:r>
          </w:p>
        </w:tc>
        <w:tc>
          <w:tcPr>
            <w:tcW w:w="558" w:type="pct"/>
            <w:shd w:val="clear" w:color="auto" w:fill="DEEAF6" w:themeFill="accent5" w:themeFillTint="33"/>
            <w:vAlign w:val="center"/>
          </w:tcPr>
          <w:p w14:paraId="6FC76E97" w14:textId="3B587D3E" w:rsidR="0058305C" w:rsidRPr="00492EC8" w:rsidRDefault="0058305C" w:rsidP="00844466">
            <w:pPr>
              <w:jc w:val="center"/>
              <w:rPr>
                <w:rFonts w:eastAsia="Malgun Gothic" w:cs="Times New Roman"/>
                <w:sz w:val="20"/>
                <w:szCs w:val="20"/>
              </w:rPr>
            </w:pPr>
            <w:r w:rsidRPr="00492EC8">
              <w:rPr>
                <w:sz w:val="20"/>
              </w:rPr>
              <w:t>6,135</w:t>
            </w:r>
          </w:p>
        </w:tc>
        <w:tc>
          <w:tcPr>
            <w:tcW w:w="820" w:type="pct"/>
            <w:shd w:val="clear" w:color="auto" w:fill="E2EFD9" w:themeFill="accent6" w:themeFillTint="33"/>
            <w:vAlign w:val="center"/>
          </w:tcPr>
          <w:p w14:paraId="659703C6" w14:textId="0E80D1AC" w:rsidR="0058305C" w:rsidRPr="00492EC8" w:rsidRDefault="0058305C" w:rsidP="00844466">
            <w:pPr>
              <w:jc w:val="center"/>
              <w:rPr>
                <w:rFonts w:eastAsia="Malgun Gothic" w:cs="Times New Roman"/>
                <w:sz w:val="20"/>
                <w:szCs w:val="20"/>
              </w:rPr>
            </w:pPr>
            <w:r w:rsidRPr="00492EC8">
              <w:rPr>
                <w:sz w:val="20"/>
              </w:rPr>
              <w:t>2</w:t>
            </w:r>
            <w:r w:rsidR="00BE3F7F">
              <w:rPr>
                <w:sz w:val="20"/>
              </w:rPr>
              <w:t>.</w:t>
            </w:r>
            <w:r w:rsidRPr="00492EC8">
              <w:rPr>
                <w:sz w:val="20"/>
              </w:rPr>
              <w:t>548</w:t>
            </w:r>
          </w:p>
        </w:tc>
        <w:tc>
          <w:tcPr>
            <w:tcW w:w="787" w:type="pct"/>
            <w:shd w:val="clear" w:color="auto" w:fill="E2EFD9" w:themeFill="accent6" w:themeFillTint="33"/>
            <w:vAlign w:val="center"/>
          </w:tcPr>
          <w:p w14:paraId="7A18533C" w14:textId="10EE9879" w:rsidR="0058305C" w:rsidRPr="00492EC8" w:rsidRDefault="0058305C" w:rsidP="00844466">
            <w:pPr>
              <w:jc w:val="center"/>
              <w:rPr>
                <w:rFonts w:eastAsia="Malgun Gothic" w:cs="Times New Roman"/>
                <w:sz w:val="20"/>
                <w:szCs w:val="20"/>
              </w:rPr>
            </w:pPr>
            <w:r w:rsidRPr="00492EC8">
              <w:rPr>
                <w:sz w:val="20"/>
              </w:rPr>
              <w:t>2</w:t>
            </w:r>
            <w:r w:rsidR="00BE3F7F">
              <w:rPr>
                <w:sz w:val="20"/>
              </w:rPr>
              <w:t>.</w:t>
            </w:r>
            <w:r w:rsidRPr="00492EC8">
              <w:rPr>
                <w:sz w:val="20"/>
              </w:rPr>
              <w:t>793</w:t>
            </w:r>
          </w:p>
        </w:tc>
        <w:tc>
          <w:tcPr>
            <w:tcW w:w="704" w:type="pct"/>
            <w:shd w:val="clear" w:color="auto" w:fill="E2EFD9" w:themeFill="accent6" w:themeFillTint="33"/>
            <w:vAlign w:val="center"/>
          </w:tcPr>
          <w:p w14:paraId="5976EB6B" w14:textId="27CB03F5" w:rsidR="0058305C" w:rsidRPr="00492EC8" w:rsidRDefault="0058305C" w:rsidP="00844466">
            <w:pPr>
              <w:jc w:val="center"/>
              <w:rPr>
                <w:rFonts w:eastAsia="Malgun Gothic" w:cs="Times New Roman"/>
                <w:sz w:val="20"/>
                <w:szCs w:val="20"/>
              </w:rPr>
            </w:pPr>
            <w:r w:rsidRPr="00492EC8">
              <w:rPr>
                <w:sz w:val="20"/>
              </w:rPr>
              <w:t>6,186</w:t>
            </w:r>
          </w:p>
        </w:tc>
      </w:tr>
      <w:tr w:rsidR="00844466" w:rsidRPr="00492EC8" w14:paraId="3C382C98" w14:textId="423243A9" w:rsidTr="00844466">
        <w:trPr>
          <w:trHeight w:val="329"/>
          <w:jc w:val="center"/>
        </w:trPr>
        <w:tc>
          <w:tcPr>
            <w:tcW w:w="590" w:type="pct"/>
            <w:vAlign w:val="center"/>
          </w:tcPr>
          <w:p w14:paraId="505C0718" w14:textId="6C99EAEF" w:rsidR="0058305C" w:rsidRPr="00492EC8" w:rsidRDefault="0058305C" w:rsidP="00844466">
            <w:pPr>
              <w:jc w:val="center"/>
              <w:rPr>
                <w:rFonts w:eastAsia="Malgun Gothic" w:cs="Times New Roman"/>
                <w:sz w:val="20"/>
                <w:szCs w:val="20"/>
              </w:rPr>
            </w:pPr>
            <w:r w:rsidRPr="00492EC8">
              <w:rPr>
                <w:sz w:val="20"/>
              </w:rPr>
              <w:t>Argelia</w:t>
            </w:r>
          </w:p>
        </w:tc>
        <w:tc>
          <w:tcPr>
            <w:tcW w:w="754" w:type="pct"/>
            <w:shd w:val="clear" w:color="auto" w:fill="DEEAF6" w:themeFill="accent5" w:themeFillTint="33"/>
            <w:vAlign w:val="center"/>
          </w:tcPr>
          <w:p w14:paraId="75891143" w14:textId="06A9D27F" w:rsidR="0058305C" w:rsidRPr="00492EC8" w:rsidRDefault="0058305C" w:rsidP="00844466">
            <w:pPr>
              <w:jc w:val="center"/>
              <w:rPr>
                <w:rFonts w:eastAsia="Malgun Gothic" w:cs="Times New Roman"/>
                <w:sz w:val="20"/>
                <w:szCs w:val="20"/>
              </w:rPr>
            </w:pPr>
            <w:r w:rsidRPr="00492EC8">
              <w:rPr>
                <w:sz w:val="20"/>
              </w:rPr>
              <w:t>2</w:t>
            </w:r>
            <w:r w:rsidR="00727D6A">
              <w:rPr>
                <w:sz w:val="20"/>
              </w:rPr>
              <w:t>.</w:t>
            </w:r>
            <w:r w:rsidRPr="00492EC8">
              <w:rPr>
                <w:sz w:val="20"/>
              </w:rPr>
              <w:t>023</w:t>
            </w:r>
          </w:p>
        </w:tc>
        <w:tc>
          <w:tcPr>
            <w:tcW w:w="787" w:type="pct"/>
            <w:shd w:val="clear" w:color="auto" w:fill="DEEAF6" w:themeFill="accent5" w:themeFillTint="33"/>
            <w:vAlign w:val="center"/>
          </w:tcPr>
          <w:p w14:paraId="2668269C" w14:textId="12487567" w:rsidR="0058305C" w:rsidRPr="00492EC8" w:rsidRDefault="0058305C" w:rsidP="00844466">
            <w:pPr>
              <w:jc w:val="center"/>
              <w:rPr>
                <w:rFonts w:eastAsia="Malgun Gothic" w:cs="Times New Roman"/>
                <w:sz w:val="20"/>
                <w:szCs w:val="20"/>
              </w:rPr>
            </w:pPr>
            <w:r w:rsidRPr="00492EC8">
              <w:rPr>
                <w:sz w:val="20"/>
              </w:rPr>
              <w:t>2</w:t>
            </w:r>
            <w:r w:rsidR="00727D6A">
              <w:rPr>
                <w:sz w:val="20"/>
              </w:rPr>
              <w:t>.</w:t>
            </w:r>
            <w:r w:rsidRPr="00492EC8">
              <w:rPr>
                <w:sz w:val="20"/>
              </w:rPr>
              <w:t>372</w:t>
            </w:r>
          </w:p>
        </w:tc>
        <w:tc>
          <w:tcPr>
            <w:tcW w:w="558" w:type="pct"/>
            <w:shd w:val="clear" w:color="auto" w:fill="DEEAF6" w:themeFill="accent5" w:themeFillTint="33"/>
            <w:vAlign w:val="center"/>
          </w:tcPr>
          <w:p w14:paraId="049DFE79" w14:textId="22925F2E" w:rsidR="0058305C" w:rsidRPr="00492EC8" w:rsidRDefault="0058305C" w:rsidP="00844466">
            <w:pPr>
              <w:jc w:val="center"/>
              <w:rPr>
                <w:rFonts w:eastAsia="Malgun Gothic" w:cs="Times New Roman"/>
                <w:sz w:val="20"/>
                <w:szCs w:val="20"/>
              </w:rPr>
            </w:pPr>
            <w:r w:rsidRPr="00492EC8">
              <w:rPr>
                <w:sz w:val="20"/>
              </w:rPr>
              <w:t>4,904</w:t>
            </w:r>
          </w:p>
        </w:tc>
        <w:tc>
          <w:tcPr>
            <w:tcW w:w="820" w:type="pct"/>
            <w:shd w:val="clear" w:color="auto" w:fill="E2EFD9" w:themeFill="accent6" w:themeFillTint="33"/>
            <w:vAlign w:val="center"/>
          </w:tcPr>
          <w:p w14:paraId="49D20454" w14:textId="7EF87019" w:rsidR="0058305C" w:rsidRPr="00492EC8" w:rsidRDefault="0058305C" w:rsidP="00844466">
            <w:pPr>
              <w:jc w:val="center"/>
              <w:rPr>
                <w:rFonts w:eastAsia="Malgun Gothic" w:cs="Times New Roman"/>
                <w:sz w:val="20"/>
                <w:szCs w:val="20"/>
              </w:rPr>
            </w:pPr>
            <w:r w:rsidRPr="00492EC8">
              <w:rPr>
                <w:sz w:val="20"/>
              </w:rPr>
              <w:t>2</w:t>
            </w:r>
            <w:r w:rsidR="00BE3F7F">
              <w:rPr>
                <w:sz w:val="20"/>
              </w:rPr>
              <w:t>.</w:t>
            </w:r>
            <w:r w:rsidRPr="00492EC8">
              <w:rPr>
                <w:sz w:val="20"/>
              </w:rPr>
              <w:t>023</w:t>
            </w:r>
          </w:p>
        </w:tc>
        <w:tc>
          <w:tcPr>
            <w:tcW w:w="787" w:type="pct"/>
            <w:shd w:val="clear" w:color="auto" w:fill="E2EFD9" w:themeFill="accent6" w:themeFillTint="33"/>
            <w:vAlign w:val="center"/>
          </w:tcPr>
          <w:p w14:paraId="73245981" w14:textId="128EF235" w:rsidR="0058305C" w:rsidRPr="00492EC8" w:rsidRDefault="0058305C" w:rsidP="00844466">
            <w:pPr>
              <w:jc w:val="center"/>
              <w:rPr>
                <w:rFonts w:eastAsia="Malgun Gothic" w:cs="Times New Roman"/>
                <w:sz w:val="20"/>
                <w:szCs w:val="20"/>
              </w:rPr>
            </w:pPr>
            <w:r w:rsidRPr="00492EC8">
              <w:rPr>
                <w:sz w:val="20"/>
              </w:rPr>
              <w:t>2</w:t>
            </w:r>
            <w:r w:rsidR="00BE3F7F">
              <w:rPr>
                <w:sz w:val="20"/>
              </w:rPr>
              <w:t>.</w:t>
            </w:r>
            <w:r w:rsidRPr="00492EC8">
              <w:rPr>
                <w:sz w:val="20"/>
              </w:rPr>
              <w:t>227</w:t>
            </w:r>
          </w:p>
        </w:tc>
        <w:tc>
          <w:tcPr>
            <w:tcW w:w="704" w:type="pct"/>
            <w:shd w:val="clear" w:color="auto" w:fill="E2EFD9" w:themeFill="accent6" w:themeFillTint="33"/>
            <w:vAlign w:val="center"/>
          </w:tcPr>
          <w:p w14:paraId="1D5A716E" w14:textId="772AB762" w:rsidR="0058305C" w:rsidRPr="00492EC8" w:rsidRDefault="0058305C" w:rsidP="00844466">
            <w:pPr>
              <w:jc w:val="center"/>
              <w:rPr>
                <w:rFonts w:eastAsia="Malgun Gothic" w:cs="Times New Roman"/>
                <w:sz w:val="20"/>
                <w:szCs w:val="20"/>
              </w:rPr>
            </w:pPr>
            <w:r w:rsidRPr="00492EC8">
              <w:rPr>
                <w:sz w:val="20"/>
              </w:rPr>
              <w:t>4,932</w:t>
            </w:r>
          </w:p>
        </w:tc>
      </w:tr>
      <w:tr w:rsidR="00844466" w:rsidRPr="00492EC8" w14:paraId="695EB857" w14:textId="31BE43EE" w:rsidTr="00844466">
        <w:trPr>
          <w:trHeight w:val="329"/>
          <w:jc w:val="center"/>
        </w:trPr>
        <w:tc>
          <w:tcPr>
            <w:tcW w:w="590" w:type="pct"/>
            <w:shd w:val="clear" w:color="auto" w:fill="F2F2F2" w:themeFill="background1" w:themeFillShade="F2"/>
            <w:vAlign w:val="center"/>
          </w:tcPr>
          <w:p w14:paraId="52138561" w14:textId="70532C49" w:rsidR="0058305C" w:rsidRPr="00492EC8" w:rsidRDefault="0058305C" w:rsidP="00844466">
            <w:pPr>
              <w:jc w:val="center"/>
              <w:rPr>
                <w:rFonts w:eastAsia="Malgun Gothic" w:cs="Times New Roman"/>
                <w:sz w:val="20"/>
                <w:szCs w:val="20"/>
              </w:rPr>
            </w:pPr>
            <w:r w:rsidRPr="00492EC8">
              <w:rPr>
                <w:b/>
                <w:sz w:val="20"/>
              </w:rPr>
              <w:t>Subtotal</w:t>
            </w:r>
          </w:p>
        </w:tc>
        <w:tc>
          <w:tcPr>
            <w:tcW w:w="754" w:type="pct"/>
            <w:shd w:val="clear" w:color="auto" w:fill="DEEAF6" w:themeFill="accent5" w:themeFillTint="33"/>
            <w:vAlign w:val="center"/>
          </w:tcPr>
          <w:p w14:paraId="51F0C2FD" w14:textId="3BFD05EA" w:rsidR="0058305C" w:rsidRPr="00492EC8" w:rsidRDefault="0058305C" w:rsidP="00844466">
            <w:pPr>
              <w:jc w:val="center"/>
              <w:rPr>
                <w:rFonts w:eastAsia="Malgun Gothic" w:cs="Times New Roman"/>
                <w:sz w:val="20"/>
                <w:szCs w:val="20"/>
              </w:rPr>
            </w:pPr>
            <w:r w:rsidRPr="00492EC8">
              <w:rPr>
                <w:b/>
                <w:sz w:val="20"/>
              </w:rPr>
              <w:t>38</w:t>
            </w:r>
            <w:r w:rsidR="00727D6A">
              <w:rPr>
                <w:b/>
                <w:sz w:val="20"/>
              </w:rPr>
              <w:t>.</w:t>
            </w:r>
            <w:r w:rsidRPr="00492EC8">
              <w:rPr>
                <w:b/>
                <w:sz w:val="20"/>
              </w:rPr>
              <w:t>488</w:t>
            </w:r>
          </w:p>
        </w:tc>
        <w:tc>
          <w:tcPr>
            <w:tcW w:w="787" w:type="pct"/>
            <w:shd w:val="clear" w:color="auto" w:fill="DEEAF6" w:themeFill="accent5" w:themeFillTint="33"/>
            <w:vAlign w:val="center"/>
          </w:tcPr>
          <w:p w14:paraId="1C753B34" w14:textId="744EE8DE" w:rsidR="0058305C" w:rsidRPr="00492EC8" w:rsidRDefault="0058305C" w:rsidP="00844466">
            <w:pPr>
              <w:jc w:val="center"/>
              <w:rPr>
                <w:rFonts w:eastAsia="Malgun Gothic" w:cs="Times New Roman"/>
                <w:sz w:val="20"/>
                <w:szCs w:val="20"/>
              </w:rPr>
            </w:pPr>
            <w:r w:rsidRPr="00492EC8">
              <w:rPr>
                <w:b/>
                <w:sz w:val="20"/>
              </w:rPr>
              <w:t>44</w:t>
            </w:r>
            <w:r w:rsidR="00727D6A">
              <w:rPr>
                <w:b/>
                <w:sz w:val="20"/>
              </w:rPr>
              <w:t>.</w:t>
            </w:r>
            <w:r w:rsidRPr="00492EC8">
              <w:rPr>
                <w:b/>
                <w:sz w:val="20"/>
              </w:rPr>
              <w:t>155</w:t>
            </w:r>
          </w:p>
        </w:tc>
        <w:tc>
          <w:tcPr>
            <w:tcW w:w="558" w:type="pct"/>
            <w:shd w:val="clear" w:color="auto" w:fill="DEEAF6" w:themeFill="accent5" w:themeFillTint="33"/>
            <w:vAlign w:val="center"/>
          </w:tcPr>
          <w:p w14:paraId="586D04D1" w14:textId="474B0046" w:rsidR="0058305C" w:rsidRPr="00492EC8" w:rsidRDefault="0058305C" w:rsidP="00844466">
            <w:pPr>
              <w:jc w:val="center"/>
              <w:rPr>
                <w:rFonts w:eastAsia="Malgun Gothic" w:cs="Times New Roman"/>
                <w:sz w:val="20"/>
                <w:szCs w:val="20"/>
              </w:rPr>
            </w:pPr>
            <w:r w:rsidRPr="00492EC8">
              <w:rPr>
                <w:b/>
                <w:sz w:val="20"/>
              </w:rPr>
              <w:t>91,295</w:t>
            </w:r>
          </w:p>
        </w:tc>
        <w:tc>
          <w:tcPr>
            <w:tcW w:w="820" w:type="pct"/>
            <w:shd w:val="clear" w:color="auto" w:fill="E2EFD9" w:themeFill="accent6" w:themeFillTint="33"/>
            <w:vAlign w:val="center"/>
          </w:tcPr>
          <w:p w14:paraId="3AA2F3C8" w14:textId="1BF16D44" w:rsidR="0058305C" w:rsidRPr="00492EC8" w:rsidRDefault="0058305C" w:rsidP="00844466">
            <w:pPr>
              <w:jc w:val="center"/>
              <w:rPr>
                <w:rFonts w:eastAsia="Malgun Gothic" w:cs="Times New Roman"/>
                <w:b/>
                <w:sz w:val="20"/>
                <w:szCs w:val="20"/>
              </w:rPr>
            </w:pPr>
            <w:r w:rsidRPr="00492EC8">
              <w:rPr>
                <w:b/>
                <w:sz w:val="20"/>
              </w:rPr>
              <w:t>38</w:t>
            </w:r>
            <w:r w:rsidR="00BE3F7F">
              <w:rPr>
                <w:b/>
                <w:sz w:val="20"/>
              </w:rPr>
              <w:t>.</w:t>
            </w:r>
            <w:r w:rsidRPr="00492EC8">
              <w:rPr>
                <w:b/>
                <w:sz w:val="20"/>
              </w:rPr>
              <w:t>488</w:t>
            </w:r>
          </w:p>
        </w:tc>
        <w:tc>
          <w:tcPr>
            <w:tcW w:w="787" w:type="pct"/>
            <w:shd w:val="clear" w:color="auto" w:fill="E2EFD9" w:themeFill="accent6" w:themeFillTint="33"/>
            <w:vAlign w:val="center"/>
          </w:tcPr>
          <w:p w14:paraId="671B3AF4" w14:textId="136E891E" w:rsidR="0058305C" w:rsidRPr="00492EC8" w:rsidRDefault="0058305C" w:rsidP="00844466">
            <w:pPr>
              <w:jc w:val="center"/>
              <w:rPr>
                <w:rFonts w:eastAsia="Malgun Gothic" w:cs="Times New Roman"/>
                <w:b/>
                <w:sz w:val="20"/>
                <w:szCs w:val="20"/>
              </w:rPr>
            </w:pPr>
            <w:r w:rsidRPr="00492EC8">
              <w:rPr>
                <w:b/>
                <w:sz w:val="20"/>
              </w:rPr>
              <w:t>41</w:t>
            </w:r>
            <w:r w:rsidR="00BE3F7F">
              <w:rPr>
                <w:b/>
                <w:sz w:val="20"/>
              </w:rPr>
              <w:t>.</w:t>
            </w:r>
            <w:r w:rsidRPr="00492EC8">
              <w:rPr>
                <w:b/>
                <w:sz w:val="20"/>
              </w:rPr>
              <w:t>801</w:t>
            </w:r>
          </w:p>
        </w:tc>
        <w:tc>
          <w:tcPr>
            <w:tcW w:w="704" w:type="pct"/>
            <w:shd w:val="clear" w:color="auto" w:fill="E2EFD9" w:themeFill="accent6" w:themeFillTint="33"/>
            <w:vAlign w:val="center"/>
          </w:tcPr>
          <w:p w14:paraId="6B40D96D" w14:textId="4C295B0B" w:rsidR="0058305C" w:rsidRPr="00492EC8" w:rsidRDefault="0058305C" w:rsidP="00844466">
            <w:pPr>
              <w:jc w:val="center"/>
              <w:rPr>
                <w:rFonts w:eastAsia="Malgun Gothic" w:cs="Times New Roman"/>
                <w:b/>
                <w:sz w:val="20"/>
                <w:szCs w:val="20"/>
              </w:rPr>
            </w:pPr>
            <w:r w:rsidRPr="00492EC8">
              <w:rPr>
                <w:b/>
                <w:sz w:val="20"/>
              </w:rPr>
              <w:t>92,576</w:t>
            </w:r>
          </w:p>
        </w:tc>
      </w:tr>
      <w:tr w:rsidR="00844466" w:rsidRPr="00492EC8" w14:paraId="73CDF0A8" w14:textId="31E20DE1" w:rsidTr="00844466">
        <w:trPr>
          <w:trHeight w:val="329"/>
          <w:jc w:val="center"/>
        </w:trPr>
        <w:tc>
          <w:tcPr>
            <w:tcW w:w="590" w:type="pct"/>
            <w:vAlign w:val="center"/>
          </w:tcPr>
          <w:p w14:paraId="71D2C974" w14:textId="41AC8BC2" w:rsidR="0058305C" w:rsidRPr="00492EC8" w:rsidRDefault="0058305C" w:rsidP="00844466">
            <w:pPr>
              <w:jc w:val="center"/>
              <w:rPr>
                <w:rFonts w:eastAsia="Malgun Gothic" w:cs="Times New Roman"/>
                <w:b/>
                <w:sz w:val="20"/>
                <w:szCs w:val="20"/>
              </w:rPr>
            </w:pPr>
            <w:r w:rsidRPr="00492EC8">
              <w:rPr>
                <w:sz w:val="20"/>
              </w:rPr>
              <w:t>Egipto</w:t>
            </w:r>
          </w:p>
        </w:tc>
        <w:tc>
          <w:tcPr>
            <w:tcW w:w="754" w:type="pct"/>
            <w:shd w:val="clear" w:color="auto" w:fill="DEEAF6" w:themeFill="accent5" w:themeFillTint="33"/>
            <w:vAlign w:val="center"/>
          </w:tcPr>
          <w:p w14:paraId="3E875DE7" w14:textId="586E6B60" w:rsidR="0058305C" w:rsidRPr="00492EC8" w:rsidRDefault="0058305C" w:rsidP="00844466">
            <w:pPr>
              <w:jc w:val="center"/>
              <w:rPr>
                <w:rFonts w:eastAsia="Malgun Gothic" w:cs="Times New Roman"/>
                <w:b/>
                <w:sz w:val="20"/>
                <w:szCs w:val="20"/>
              </w:rPr>
            </w:pPr>
            <w:r w:rsidRPr="00492EC8">
              <w:rPr>
                <w:sz w:val="20"/>
              </w:rPr>
              <w:t>513</w:t>
            </w:r>
          </w:p>
        </w:tc>
        <w:tc>
          <w:tcPr>
            <w:tcW w:w="787" w:type="pct"/>
            <w:shd w:val="clear" w:color="auto" w:fill="DEEAF6" w:themeFill="accent5" w:themeFillTint="33"/>
            <w:vAlign w:val="center"/>
          </w:tcPr>
          <w:p w14:paraId="6A2A3D02" w14:textId="498337AF" w:rsidR="0058305C" w:rsidRPr="00492EC8" w:rsidRDefault="0058305C" w:rsidP="00844466">
            <w:pPr>
              <w:jc w:val="center"/>
              <w:rPr>
                <w:rFonts w:eastAsia="Malgun Gothic" w:cs="Times New Roman"/>
                <w:b/>
                <w:sz w:val="20"/>
                <w:szCs w:val="20"/>
              </w:rPr>
            </w:pPr>
            <w:r w:rsidRPr="00492EC8">
              <w:rPr>
                <w:sz w:val="20"/>
              </w:rPr>
              <w:t>791</w:t>
            </w:r>
          </w:p>
        </w:tc>
        <w:tc>
          <w:tcPr>
            <w:tcW w:w="558" w:type="pct"/>
            <w:shd w:val="clear" w:color="auto" w:fill="DEEAF6" w:themeFill="accent5" w:themeFillTint="33"/>
            <w:vAlign w:val="center"/>
          </w:tcPr>
          <w:p w14:paraId="71736A9D" w14:textId="66A7BFD5" w:rsidR="0058305C" w:rsidRPr="00492EC8" w:rsidRDefault="0058305C" w:rsidP="00844466">
            <w:pPr>
              <w:jc w:val="center"/>
              <w:rPr>
                <w:rFonts w:eastAsia="Malgun Gothic" w:cs="Times New Roman"/>
                <w:b/>
                <w:sz w:val="20"/>
                <w:szCs w:val="20"/>
              </w:rPr>
            </w:pPr>
            <w:r w:rsidRPr="00492EC8">
              <w:rPr>
                <w:sz w:val="20"/>
              </w:rPr>
              <w:t>1,635</w:t>
            </w:r>
          </w:p>
        </w:tc>
        <w:tc>
          <w:tcPr>
            <w:tcW w:w="820" w:type="pct"/>
            <w:shd w:val="clear" w:color="auto" w:fill="E2EFD9" w:themeFill="accent6" w:themeFillTint="33"/>
            <w:vAlign w:val="center"/>
          </w:tcPr>
          <w:p w14:paraId="76D08A39" w14:textId="69968564" w:rsidR="0058305C" w:rsidRPr="00492EC8" w:rsidRDefault="0058305C" w:rsidP="00844466">
            <w:pPr>
              <w:jc w:val="center"/>
              <w:rPr>
                <w:rFonts w:eastAsia="Malgun Gothic" w:cs="Times New Roman"/>
                <w:sz w:val="20"/>
                <w:szCs w:val="20"/>
              </w:rPr>
            </w:pPr>
            <w:r w:rsidRPr="00492EC8">
              <w:rPr>
                <w:sz w:val="20"/>
              </w:rPr>
              <w:t>513</w:t>
            </w:r>
          </w:p>
        </w:tc>
        <w:tc>
          <w:tcPr>
            <w:tcW w:w="787" w:type="pct"/>
            <w:shd w:val="clear" w:color="auto" w:fill="E2EFD9" w:themeFill="accent6" w:themeFillTint="33"/>
            <w:vAlign w:val="center"/>
          </w:tcPr>
          <w:p w14:paraId="26EFE1A0" w14:textId="4E8849B5" w:rsidR="0058305C" w:rsidRPr="00492EC8" w:rsidRDefault="0058305C" w:rsidP="00844466">
            <w:pPr>
              <w:jc w:val="center"/>
              <w:rPr>
                <w:rFonts w:eastAsia="Malgun Gothic" w:cs="Times New Roman"/>
                <w:sz w:val="20"/>
                <w:szCs w:val="20"/>
              </w:rPr>
            </w:pPr>
            <w:r w:rsidRPr="00492EC8">
              <w:rPr>
                <w:sz w:val="20"/>
              </w:rPr>
              <w:t>676</w:t>
            </w:r>
          </w:p>
        </w:tc>
        <w:tc>
          <w:tcPr>
            <w:tcW w:w="704" w:type="pct"/>
            <w:shd w:val="clear" w:color="auto" w:fill="E2EFD9" w:themeFill="accent6" w:themeFillTint="33"/>
            <w:vAlign w:val="center"/>
          </w:tcPr>
          <w:p w14:paraId="483B3E24" w14:textId="5D8092AC" w:rsidR="0058305C" w:rsidRPr="00492EC8" w:rsidRDefault="0058305C" w:rsidP="00844466">
            <w:pPr>
              <w:jc w:val="center"/>
              <w:rPr>
                <w:rFonts w:eastAsia="Malgun Gothic" w:cs="Times New Roman"/>
                <w:sz w:val="20"/>
                <w:szCs w:val="20"/>
              </w:rPr>
            </w:pPr>
            <w:r w:rsidRPr="00492EC8">
              <w:rPr>
                <w:sz w:val="20"/>
              </w:rPr>
              <w:t>1,497</w:t>
            </w:r>
          </w:p>
        </w:tc>
      </w:tr>
      <w:tr w:rsidR="00844466" w:rsidRPr="00492EC8" w14:paraId="6D40BCBC" w14:textId="23CBB6E8" w:rsidTr="00844466">
        <w:trPr>
          <w:trHeight w:val="329"/>
          <w:jc w:val="center"/>
        </w:trPr>
        <w:tc>
          <w:tcPr>
            <w:tcW w:w="590" w:type="pct"/>
            <w:vAlign w:val="center"/>
          </w:tcPr>
          <w:p w14:paraId="3E966554" w14:textId="149363E5" w:rsidR="0058305C" w:rsidRPr="00492EC8" w:rsidRDefault="0058305C" w:rsidP="00844466">
            <w:pPr>
              <w:jc w:val="center"/>
              <w:rPr>
                <w:rFonts w:eastAsia="Malgun Gothic" w:cs="Times New Roman"/>
                <w:sz w:val="20"/>
                <w:szCs w:val="20"/>
              </w:rPr>
            </w:pPr>
            <w:r w:rsidRPr="00492EC8">
              <w:rPr>
                <w:sz w:val="20"/>
              </w:rPr>
              <w:t>Noruega</w:t>
            </w:r>
          </w:p>
        </w:tc>
        <w:tc>
          <w:tcPr>
            <w:tcW w:w="754" w:type="pct"/>
            <w:shd w:val="clear" w:color="auto" w:fill="DEEAF6" w:themeFill="accent5" w:themeFillTint="33"/>
            <w:vAlign w:val="center"/>
          </w:tcPr>
          <w:p w14:paraId="2ABA0A94" w14:textId="4C4C0DA7" w:rsidR="0058305C" w:rsidRPr="00492EC8" w:rsidRDefault="0058305C" w:rsidP="00844466">
            <w:pPr>
              <w:jc w:val="center"/>
              <w:rPr>
                <w:rFonts w:eastAsia="Malgun Gothic" w:cs="Times New Roman"/>
                <w:sz w:val="20"/>
                <w:szCs w:val="20"/>
              </w:rPr>
            </w:pPr>
            <w:r w:rsidRPr="00492EC8">
              <w:rPr>
                <w:sz w:val="20"/>
              </w:rPr>
              <w:t>368</w:t>
            </w:r>
          </w:p>
        </w:tc>
        <w:tc>
          <w:tcPr>
            <w:tcW w:w="787" w:type="pct"/>
            <w:shd w:val="clear" w:color="auto" w:fill="DEEAF6" w:themeFill="accent5" w:themeFillTint="33"/>
            <w:vAlign w:val="center"/>
          </w:tcPr>
          <w:p w14:paraId="3E34990C" w14:textId="57FBDBB1" w:rsidR="0058305C" w:rsidRPr="00492EC8" w:rsidRDefault="0058305C" w:rsidP="00844466">
            <w:pPr>
              <w:jc w:val="center"/>
              <w:rPr>
                <w:rFonts w:eastAsia="Malgun Gothic" w:cs="Times New Roman"/>
                <w:sz w:val="20"/>
                <w:szCs w:val="20"/>
              </w:rPr>
            </w:pPr>
            <w:r w:rsidRPr="00492EC8">
              <w:rPr>
                <w:sz w:val="20"/>
              </w:rPr>
              <w:t>627</w:t>
            </w:r>
          </w:p>
        </w:tc>
        <w:tc>
          <w:tcPr>
            <w:tcW w:w="558" w:type="pct"/>
            <w:shd w:val="clear" w:color="auto" w:fill="DEEAF6" w:themeFill="accent5" w:themeFillTint="33"/>
            <w:vAlign w:val="center"/>
          </w:tcPr>
          <w:p w14:paraId="02E02D91" w14:textId="3A16D4DF" w:rsidR="0058305C" w:rsidRPr="00492EC8" w:rsidRDefault="0058305C" w:rsidP="00844466">
            <w:pPr>
              <w:jc w:val="center"/>
              <w:rPr>
                <w:rFonts w:eastAsia="Malgun Gothic" w:cs="Times New Roman"/>
                <w:sz w:val="20"/>
                <w:szCs w:val="20"/>
              </w:rPr>
            </w:pPr>
            <w:r w:rsidRPr="00492EC8">
              <w:rPr>
                <w:sz w:val="20"/>
              </w:rPr>
              <w:t>1,296</w:t>
            </w:r>
          </w:p>
        </w:tc>
        <w:tc>
          <w:tcPr>
            <w:tcW w:w="820" w:type="pct"/>
            <w:shd w:val="clear" w:color="auto" w:fill="E2EFD9" w:themeFill="accent6" w:themeFillTint="33"/>
            <w:vAlign w:val="center"/>
          </w:tcPr>
          <w:p w14:paraId="58BE882B" w14:textId="2887BC3C" w:rsidR="0058305C" w:rsidRPr="00492EC8" w:rsidRDefault="0058305C" w:rsidP="00844466">
            <w:pPr>
              <w:jc w:val="center"/>
              <w:rPr>
                <w:rFonts w:eastAsia="Malgun Gothic" w:cs="Times New Roman"/>
                <w:sz w:val="20"/>
                <w:szCs w:val="20"/>
              </w:rPr>
            </w:pPr>
            <w:r w:rsidRPr="00492EC8">
              <w:rPr>
                <w:sz w:val="20"/>
              </w:rPr>
              <w:t>368</w:t>
            </w:r>
          </w:p>
        </w:tc>
        <w:tc>
          <w:tcPr>
            <w:tcW w:w="787" w:type="pct"/>
            <w:shd w:val="clear" w:color="auto" w:fill="E2EFD9" w:themeFill="accent6" w:themeFillTint="33"/>
            <w:vAlign w:val="center"/>
          </w:tcPr>
          <w:p w14:paraId="7403C2D4" w14:textId="7A4D04E9" w:rsidR="0058305C" w:rsidRPr="00492EC8" w:rsidRDefault="0058305C" w:rsidP="00844466">
            <w:pPr>
              <w:jc w:val="center"/>
              <w:rPr>
                <w:rFonts w:eastAsia="Malgun Gothic" w:cs="Times New Roman"/>
                <w:sz w:val="20"/>
                <w:szCs w:val="20"/>
              </w:rPr>
            </w:pPr>
            <w:r w:rsidRPr="00492EC8">
              <w:rPr>
                <w:sz w:val="20"/>
              </w:rPr>
              <w:t>519</w:t>
            </w:r>
          </w:p>
        </w:tc>
        <w:tc>
          <w:tcPr>
            <w:tcW w:w="704" w:type="pct"/>
            <w:shd w:val="clear" w:color="auto" w:fill="E2EFD9" w:themeFill="accent6" w:themeFillTint="33"/>
            <w:vAlign w:val="center"/>
          </w:tcPr>
          <w:p w14:paraId="5934B53A" w14:textId="77C26AE8" w:rsidR="0058305C" w:rsidRPr="00492EC8" w:rsidRDefault="0058305C" w:rsidP="00844466">
            <w:pPr>
              <w:jc w:val="center"/>
              <w:rPr>
                <w:rFonts w:eastAsia="Malgun Gothic" w:cs="Times New Roman"/>
                <w:sz w:val="20"/>
                <w:szCs w:val="20"/>
              </w:rPr>
            </w:pPr>
            <w:r w:rsidRPr="00492EC8">
              <w:rPr>
                <w:sz w:val="20"/>
              </w:rPr>
              <w:t>1,149</w:t>
            </w:r>
          </w:p>
        </w:tc>
      </w:tr>
      <w:tr w:rsidR="00844466" w:rsidRPr="00492EC8" w14:paraId="7D14D25C" w14:textId="56194ED5" w:rsidTr="00844466">
        <w:trPr>
          <w:trHeight w:val="309"/>
          <w:jc w:val="center"/>
        </w:trPr>
        <w:tc>
          <w:tcPr>
            <w:tcW w:w="590" w:type="pct"/>
            <w:vAlign w:val="center"/>
          </w:tcPr>
          <w:p w14:paraId="679566D1" w14:textId="7CD215DD" w:rsidR="0058305C" w:rsidRPr="00492EC8" w:rsidRDefault="0058305C" w:rsidP="00844466">
            <w:pPr>
              <w:jc w:val="center"/>
              <w:rPr>
                <w:rFonts w:eastAsia="Malgun Gothic" w:cs="Times New Roman"/>
                <w:sz w:val="20"/>
                <w:szCs w:val="20"/>
              </w:rPr>
            </w:pPr>
            <w:r w:rsidRPr="00492EC8">
              <w:rPr>
                <w:sz w:val="20"/>
              </w:rPr>
              <w:t>Albania</w:t>
            </w:r>
          </w:p>
        </w:tc>
        <w:tc>
          <w:tcPr>
            <w:tcW w:w="754" w:type="pct"/>
            <w:shd w:val="clear" w:color="auto" w:fill="DEEAF6" w:themeFill="accent5" w:themeFillTint="33"/>
            <w:vAlign w:val="center"/>
          </w:tcPr>
          <w:p w14:paraId="69964DB2" w14:textId="16104F75" w:rsidR="0058305C" w:rsidRPr="00492EC8" w:rsidRDefault="0058305C" w:rsidP="00844466">
            <w:pPr>
              <w:jc w:val="center"/>
              <w:rPr>
                <w:rFonts w:eastAsia="Malgun Gothic" w:cs="Times New Roman"/>
                <w:sz w:val="20"/>
                <w:szCs w:val="20"/>
              </w:rPr>
            </w:pPr>
            <w:r w:rsidRPr="00492EC8">
              <w:rPr>
                <w:sz w:val="20"/>
              </w:rPr>
              <w:t>264</w:t>
            </w:r>
          </w:p>
        </w:tc>
        <w:tc>
          <w:tcPr>
            <w:tcW w:w="787" w:type="pct"/>
            <w:shd w:val="clear" w:color="auto" w:fill="DEEAF6" w:themeFill="accent5" w:themeFillTint="33"/>
            <w:vAlign w:val="center"/>
          </w:tcPr>
          <w:p w14:paraId="462F8379" w14:textId="410539DD" w:rsidR="0058305C" w:rsidRPr="00492EC8" w:rsidRDefault="0058305C" w:rsidP="00844466">
            <w:pPr>
              <w:jc w:val="center"/>
              <w:rPr>
                <w:rFonts w:eastAsia="Malgun Gothic" w:cs="Times New Roman"/>
                <w:sz w:val="20"/>
                <w:szCs w:val="20"/>
              </w:rPr>
            </w:pPr>
            <w:r w:rsidRPr="00492EC8">
              <w:rPr>
                <w:sz w:val="20"/>
              </w:rPr>
              <w:t>509</w:t>
            </w:r>
          </w:p>
        </w:tc>
        <w:tc>
          <w:tcPr>
            <w:tcW w:w="558" w:type="pct"/>
            <w:shd w:val="clear" w:color="auto" w:fill="DEEAF6" w:themeFill="accent5" w:themeFillTint="33"/>
            <w:vAlign w:val="center"/>
          </w:tcPr>
          <w:p w14:paraId="27D3A2AF" w14:textId="3BF19FBD" w:rsidR="0058305C" w:rsidRPr="00492EC8" w:rsidRDefault="0058305C" w:rsidP="00844466">
            <w:pPr>
              <w:jc w:val="center"/>
              <w:rPr>
                <w:rFonts w:eastAsia="Malgun Gothic" w:cs="Times New Roman"/>
                <w:sz w:val="20"/>
                <w:szCs w:val="20"/>
              </w:rPr>
            </w:pPr>
            <w:r w:rsidRPr="00492EC8">
              <w:rPr>
                <w:sz w:val="20"/>
              </w:rPr>
              <w:t>1,052</w:t>
            </w:r>
          </w:p>
        </w:tc>
        <w:tc>
          <w:tcPr>
            <w:tcW w:w="820" w:type="pct"/>
            <w:shd w:val="clear" w:color="auto" w:fill="E2EFD9" w:themeFill="accent6" w:themeFillTint="33"/>
            <w:vAlign w:val="center"/>
          </w:tcPr>
          <w:p w14:paraId="1FD8D54E" w14:textId="788C47AE" w:rsidR="0058305C" w:rsidRPr="00492EC8" w:rsidRDefault="0058305C" w:rsidP="00844466">
            <w:pPr>
              <w:jc w:val="center"/>
              <w:rPr>
                <w:rFonts w:eastAsia="Malgun Gothic" w:cs="Times New Roman"/>
                <w:sz w:val="20"/>
                <w:szCs w:val="20"/>
              </w:rPr>
            </w:pPr>
            <w:r w:rsidRPr="00492EC8">
              <w:rPr>
                <w:sz w:val="20"/>
              </w:rPr>
              <w:t>264</w:t>
            </w:r>
          </w:p>
        </w:tc>
        <w:tc>
          <w:tcPr>
            <w:tcW w:w="787" w:type="pct"/>
            <w:shd w:val="clear" w:color="auto" w:fill="E2EFD9" w:themeFill="accent6" w:themeFillTint="33"/>
            <w:vAlign w:val="center"/>
          </w:tcPr>
          <w:p w14:paraId="3AD83843" w14:textId="38A6D2BA" w:rsidR="0058305C" w:rsidRPr="00492EC8" w:rsidRDefault="0058305C" w:rsidP="00844466">
            <w:pPr>
              <w:jc w:val="center"/>
              <w:rPr>
                <w:rFonts w:eastAsia="Malgun Gothic" w:cs="Times New Roman"/>
                <w:sz w:val="20"/>
                <w:szCs w:val="20"/>
              </w:rPr>
            </w:pPr>
            <w:r w:rsidRPr="00492EC8">
              <w:rPr>
                <w:sz w:val="20"/>
              </w:rPr>
              <w:t>407</w:t>
            </w:r>
          </w:p>
        </w:tc>
        <w:tc>
          <w:tcPr>
            <w:tcW w:w="704" w:type="pct"/>
            <w:shd w:val="clear" w:color="auto" w:fill="E2EFD9" w:themeFill="accent6" w:themeFillTint="33"/>
            <w:vAlign w:val="center"/>
          </w:tcPr>
          <w:p w14:paraId="23F21646" w14:textId="72EEEE6D" w:rsidR="0058305C" w:rsidRPr="00492EC8" w:rsidRDefault="0058305C" w:rsidP="00844466">
            <w:pPr>
              <w:jc w:val="center"/>
              <w:rPr>
                <w:rFonts w:eastAsia="Malgun Gothic" w:cs="Times New Roman"/>
                <w:sz w:val="20"/>
                <w:szCs w:val="20"/>
              </w:rPr>
            </w:pPr>
            <w:r w:rsidRPr="00492EC8">
              <w:rPr>
                <w:sz w:val="20"/>
              </w:rPr>
              <w:t>0,901</w:t>
            </w:r>
          </w:p>
        </w:tc>
      </w:tr>
      <w:tr w:rsidR="00844466" w:rsidRPr="00492EC8" w14:paraId="3B398F1E" w14:textId="194D4D8E" w:rsidTr="00844466">
        <w:trPr>
          <w:trHeight w:val="329"/>
          <w:jc w:val="center"/>
        </w:trPr>
        <w:tc>
          <w:tcPr>
            <w:tcW w:w="590" w:type="pct"/>
            <w:vAlign w:val="center"/>
          </w:tcPr>
          <w:p w14:paraId="22D71BDE" w14:textId="28BBC9E4" w:rsidR="0058305C" w:rsidRPr="00492EC8" w:rsidRDefault="0058305C" w:rsidP="00844466">
            <w:pPr>
              <w:jc w:val="center"/>
              <w:rPr>
                <w:rFonts w:eastAsia="Malgun Gothic" w:cs="Times New Roman"/>
                <w:sz w:val="20"/>
                <w:szCs w:val="20"/>
              </w:rPr>
            </w:pPr>
            <w:r w:rsidRPr="00492EC8">
              <w:rPr>
                <w:sz w:val="20"/>
              </w:rPr>
              <w:t>Islandia</w:t>
            </w:r>
          </w:p>
        </w:tc>
        <w:tc>
          <w:tcPr>
            <w:tcW w:w="754" w:type="pct"/>
            <w:shd w:val="clear" w:color="auto" w:fill="DEEAF6" w:themeFill="accent5" w:themeFillTint="33"/>
            <w:vAlign w:val="center"/>
          </w:tcPr>
          <w:p w14:paraId="3154E4A6" w14:textId="06A0F0BC" w:rsidR="0058305C" w:rsidRPr="00492EC8" w:rsidRDefault="0058305C" w:rsidP="00844466">
            <w:pPr>
              <w:jc w:val="center"/>
              <w:rPr>
                <w:rFonts w:eastAsia="Malgun Gothic" w:cs="Times New Roman"/>
                <w:sz w:val="20"/>
                <w:szCs w:val="20"/>
              </w:rPr>
            </w:pPr>
            <w:r w:rsidRPr="00492EC8">
              <w:rPr>
                <w:sz w:val="20"/>
              </w:rPr>
              <w:t>224</w:t>
            </w:r>
          </w:p>
        </w:tc>
        <w:tc>
          <w:tcPr>
            <w:tcW w:w="787" w:type="pct"/>
            <w:shd w:val="clear" w:color="auto" w:fill="DEEAF6" w:themeFill="accent5" w:themeFillTint="33"/>
            <w:vAlign w:val="center"/>
          </w:tcPr>
          <w:p w14:paraId="20D47558" w14:textId="2050A91A" w:rsidR="0058305C" w:rsidRPr="00492EC8" w:rsidRDefault="0058305C" w:rsidP="00844466">
            <w:pPr>
              <w:jc w:val="center"/>
              <w:rPr>
                <w:rFonts w:eastAsia="Malgun Gothic" w:cs="Times New Roman"/>
                <w:sz w:val="20"/>
                <w:szCs w:val="20"/>
              </w:rPr>
            </w:pPr>
            <w:r w:rsidRPr="00492EC8">
              <w:rPr>
                <w:sz w:val="20"/>
              </w:rPr>
              <w:t>463</w:t>
            </w:r>
          </w:p>
        </w:tc>
        <w:tc>
          <w:tcPr>
            <w:tcW w:w="558" w:type="pct"/>
            <w:shd w:val="clear" w:color="auto" w:fill="DEEAF6" w:themeFill="accent5" w:themeFillTint="33"/>
            <w:vAlign w:val="center"/>
          </w:tcPr>
          <w:p w14:paraId="11A67DEC" w14:textId="6E3C663A" w:rsidR="0058305C" w:rsidRPr="00492EC8" w:rsidRDefault="0058305C" w:rsidP="00844466">
            <w:pPr>
              <w:jc w:val="center"/>
              <w:rPr>
                <w:rFonts w:eastAsia="Malgun Gothic" w:cs="Times New Roman"/>
                <w:sz w:val="20"/>
                <w:szCs w:val="20"/>
              </w:rPr>
            </w:pPr>
            <w:r w:rsidRPr="00492EC8">
              <w:rPr>
                <w:sz w:val="20"/>
              </w:rPr>
              <w:t>0,957</w:t>
            </w:r>
          </w:p>
        </w:tc>
        <w:tc>
          <w:tcPr>
            <w:tcW w:w="820" w:type="pct"/>
            <w:shd w:val="clear" w:color="auto" w:fill="E2EFD9" w:themeFill="accent6" w:themeFillTint="33"/>
            <w:vAlign w:val="center"/>
          </w:tcPr>
          <w:p w14:paraId="1811197F" w14:textId="533DC907" w:rsidR="0058305C" w:rsidRPr="00492EC8" w:rsidRDefault="0058305C" w:rsidP="00844466">
            <w:pPr>
              <w:jc w:val="center"/>
              <w:rPr>
                <w:rFonts w:eastAsia="Malgun Gothic" w:cs="Times New Roman"/>
                <w:sz w:val="20"/>
                <w:szCs w:val="20"/>
              </w:rPr>
            </w:pPr>
            <w:r w:rsidRPr="00492EC8">
              <w:rPr>
                <w:sz w:val="20"/>
              </w:rPr>
              <w:t>224</w:t>
            </w:r>
          </w:p>
        </w:tc>
        <w:tc>
          <w:tcPr>
            <w:tcW w:w="787" w:type="pct"/>
            <w:shd w:val="clear" w:color="auto" w:fill="E2EFD9" w:themeFill="accent6" w:themeFillTint="33"/>
            <w:vAlign w:val="center"/>
          </w:tcPr>
          <w:p w14:paraId="730B3CE4" w14:textId="0455EE15" w:rsidR="0058305C" w:rsidRPr="00492EC8" w:rsidRDefault="0058305C" w:rsidP="00844466">
            <w:pPr>
              <w:jc w:val="center"/>
              <w:rPr>
                <w:rFonts w:eastAsia="Malgun Gothic" w:cs="Times New Roman"/>
                <w:sz w:val="20"/>
                <w:szCs w:val="20"/>
              </w:rPr>
            </w:pPr>
            <w:r w:rsidRPr="00492EC8">
              <w:rPr>
                <w:sz w:val="20"/>
              </w:rPr>
              <w:t>364</w:t>
            </w:r>
          </w:p>
        </w:tc>
        <w:tc>
          <w:tcPr>
            <w:tcW w:w="704" w:type="pct"/>
            <w:shd w:val="clear" w:color="auto" w:fill="E2EFD9" w:themeFill="accent6" w:themeFillTint="33"/>
            <w:vAlign w:val="center"/>
          </w:tcPr>
          <w:p w14:paraId="45A4F70F" w14:textId="6F9B5B9D" w:rsidR="0058305C" w:rsidRPr="00492EC8" w:rsidRDefault="0058305C" w:rsidP="00844466">
            <w:pPr>
              <w:jc w:val="center"/>
              <w:rPr>
                <w:rFonts w:eastAsia="Malgun Gothic" w:cs="Times New Roman"/>
                <w:sz w:val="20"/>
                <w:szCs w:val="20"/>
              </w:rPr>
            </w:pPr>
            <w:r w:rsidRPr="00492EC8">
              <w:rPr>
                <w:sz w:val="20"/>
              </w:rPr>
              <w:t>0,806</w:t>
            </w:r>
          </w:p>
        </w:tc>
      </w:tr>
      <w:tr w:rsidR="00844466" w:rsidRPr="00492EC8" w14:paraId="1578ABE6" w14:textId="64A6D64F" w:rsidTr="00844466">
        <w:trPr>
          <w:trHeight w:val="329"/>
          <w:jc w:val="center"/>
        </w:trPr>
        <w:tc>
          <w:tcPr>
            <w:tcW w:w="590" w:type="pct"/>
            <w:vAlign w:val="center"/>
          </w:tcPr>
          <w:p w14:paraId="2A343735" w14:textId="64FF1FF5" w:rsidR="0058305C" w:rsidRPr="00492EC8" w:rsidRDefault="0058305C" w:rsidP="00844466">
            <w:pPr>
              <w:jc w:val="center"/>
              <w:rPr>
                <w:rFonts w:eastAsia="Malgun Gothic" w:cs="Times New Roman"/>
                <w:sz w:val="20"/>
                <w:szCs w:val="20"/>
              </w:rPr>
            </w:pPr>
            <w:r w:rsidRPr="00492EC8">
              <w:rPr>
                <w:sz w:val="20"/>
              </w:rPr>
              <w:t>Corea</w:t>
            </w:r>
          </w:p>
        </w:tc>
        <w:tc>
          <w:tcPr>
            <w:tcW w:w="754" w:type="pct"/>
            <w:shd w:val="clear" w:color="auto" w:fill="DEEAF6" w:themeFill="accent5" w:themeFillTint="33"/>
            <w:vAlign w:val="center"/>
          </w:tcPr>
          <w:p w14:paraId="3036C6C5" w14:textId="1FE32A15" w:rsidR="0058305C" w:rsidRPr="00492EC8" w:rsidRDefault="0058305C" w:rsidP="00844466">
            <w:pPr>
              <w:jc w:val="center"/>
              <w:rPr>
                <w:rFonts w:eastAsia="Malgun Gothic" w:cs="Times New Roman"/>
                <w:sz w:val="20"/>
                <w:szCs w:val="20"/>
              </w:rPr>
            </w:pPr>
            <w:r w:rsidRPr="00492EC8">
              <w:rPr>
                <w:sz w:val="20"/>
              </w:rPr>
              <w:t>221</w:t>
            </w:r>
          </w:p>
        </w:tc>
        <w:tc>
          <w:tcPr>
            <w:tcW w:w="787" w:type="pct"/>
            <w:shd w:val="clear" w:color="auto" w:fill="DEEAF6" w:themeFill="accent5" w:themeFillTint="33"/>
            <w:vAlign w:val="center"/>
          </w:tcPr>
          <w:p w14:paraId="4074373A" w14:textId="6032C34C" w:rsidR="0058305C" w:rsidRPr="00492EC8" w:rsidRDefault="0058305C" w:rsidP="00844466">
            <w:pPr>
              <w:jc w:val="center"/>
              <w:rPr>
                <w:rFonts w:eastAsia="Malgun Gothic" w:cs="Times New Roman"/>
                <w:sz w:val="20"/>
                <w:szCs w:val="20"/>
              </w:rPr>
            </w:pPr>
            <w:r w:rsidRPr="00492EC8">
              <w:rPr>
                <w:sz w:val="20"/>
              </w:rPr>
              <w:t>431</w:t>
            </w:r>
          </w:p>
        </w:tc>
        <w:tc>
          <w:tcPr>
            <w:tcW w:w="558" w:type="pct"/>
            <w:shd w:val="clear" w:color="auto" w:fill="DEEAF6" w:themeFill="accent5" w:themeFillTint="33"/>
            <w:vAlign w:val="center"/>
          </w:tcPr>
          <w:p w14:paraId="457786BC" w14:textId="0CE01987" w:rsidR="0058305C" w:rsidRPr="00492EC8" w:rsidRDefault="0058305C" w:rsidP="00844466">
            <w:pPr>
              <w:jc w:val="center"/>
              <w:rPr>
                <w:rFonts w:eastAsia="Malgun Gothic" w:cs="Times New Roman"/>
                <w:sz w:val="20"/>
                <w:szCs w:val="20"/>
              </w:rPr>
            </w:pPr>
            <w:r w:rsidRPr="00492EC8">
              <w:rPr>
                <w:sz w:val="20"/>
              </w:rPr>
              <w:t>0,891</w:t>
            </w:r>
          </w:p>
        </w:tc>
        <w:tc>
          <w:tcPr>
            <w:tcW w:w="820" w:type="pct"/>
            <w:shd w:val="clear" w:color="auto" w:fill="E2EFD9" w:themeFill="accent6" w:themeFillTint="33"/>
            <w:vAlign w:val="center"/>
          </w:tcPr>
          <w:p w14:paraId="5B459B0E" w14:textId="36169AE2" w:rsidR="0058305C" w:rsidRPr="00492EC8" w:rsidRDefault="0058305C" w:rsidP="00844466">
            <w:pPr>
              <w:jc w:val="center"/>
              <w:rPr>
                <w:rFonts w:eastAsia="Malgun Gothic" w:cs="Times New Roman"/>
                <w:sz w:val="20"/>
                <w:szCs w:val="20"/>
              </w:rPr>
            </w:pPr>
            <w:r w:rsidRPr="00492EC8">
              <w:rPr>
                <w:sz w:val="20"/>
              </w:rPr>
              <w:t>221</w:t>
            </w:r>
          </w:p>
        </w:tc>
        <w:tc>
          <w:tcPr>
            <w:tcW w:w="787" w:type="pct"/>
            <w:shd w:val="clear" w:color="auto" w:fill="E2EFD9" w:themeFill="accent6" w:themeFillTint="33"/>
            <w:vAlign w:val="center"/>
          </w:tcPr>
          <w:p w14:paraId="5EBF1EEE" w14:textId="1C40ABE4" w:rsidR="0058305C" w:rsidRPr="00492EC8" w:rsidRDefault="0058305C" w:rsidP="00844466">
            <w:pPr>
              <w:jc w:val="center"/>
              <w:rPr>
                <w:rFonts w:eastAsia="Malgun Gothic" w:cs="Times New Roman"/>
                <w:sz w:val="20"/>
                <w:szCs w:val="20"/>
              </w:rPr>
            </w:pPr>
            <w:r w:rsidRPr="00492EC8">
              <w:rPr>
                <w:sz w:val="20"/>
              </w:rPr>
              <w:t>344</w:t>
            </w:r>
          </w:p>
        </w:tc>
        <w:tc>
          <w:tcPr>
            <w:tcW w:w="704" w:type="pct"/>
            <w:shd w:val="clear" w:color="auto" w:fill="E2EFD9" w:themeFill="accent6" w:themeFillTint="33"/>
            <w:vAlign w:val="center"/>
          </w:tcPr>
          <w:p w14:paraId="6F78890F" w14:textId="780F10DB" w:rsidR="0058305C" w:rsidRPr="00492EC8" w:rsidRDefault="0058305C" w:rsidP="00844466">
            <w:pPr>
              <w:jc w:val="center"/>
              <w:rPr>
                <w:rFonts w:eastAsia="Malgun Gothic" w:cs="Times New Roman"/>
                <w:sz w:val="20"/>
                <w:szCs w:val="20"/>
              </w:rPr>
            </w:pPr>
            <w:r w:rsidRPr="00492EC8">
              <w:rPr>
                <w:sz w:val="20"/>
              </w:rPr>
              <w:t>0,762</w:t>
            </w:r>
          </w:p>
        </w:tc>
      </w:tr>
      <w:tr w:rsidR="00844466" w:rsidRPr="00492EC8" w14:paraId="193DB92A" w14:textId="7E2F0805" w:rsidTr="00844466">
        <w:trPr>
          <w:trHeight w:val="329"/>
          <w:jc w:val="center"/>
        </w:trPr>
        <w:tc>
          <w:tcPr>
            <w:tcW w:w="590" w:type="pct"/>
            <w:vAlign w:val="center"/>
          </w:tcPr>
          <w:p w14:paraId="5167429D" w14:textId="0F7D6F5C" w:rsidR="0058305C" w:rsidRPr="00492EC8" w:rsidRDefault="0058305C" w:rsidP="00844466">
            <w:pPr>
              <w:jc w:val="center"/>
              <w:rPr>
                <w:rFonts w:eastAsia="Malgun Gothic" w:cs="Times New Roman"/>
                <w:sz w:val="20"/>
                <w:szCs w:val="20"/>
              </w:rPr>
            </w:pPr>
            <w:r w:rsidRPr="00492EC8">
              <w:rPr>
                <w:sz w:val="20"/>
              </w:rPr>
              <w:t>Siria</w:t>
            </w:r>
          </w:p>
        </w:tc>
        <w:tc>
          <w:tcPr>
            <w:tcW w:w="754" w:type="pct"/>
            <w:shd w:val="clear" w:color="auto" w:fill="DEEAF6" w:themeFill="accent5" w:themeFillTint="33"/>
            <w:vAlign w:val="center"/>
          </w:tcPr>
          <w:p w14:paraId="01735363" w14:textId="7B62B128" w:rsidR="0058305C" w:rsidRPr="00492EC8" w:rsidRDefault="0058305C" w:rsidP="00844466">
            <w:pPr>
              <w:jc w:val="center"/>
              <w:rPr>
                <w:rFonts w:eastAsia="Malgun Gothic" w:cs="Times New Roman"/>
                <w:sz w:val="20"/>
                <w:szCs w:val="20"/>
              </w:rPr>
            </w:pPr>
            <w:r w:rsidRPr="00492EC8">
              <w:rPr>
                <w:sz w:val="20"/>
              </w:rPr>
              <w:t>129</w:t>
            </w:r>
          </w:p>
        </w:tc>
        <w:tc>
          <w:tcPr>
            <w:tcW w:w="787" w:type="pct"/>
            <w:shd w:val="clear" w:color="auto" w:fill="DEEAF6" w:themeFill="accent5" w:themeFillTint="33"/>
            <w:vAlign w:val="center"/>
          </w:tcPr>
          <w:p w14:paraId="4052A1FB" w14:textId="102C4EC4" w:rsidR="0058305C" w:rsidRPr="00492EC8" w:rsidRDefault="0058305C" w:rsidP="00844466">
            <w:pPr>
              <w:jc w:val="center"/>
              <w:rPr>
                <w:rFonts w:eastAsia="Malgun Gothic" w:cs="Times New Roman"/>
                <w:sz w:val="20"/>
                <w:szCs w:val="20"/>
              </w:rPr>
            </w:pPr>
            <w:r w:rsidRPr="00492EC8">
              <w:rPr>
                <w:sz w:val="20"/>
              </w:rPr>
              <w:t>356</w:t>
            </w:r>
          </w:p>
        </w:tc>
        <w:tc>
          <w:tcPr>
            <w:tcW w:w="558" w:type="pct"/>
            <w:shd w:val="clear" w:color="auto" w:fill="DEEAF6" w:themeFill="accent5" w:themeFillTint="33"/>
            <w:vAlign w:val="center"/>
          </w:tcPr>
          <w:p w14:paraId="3D1CE9AF" w14:textId="54F0308F" w:rsidR="0058305C" w:rsidRPr="00492EC8" w:rsidRDefault="0058305C" w:rsidP="00844466">
            <w:pPr>
              <w:jc w:val="center"/>
              <w:rPr>
                <w:rFonts w:eastAsia="Malgun Gothic" w:cs="Times New Roman"/>
                <w:sz w:val="20"/>
                <w:szCs w:val="20"/>
              </w:rPr>
            </w:pPr>
            <w:r w:rsidRPr="00492EC8">
              <w:rPr>
                <w:sz w:val="20"/>
              </w:rPr>
              <w:t>0,736</w:t>
            </w:r>
          </w:p>
        </w:tc>
        <w:tc>
          <w:tcPr>
            <w:tcW w:w="820" w:type="pct"/>
            <w:shd w:val="clear" w:color="auto" w:fill="E2EFD9" w:themeFill="accent6" w:themeFillTint="33"/>
            <w:vAlign w:val="center"/>
          </w:tcPr>
          <w:p w14:paraId="5A048E3E" w14:textId="7506A940" w:rsidR="0058305C" w:rsidRPr="00492EC8" w:rsidRDefault="0058305C" w:rsidP="00844466">
            <w:pPr>
              <w:jc w:val="center"/>
              <w:rPr>
                <w:rFonts w:eastAsia="Malgun Gothic" w:cs="Times New Roman"/>
                <w:sz w:val="20"/>
                <w:szCs w:val="20"/>
              </w:rPr>
            </w:pPr>
            <w:r w:rsidRPr="00492EC8">
              <w:rPr>
                <w:sz w:val="20"/>
              </w:rPr>
              <w:t>129</w:t>
            </w:r>
          </w:p>
        </w:tc>
        <w:tc>
          <w:tcPr>
            <w:tcW w:w="787" w:type="pct"/>
            <w:shd w:val="clear" w:color="auto" w:fill="E2EFD9" w:themeFill="accent6" w:themeFillTint="33"/>
            <w:vAlign w:val="center"/>
          </w:tcPr>
          <w:p w14:paraId="111CDFC6" w14:textId="1B97FAA8" w:rsidR="0058305C" w:rsidRPr="00492EC8" w:rsidRDefault="0058305C" w:rsidP="00844466">
            <w:pPr>
              <w:jc w:val="center"/>
              <w:rPr>
                <w:rFonts w:eastAsia="Malgun Gothic" w:cs="Times New Roman"/>
                <w:sz w:val="20"/>
                <w:szCs w:val="20"/>
              </w:rPr>
            </w:pPr>
            <w:r w:rsidRPr="00492EC8">
              <w:rPr>
                <w:sz w:val="20"/>
              </w:rPr>
              <w:t>262</w:t>
            </w:r>
          </w:p>
        </w:tc>
        <w:tc>
          <w:tcPr>
            <w:tcW w:w="704" w:type="pct"/>
            <w:shd w:val="clear" w:color="auto" w:fill="E2EFD9" w:themeFill="accent6" w:themeFillTint="33"/>
            <w:vAlign w:val="center"/>
          </w:tcPr>
          <w:p w14:paraId="6D53A685" w14:textId="3077C2FE" w:rsidR="0058305C" w:rsidRPr="00492EC8" w:rsidRDefault="0058305C" w:rsidP="00844466">
            <w:pPr>
              <w:jc w:val="center"/>
              <w:rPr>
                <w:rFonts w:eastAsia="Malgun Gothic" w:cs="Times New Roman"/>
                <w:sz w:val="20"/>
                <w:szCs w:val="20"/>
              </w:rPr>
            </w:pPr>
            <w:r w:rsidRPr="00492EC8">
              <w:rPr>
                <w:sz w:val="20"/>
              </w:rPr>
              <w:t>0,580</w:t>
            </w:r>
          </w:p>
        </w:tc>
      </w:tr>
      <w:tr w:rsidR="00844466" w:rsidRPr="00492EC8" w14:paraId="133E8E18" w14:textId="3D281C26" w:rsidTr="00844466">
        <w:trPr>
          <w:trHeight w:val="329"/>
          <w:jc w:val="center"/>
        </w:trPr>
        <w:tc>
          <w:tcPr>
            <w:tcW w:w="590" w:type="pct"/>
            <w:vAlign w:val="center"/>
          </w:tcPr>
          <w:p w14:paraId="6FF54AE2" w14:textId="63D7D367" w:rsidR="0058305C" w:rsidRPr="00492EC8" w:rsidRDefault="0058305C" w:rsidP="00844466">
            <w:pPr>
              <w:jc w:val="center"/>
              <w:rPr>
                <w:rFonts w:eastAsia="Malgun Gothic" w:cs="Times New Roman"/>
                <w:sz w:val="20"/>
                <w:szCs w:val="20"/>
              </w:rPr>
            </w:pPr>
            <w:r w:rsidRPr="00492EC8">
              <w:rPr>
                <w:sz w:val="20"/>
              </w:rPr>
              <w:t>China</w:t>
            </w:r>
          </w:p>
        </w:tc>
        <w:tc>
          <w:tcPr>
            <w:tcW w:w="754" w:type="pct"/>
            <w:shd w:val="clear" w:color="auto" w:fill="DEEAF6" w:themeFill="accent5" w:themeFillTint="33"/>
            <w:vAlign w:val="center"/>
          </w:tcPr>
          <w:p w14:paraId="3046BD02" w14:textId="5279E29A" w:rsidR="0058305C" w:rsidRPr="00492EC8" w:rsidRDefault="0058305C" w:rsidP="00844466">
            <w:pPr>
              <w:jc w:val="center"/>
              <w:rPr>
                <w:rFonts w:eastAsia="Malgun Gothic" w:cs="Times New Roman"/>
                <w:sz w:val="20"/>
                <w:szCs w:val="20"/>
              </w:rPr>
            </w:pPr>
            <w:r w:rsidRPr="00492EC8">
              <w:rPr>
                <w:sz w:val="20"/>
              </w:rPr>
              <w:t>112</w:t>
            </w:r>
          </w:p>
        </w:tc>
        <w:tc>
          <w:tcPr>
            <w:tcW w:w="787" w:type="pct"/>
            <w:shd w:val="clear" w:color="auto" w:fill="DEEAF6" w:themeFill="accent5" w:themeFillTint="33"/>
            <w:vAlign w:val="center"/>
          </w:tcPr>
          <w:p w14:paraId="24CDC7C6" w14:textId="273D63D7" w:rsidR="0058305C" w:rsidRPr="00492EC8" w:rsidRDefault="0058305C" w:rsidP="00844466">
            <w:pPr>
              <w:jc w:val="center"/>
              <w:rPr>
                <w:rFonts w:eastAsia="Malgun Gothic" w:cs="Times New Roman"/>
                <w:sz w:val="20"/>
                <w:szCs w:val="20"/>
              </w:rPr>
            </w:pPr>
            <w:r w:rsidRPr="00492EC8">
              <w:rPr>
                <w:sz w:val="20"/>
              </w:rPr>
              <w:t>307</w:t>
            </w:r>
          </w:p>
        </w:tc>
        <w:tc>
          <w:tcPr>
            <w:tcW w:w="558" w:type="pct"/>
            <w:shd w:val="clear" w:color="auto" w:fill="DEEAF6" w:themeFill="accent5" w:themeFillTint="33"/>
            <w:vAlign w:val="center"/>
          </w:tcPr>
          <w:p w14:paraId="0575CCCD" w14:textId="27F8ADC1" w:rsidR="0058305C" w:rsidRPr="00492EC8" w:rsidRDefault="0058305C" w:rsidP="00844466">
            <w:pPr>
              <w:jc w:val="center"/>
              <w:rPr>
                <w:rFonts w:eastAsia="Malgun Gothic" w:cs="Times New Roman"/>
                <w:sz w:val="20"/>
                <w:szCs w:val="20"/>
              </w:rPr>
            </w:pPr>
            <w:r w:rsidRPr="00492EC8">
              <w:rPr>
                <w:sz w:val="20"/>
              </w:rPr>
              <w:t>0,635</w:t>
            </w:r>
          </w:p>
        </w:tc>
        <w:tc>
          <w:tcPr>
            <w:tcW w:w="820" w:type="pct"/>
            <w:shd w:val="clear" w:color="auto" w:fill="E2EFD9" w:themeFill="accent6" w:themeFillTint="33"/>
            <w:vAlign w:val="center"/>
          </w:tcPr>
          <w:p w14:paraId="3937A454" w14:textId="7D805A71" w:rsidR="0058305C" w:rsidRPr="00492EC8" w:rsidRDefault="0058305C" w:rsidP="00844466">
            <w:pPr>
              <w:jc w:val="center"/>
              <w:rPr>
                <w:rFonts w:eastAsia="Malgun Gothic" w:cs="Times New Roman"/>
                <w:sz w:val="20"/>
                <w:szCs w:val="20"/>
              </w:rPr>
            </w:pPr>
            <w:r w:rsidRPr="00492EC8">
              <w:rPr>
                <w:sz w:val="20"/>
              </w:rPr>
              <w:t>112</w:t>
            </w:r>
          </w:p>
        </w:tc>
        <w:tc>
          <w:tcPr>
            <w:tcW w:w="787" w:type="pct"/>
            <w:shd w:val="clear" w:color="auto" w:fill="E2EFD9" w:themeFill="accent6" w:themeFillTint="33"/>
            <w:vAlign w:val="center"/>
          </w:tcPr>
          <w:p w14:paraId="65E8D5F1" w14:textId="401AAEE4" w:rsidR="0058305C" w:rsidRPr="00492EC8" w:rsidRDefault="0058305C" w:rsidP="00844466">
            <w:pPr>
              <w:jc w:val="center"/>
              <w:rPr>
                <w:rFonts w:eastAsia="Malgun Gothic" w:cs="Times New Roman"/>
                <w:sz w:val="20"/>
                <w:szCs w:val="20"/>
              </w:rPr>
            </w:pPr>
            <w:r w:rsidRPr="00492EC8">
              <w:rPr>
                <w:sz w:val="20"/>
              </w:rPr>
              <w:t>226</w:t>
            </w:r>
          </w:p>
        </w:tc>
        <w:tc>
          <w:tcPr>
            <w:tcW w:w="704" w:type="pct"/>
            <w:shd w:val="clear" w:color="auto" w:fill="E2EFD9" w:themeFill="accent6" w:themeFillTint="33"/>
            <w:vAlign w:val="center"/>
          </w:tcPr>
          <w:p w14:paraId="46CCC3EF" w14:textId="5AB434D2" w:rsidR="0058305C" w:rsidRPr="00492EC8" w:rsidRDefault="0058305C" w:rsidP="00844466">
            <w:pPr>
              <w:jc w:val="center"/>
              <w:rPr>
                <w:rFonts w:eastAsia="Malgun Gothic" w:cs="Times New Roman"/>
                <w:sz w:val="20"/>
                <w:szCs w:val="20"/>
              </w:rPr>
            </w:pPr>
            <w:r w:rsidRPr="00492EC8">
              <w:rPr>
                <w:sz w:val="20"/>
              </w:rPr>
              <w:t>0,501</w:t>
            </w:r>
          </w:p>
        </w:tc>
      </w:tr>
      <w:tr w:rsidR="00844466" w:rsidRPr="00492EC8" w14:paraId="6501B34C" w14:textId="38857168" w:rsidTr="00844466">
        <w:trPr>
          <w:trHeight w:val="329"/>
          <w:jc w:val="center"/>
        </w:trPr>
        <w:tc>
          <w:tcPr>
            <w:tcW w:w="590" w:type="pct"/>
            <w:vAlign w:val="center"/>
          </w:tcPr>
          <w:p w14:paraId="61DDFC58" w14:textId="363C2EDA" w:rsidR="0058305C" w:rsidRPr="00492EC8" w:rsidRDefault="0058305C" w:rsidP="00844466">
            <w:pPr>
              <w:jc w:val="center"/>
              <w:rPr>
                <w:rFonts w:eastAsia="Malgun Gothic" w:cs="Times New Roman"/>
                <w:sz w:val="20"/>
                <w:szCs w:val="20"/>
              </w:rPr>
            </w:pPr>
            <w:r w:rsidRPr="00492EC8">
              <w:rPr>
                <w:sz w:val="20"/>
              </w:rPr>
              <w:t>Taipei Chino</w:t>
            </w:r>
          </w:p>
        </w:tc>
        <w:tc>
          <w:tcPr>
            <w:tcW w:w="754" w:type="pct"/>
            <w:shd w:val="clear" w:color="auto" w:fill="DEEAF6" w:themeFill="accent5" w:themeFillTint="33"/>
            <w:vAlign w:val="center"/>
          </w:tcPr>
          <w:p w14:paraId="1C269CB4" w14:textId="118B99F2" w:rsidR="0058305C" w:rsidRPr="00492EC8" w:rsidRDefault="0058305C" w:rsidP="00844466">
            <w:pPr>
              <w:jc w:val="center"/>
              <w:rPr>
                <w:rFonts w:eastAsia="Malgun Gothic" w:cs="Times New Roman"/>
                <w:sz w:val="20"/>
                <w:szCs w:val="20"/>
              </w:rPr>
            </w:pPr>
            <w:r w:rsidRPr="00492EC8">
              <w:rPr>
                <w:sz w:val="20"/>
              </w:rPr>
              <w:t>101</w:t>
            </w:r>
          </w:p>
        </w:tc>
        <w:tc>
          <w:tcPr>
            <w:tcW w:w="787" w:type="pct"/>
            <w:shd w:val="clear" w:color="auto" w:fill="DEEAF6" w:themeFill="accent5" w:themeFillTint="33"/>
            <w:vAlign w:val="center"/>
          </w:tcPr>
          <w:p w14:paraId="10566BFA" w14:textId="3E0E6AC7" w:rsidR="0058305C" w:rsidRPr="00492EC8" w:rsidRDefault="0058305C" w:rsidP="00844466">
            <w:pPr>
              <w:jc w:val="center"/>
              <w:rPr>
                <w:rFonts w:eastAsia="Malgun Gothic" w:cs="Times New Roman"/>
                <w:sz w:val="20"/>
                <w:szCs w:val="20"/>
              </w:rPr>
            </w:pPr>
            <w:r w:rsidRPr="00492EC8">
              <w:rPr>
                <w:sz w:val="20"/>
              </w:rPr>
              <w:t>295</w:t>
            </w:r>
          </w:p>
        </w:tc>
        <w:tc>
          <w:tcPr>
            <w:tcW w:w="558" w:type="pct"/>
            <w:shd w:val="clear" w:color="auto" w:fill="DEEAF6" w:themeFill="accent5" w:themeFillTint="33"/>
            <w:vAlign w:val="center"/>
          </w:tcPr>
          <w:p w14:paraId="5E790D57" w14:textId="40913856" w:rsidR="0058305C" w:rsidRPr="00492EC8" w:rsidRDefault="0058305C" w:rsidP="00844466">
            <w:pPr>
              <w:jc w:val="center"/>
              <w:rPr>
                <w:rFonts w:eastAsia="Malgun Gothic" w:cs="Times New Roman"/>
                <w:sz w:val="20"/>
                <w:szCs w:val="20"/>
              </w:rPr>
            </w:pPr>
            <w:r w:rsidRPr="00492EC8">
              <w:rPr>
                <w:sz w:val="20"/>
              </w:rPr>
              <w:t>0,610</w:t>
            </w:r>
          </w:p>
        </w:tc>
        <w:tc>
          <w:tcPr>
            <w:tcW w:w="820" w:type="pct"/>
            <w:shd w:val="clear" w:color="auto" w:fill="E2EFD9" w:themeFill="accent6" w:themeFillTint="33"/>
            <w:vAlign w:val="center"/>
          </w:tcPr>
          <w:p w14:paraId="13690F04" w14:textId="4E5B4DE1" w:rsidR="0058305C" w:rsidRPr="00492EC8" w:rsidRDefault="0058305C" w:rsidP="00844466">
            <w:pPr>
              <w:jc w:val="center"/>
              <w:rPr>
                <w:rFonts w:eastAsia="Malgun Gothic" w:cs="Times New Roman"/>
                <w:sz w:val="20"/>
                <w:szCs w:val="20"/>
              </w:rPr>
            </w:pPr>
            <w:r w:rsidRPr="00492EC8">
              <w:rPr>
                <w:sz w:val="20"/>
              </w:rPr>
              <w:t>101</w:t>
            </w:r>
          </w:p>
        </w:tc>
        <w:tc>
          <w:tcPr>
            <w:tcW w:w="787" w:type="pct"/>
            <w:shd w:val="clear" w:color="auto" w:fill="E2EFD9" w:themeFill="accent6" w:themeFillTint="33"/>
            <w:vAlign w:val="center"/>
          </w:tcPr>
          <w:p w14:paraId="171549AE" w14:textId="1FC798AB" w:rsidR="0058305C" w:rsidRPr="00492EC8" w:rsidRDefault="0058305C" w:rsidP="00844466">
            <w:pPr>
              <w:jc w:val="center"/>
              <w:rPr>
                <w:rFonts w:eastAsia="Malgun Gothic" w:cs="Times New Roman"/>
                <w:sz w:val="20"/>
                <w:szCs w:val="20"/>
              </w:rPr>
            </w:pPr>
            <w:r w:rsidRPr="00492EC8">
              <w:rPr>
                <w:sz w:val="20"/>
              </w:rPr>
              <w:t>214</w:t>
            </w:r>
          </w:p>
        </w:tc>
        <w:tc>
          <w:tcPr>
            <w:tcW w:w="704" w:type="pct"/>
            <w:shd w:val="clear" w:color="auto" w:fill="E2EFD9" w:themeFill="accent6" w:themeFillTint="33"/>
            <w:vAlign w:val="center"/>
          </w:tcPr>
          <w:p w14:paraId="725C647E" w14:textId="47388920" w:rsidR="0058305C" w:rsidRPr="00492EC8" w:rsidRDefault="0058305C" w:rsidP="00844466">
            <w:pPr>
              <w:jc w:val="center"/>
              <w:rPr>
                <w:rFonts w:eastAsia="Malgun Gothic" w:cs="Times New Roman"/>
                <w:sz w:val="20"/>
                <w:szCs w:val="20"/>
              </w:rPr>
            </w:pPr>
            <w:r w:rsidRPr="00492EC8">
              <w:rPr>
                <w:sz w:val="20"/>
              </w:rPr>
              <w:t>0,474</w:t>
            </w:r>
          </w:p>
        </w:tc>
      </w:tr>
      <w:tr w:rsidR="00844466" w:rsidRPr="00492EC8" w14:paraId="180F3903" w14:textId="5D881B13" w:rsidTr="00844466">
        <w:trPr>
          <w:trHeight w:val="329"/>
          <w:jc w:val="center"/>
        </w:trPr>
        <w:tc>
          <w:tcPr>
            <w:tcW w:w="590" w:type="pct"/>
            <w:vAlign w:val="center"/>
          </w:tcPr>
          <w:p w14:paraId="0D484BA5" w14:textId="76E2CC24" w:rsidR="0058305C" w:rsidRPr="00492EC8" w:rsidRDefault="0058305C" w:rsidP="00844466">
            <w:pPr>
              <w:jc w:val="center"/>
              <w:rPr>
                <w:rFonts w:eastAsia="Malgun Gothic" w:cs="Times New Roman"/>
                <w:sz w:val="20"/>
                <w:szCs w:val="20"/>
              </w:rPr>
            </w:pPr>
            <w:r w:rsidRPr="00492EC8">
              <w:rPr>
                <w:sz w:val="20"/>
              </w:rPr>
              <w:t>Reino Unido</w:t>
            </w:r>
          </w:p>
        </w:tc>
        <w:tc>
          <w:tcPr>
            <w:tcW w:w="754" w:type="pct"/>
            <w:shd w:val="clear" w:color="auto" w:fill="DEEAF6" w:themeFill="accent5" w:themeFillTint="33"/>
            <w:vAlign w:val="center"/>
          </w:tcPr>
          <w:p w14:paraId="298AB509" w14:textId="27D18026" w:rsidR="0058305C" w:rsidRPr="00492EC8" w:rsidRDefault="0058305C" w:rsidP="00844466">
            <w:pPr>
              <w:jc w:val="center"/>
              <w:rPr>
                <w:rFonts w:eastAsia="Malgun Gothic" w:cs="Times New Roman"/>
                <w:sz w:val="20"/>
                <w:szCs w:val="20"/>
              </w:rPr>
            </w:pPr>
            <w:r w:rsidRPr="00492EC8">
              <w:rPr>
                <w:sz w:val="20"/>
              </w:rPr>
              <w:t>63</w:t>
            </w:r>
          </w:p>
        </w:tc>
        <w:tc>
          <w:tcPr>
            <w:tcW w:w="787" w:type="pct"/>
            <w:shd w:val="clear" w:color="auto" w:fill="DEEAF6" w:themeFill="accent5" w:themeFillTint="33"/>
            <w:vAlign w:val="center"/>
          </w:tcPr>
          <w:p w14:paraId="494FE7AC" w14:textId="1BD5C06A" w:rsidR="0058305C" w:rsidRPr="00492EC8" w:rsidRDefault="0058305C" w:rsidP="00844466">
            <w:pPr>
              <w:jc w:val="center"/>
              <w:rPr>
                <w:rFonts w:eastAsia="Malgun Gothic" w:cs="Times New Roman"/>
                <w:sz w:val="20"/>
                <w:szCs w:val="20"/>
              </w:rPr>
            </w:pPr>
            <w:r w:rsidRPr="00492EC8">
              <w:rPr>
                <w:sz w:val="20"/>
              </w:rPr>
              <w:t>281</w:t>
            </w:r>
          </w:p>
        </w:tc>
        <w:tc>
          <w:tcPr>
            <w:tcW w:w="558" w:type="pct"/>
            <w:shd w:val="clear" w:color="auto" w:fill="DEEAF6" w:themeFill="accent5" w:themeFillTint="33"/>
            <w:vAlign w:val="center"/>
          </w:tcPr>
          <w:p w14:paraId="19777D51" w14:textId="20290979" w:rsidR="0058305C" w:rsidRPr="00492EC8" w:rsidRDefault="0058305C" w:rsidP="00844466">
            <w:pPr>
              <w:jc w:val="center"/>
              <w:rPr>
                <w:rFonts w:eastAsia="Malgun Gothic" w:cs="Times New Roman"/>
                <w:sz w:val="20"/>
                <w:szCs w:val="20"/>
              </w:rPr>
            </w:pPr>
            <w:r w:rsidRPr="00492EC8">
              <w:rPr>
                <w:sz w:val="20"/>
              </w:rPr>
              <w:t>0,581</w:t>
            </w:r>
          </w:p>
        </w:tc>
        <w:tc>
          <w:tcPr>
            <w:tcW w:w="820" w:type="pct"/>
            <w:shd w:val="clear" w:color="auto" w:fill="E2EFD9" w:themeFill="accent6" w:themeFillTint="33"/>
            <w:vAlign w:val="center"/>
          </w:tcPr>
          <w:p w14:paraId="65A0AD5B" w14:textId="5EF16285" w:rsidR="0058305C" w:rsidRPr="00492EC8" w:rsidRDefault="0058305C" w:rsidP="00844466">
            <w:pPr>
              <w:jc w:val="center"/>
              <w:rPr>
                <w:rFonts w:eastAsia="Malgun Gothic" w:cs="Times New Roman"/>
                <w:sz w:val="20"/>
                <w:szCs w:val="20"/>
              </w:rPr>
            </w:pPr>
            <w:r w:rsidRPr="00492EC8">
              <w:rPr>
                <w:sz w:val="20"/>
              </w:rPr>
              <w:t>63</w:t>
            </w:r>
          </w:p>
        </w:tc>
        <w:tc>
          <w:tcPr>
            <w:tcW w:w="787" w:type="pct"/>
            <w:shd w:val="clear" w:color="auto" w:fill="E2EFD9" w:themeFill="accent6" w:themeFillTint="33"/>
            <w:vAlign w:val="center"/>
          </w:tcPr>
          <w:p w14:paraId="09E5B1F6" w14:textId="6D5D769C" w:rsidR="0058305C" w:rsidRPr="00492EC8" w:rsidRDefault="0058305C" w:rsidP="00844466">
            <w:pPr>
              <w:jc w:val="center"/>
              <w:rPr>
                <w:rFonts w:eastAsia="Malgun Gothic" w:cs="Times New Roman"/>
                <w:sz w:val="20"/>
                <w:szCs w:val="20"/>
              </w:rPr>
            </w:pPr>
            <w:r w:rsidRPr="00492EC8">
              <w:rPr>
                <w:sz w:val="20"/>
              </w:rPr>
              <w:t>190</w:t>
            </w:r>
          </w:p>
        </w:tc>
        <w:tc>
          <w:tcPr>
            <w:tcW w:w="704" w:type="pct"/>
            <w:shd w:val="clear" w:color="auto" w:fill="E2EFD9" w:themeFill="accent6" w:themeFillTint="33"/>
            <w:vAlign w:val="center"/>
          </w:tcPr>
          <w:p w14:paraId="498397EB" w14:textId="359C26E6" w:rsidR="0058305C" w:rsidRPr="00492EC8" w:rsidRDefault="0058305C" w:rsidP="00844466">
            <w:pPr>
              <w:jc w:val="center"/>
              <w:rPr>
                <w:rFonts w:eastAsia="Malgun Gothic" w:cs="Times New Roman"/>
                <w:sz w:val="20"/>
                <w:szCs w:val="20"/>
              </w:rPr>
            </w:pPr>
            <w:r w:rsidRPr="00492EC8">
              <w:rPr>
                <w:sz w:val="20"/>
              </w:rPr>
              <w:t>0,421</w:t>
            </w:r>
          </w:p>
        </w:tc>
      </w:tr>
      <w:tr w:rsidR="00844466" w:rsidRPr="00492EC8" w14:paraId="67A9B677" w14:textId="5868016A" w:rsidTr="00844466">
        <w:trPr>
          <w:trHeight w:val="329"/>
          <w:jc w:val="center"/>
        </w:trPr>
        <w:tc>
          <w:tcPr>
            <w:tcW w:w="590" w:type="pct"/>
            <w:vAlign w:val="center"/>
          </w:tcPr>
          <w:p w14:paraId="1B0ADE7E" w14:textId="50832FAE" w:rsidR="0058305C" w:rsidRPr="00492EC8" w:rsidRDefault="0058305C" w:rsidP="00844466">
            <w:pPr>
              <w:jc w:val="center"/>
              <w:rPr>
                <w:rFonts w:eastAsia="Malgun Gothic" w:cs="Times New Roman"/>
                <w:sz w:val="20"/>
                <w:szCs w:val="20"/>
              </w:rPr>
            </w:pPr>
            <w:r w:rsidRPr="00492EC8">
              <w:rPr>
                <w:sz w:val="20"/>
              </w:rPr>
              <w:t>Namibia</w:t>
            </w:r>
          </w:p>
        </w:tc>
        <w:tc>
          <w:tcPr>
            <w:tcW w:w="754" w:type="pct"/>
            <w:shd w:val="clear" w:color="auto" w:fill="DEEAF6" w:themeFill="accent5" w:themeFillTint="33"/>
            <w:vAlign w:val="center"/>
          </w:tcPr>
          <w:p w14:paraId="0B06364F" w14:textId="60560CEE" w:rsidR="0058305C" w:rsidRPr="00492EC8" w:rsidRDefault="0058305C" w:rsidP="00844466">
            <w:pPr>
              <w:jc w:val="center"/>
              <w:rPr>
                <w:rFonts w:eastAsia="Malgun Gothic" w:cs="Times New Roman"/>
                <w:sz w:val="20"/>
                <w:szCs w:val="20"/>
              </w:rPr>
            </w:pPr>
            <w:r w:rsidRPr="00492EC8">
              <w:rPr>
                <w:sz w:val="20"/>
              </w:rPr>
              <w:t>50</w:t>
            </w:r>
          </w:p>
        </w:tc>
        <w:tc>
          <w:tcPr>
            <w:tcW w:w="787" w:type="pct"/>
            <w:shd w:val="clear" w:color="auto" w:fill="DEEAF6" w:themeFill="accent5" w:themeFillTint="33"/>
            <w:vAlign w:val="center"/>
          </w:tcPr>
          <w:p w14:paraId="085E2076" w14:textId="4E2EB679" w:rsidR="0058305C" w:rsidRPr="00492EC8" w:rsidRDefault="0058305C" w:rsidP="00844466">
            <w:pPr>
              <w:jc w:val="center"/>
              <w:rPr>
                <w:rFonts w:eastAsia="Malgun Gothic" w:cs="Times New Roman"/>
                <w:sz w:val="20"/>
                <w:szCs w:val="20"/>
              </w:rPr>
            </w:pPr>
            <w:r w:rsidRPr="00492EC8">
              <w:rPr>
                <w:sz w:val="20"/>
              </w:rPr>
              <w:t>50</w:t>
            </w:r>
          </w:p>
        </w:tc>
        <w:tc>
          <w:tcPr>
            <w:tcW w:w="558" w:type="pct"/>
            <w:shd w:val="clear" w:color="auto" w:fill="DEEAF6" w:themeFill="accent5" w:themeFillTint="33"/>
            <w:vAlign w:val="center"/>
          </w:tcPr>
          <w:p w14:paraId="1E100558" w14:textId="35F34D37" w:rsidR="0058305C" w:rsidRPr="00492EC8" w:rsidRDefault="0058305C" w:rsidP="00844466">
            <w:pPr>
              <w:jc w:val="center"/>
              <w:rPr>
                <w:rFonts w:eastAsia="Malgun Gothic" w:cs="Times New Roman"/>
                <w:sz w:val="20"/>
                <w:szCs w:val="20"/>
              </w:rPr>
            </w:pPr>
            <w:r w:rsidRPr="00492EC8">
              <w:rPr>
                <w:sz w:val="20"/>
              </w:rPr>
              <w:t>0,103</w:t>
            </w:r>
          </w:p>
        </w:tc>
        <w:tc>
          <w:tcPr>
            <w:tcW w:w="820" w:type="pct"/>
            <w:shd w:val="clear" w:color="auto" w:fill="E2EFD9" w:themeFill="accent6" w:themeFillTint="33"/>
            <w:vAlign w:val="center"/>
          </w:tcPr>
          <w:p w14:paraId="64B774F1" w14:textId="428D1282" w:rsidR="0058305C" w:rsidRPr="00492EC8" w:rsidRDefault="0058305C" w:rsidP="00844466">
            <w:pPr>
              <w:jc w:val="center"/>
              <w:rPr>
                <w:rFonts w:eastAsia="Malgun Gothic" w:cs="Times New Roman"/>
                <w:sz w:val="20"/>
                <w:szCs w:val="20"/>
              </w:rPr>
            </w:pPr>
            <w:r w:rsidRPr="00492EC8">
              <w:rPr>
                <w:sz w:val="20"/>
              </w:rPr>
              <w:t>50</w:t>
            </w:r>
          </w:p>
        </w:tc>
        <w:tc>
          <w:tcPr>
            <w:tcW w:w="787" w:type="pct"/>
            <w:shd w:val="clear" w:color="auto" w:fill="E2EFD9" w:themeFill="accent6" w:themeFillTint="33"/>
            <w:vAlign w:val="center"/>
          </w:tcPr>
          <w:p w14:paraId="429E7618" w14:textId="390BCD9C" w:rsidR="0058305C" w:rsidRPr="00492EC8" w:rsidRDefault="0058305C" w:rsidP="00844466">
            <w:pPr>
              <w:jc w:val="center"/>
              <w:rPr>
                <w:rFonts w:eastAsia="Malgun Gothic" w:cs="Times New Roman"/>
                <w:sz w:val="20"/>
                <w:szCs w:val="20"/>
              </w:rPr>
            </w:pPr>
            <w:r w:rsidRPr="00492EC8">
              <w:rPr>
                <w:sz w:val="20"/>
              </w:rPr>
              <w:t>50</w:t>
            </w:r>
          </w:p>
        </w:tc>
        <w:tc>
          <w:tcPr>
            <w:tcW w:w="704" w:type="pct"/>
            <w:shd w:val="clear" w:color="auto" w:fill="E2EFD9" w:themeFill="accent6" w:themeFillTint="33"/>
            <w:vAlign w:val="center"/>
          </w:tcPr>
          <w:p w14:paraId="290B20B1" w14:textId="14DB9EFC" w:rsidR="0058305C" w:rsidRPr="00492EC8" w:rsidRDefault="0058305C" w:rsidP="00844466">
            <w:pPr>
              <w:jc w:val="center"/>
              <w:rPr>
                <w:rFonts w:eastAsia="Malgun Gothic" w:cs="Times New Roman"/>
                <w:sz w:val="20"/>
                <w:szCs w:val="20"/>
              </w:rPr>
            </w:pPr>
            <w:r w:rsidRPr="00492EC8">
              <w:rPr>
                <w:sz w:val="20"/>
              </w:rPr>
              <w:t>0,111</w:t>
            </w:r>
          </w:p>
        </w:tc>
      </w:tr>
      <w:tr w:rsidR="00844466" w:rsidRPr="00492EC8" w14:paraId="3040D47C" w14:textId="2AF1F055" w:rsidTr="00844466">
        <w:trPr>
          <w:trHeight w:val="309"/>
          <w:jc w:val="center"/>
        </w:trPr>
        <w:tc>
          <w:tcPr>
            <w:tcW w:w="590" w:type="pct"/>
            <w:vAlign w:val="center"/>
          </w:tcPr>
          <w:p w14:paraId="74C9E797" w14:textId="01E69C8D" w:rsidR="0058305C" w:rsidRPr="00492EC8" w:rsidRDefault="0058305C" w:rsidP="00844466">
            <w:pPr>
              <w:jc w:val="center"/>
              <w:rPr>
                <w:rFonts w:eastAsia="Malgun Gothic" w:cs="Times New Roman"/>
                <w:sz w:val="20"/>
                <w:szCs w:val="20"/>
              </w:rPr>
            </w:pPr>
            <w:r w:rsidRPr="00492EC8">
              <w:rPr>
                <w:sz w:val="20"/>
              </w:rPr>
              <w:t>Senegal</w:t>
            </w:r>
          </w:p>
        </w:tc>
        <w:tc>
          <w:tcPr>
            <w:tcW w:w="754" w:type="pct"/>
            <w:shd w:val="clear" w:color="auto" w:fill="DEEAF6" w:themeFill="accent5" w:themeFillTint="33"/>
            <w:vAlign w:val="center"/>
          </w:tcPr>
          <w:p w14:paraId="00C68F6F" w14:textId="1FEF5BA7" w:rsidR="0058305C" w:rsidRPr="00492EC8" w:rsidRDefault="0058305C" w:rsidP="00844466">
            <w:pPr>
              <w:jc w:val="center"/>
              <w:rPr>
                <w:rFonts w:eastAsia="Malgun Gothic" w:cs="Times New Roman"/>
                <w:sz w:val="20"/>
                <w:szCs w:val="20"/>
              </w:rPr>
            </w:pPr>
            <w:r w:rsidRPr="00492EC8">
              <w:rPr>
                <w:sz w:val="20"/>
              </w:rPr>
              <w:t>0</w:t>
            </w:r>
          </w:p>
        </w:tc>
        <w:tc>
          <w:tcPr>
            <w:tcW w:w="787" w:type="pct"/>
            <w:shd w:val="clear" w:color="auto" w:fill="DEEAF6" w:themeFill="accent5" w:themeFillTint="33"/>
            <w:vAlign w:val="center"/>
          </w:tcPr>
          <w:p w14:paraId="5C79474D" w14:textId="3FE4A19D" w:rsidR="0058305C" w:rsidRPr="00492EC8" w:rsidRDefault="0058305C" w:rsidP="00844466">
            <w:pPr>
              <w:jc w:val="center"/>
              <w:rPr>
                <w:rFonts w:eastAsia="Malgun Gothic" w:cs="Times New Roman"/>
                <w:sz w:val="20"/>
                <w:szCs w:val="20"/>
              </w:rPr>
            </w:pPr>
            <w:r w:rsidRPr="00492EC8">
              <w:rPr>
                <w:sz w:val="20"/>
              </w:rPr>
              <w:t>50</w:t>
            </w:r>
          </w:p>
        </w:tc>
        <w:tc>
          <w:tcPr>
            <w:tcW w:w="558" w:type="pct"/>
            <w:shd w:val="clear" w:color="auto" w:fill="DEEAF6" w:themeFill="accent5" w:themeFillTint="33"/>
            <w:vAlign w:val="center"/>
          </w:tcPr>
          <w:p w14:paraId="33B134BC" w14:textId="70A8DBB1" w:rsidR="0058305C" w:rsidRPr="00492EC8" w:rsidRDefault="0058305C" w:rsidP="00844466">
            <w:pPr>
              <w:jc w:val="center"/>
              <w:rPr>
                <w:rFonts w:eastAsia="Malgun Gothic" w:cs="Times New Roman"/>
                <w:sz w:val="20"/>
                <w:szCs w:val="20"/>
              </w:rPr>
            </w:pPr>
            <w:r w:rsidRPr="00492EC8">
              <w:rPr>
                <w:sz w:val="20"/>
              </w:rPr>
              <w:t>0,103</w:t>
            </w:r>
          </w:p>
        </w:tc>
        <w:tc>
          <w:tcPr>
            <w:tcW w:w="820" w:type="pct"/>
            <w:shd w:val="clear" w:color="auto" w:fill="E2EFD9" w:themeFill="accent6" w:themeFillTint="33"/>
            <w:vAlign w:val="center"/>
          </w:tcPr>
          <w:p w14:paraId="5570ACA2" w14:textId="486EDDB2" w:rsidR="0058305C" w:rsidRPr="00492EC8" w:rsidRDefault="0058305C" w:rsidP="00844466">
            <w:pPr>
              <w:jc w:val="center"/>
              <w:rPr>
                <w:rFonts w:eastAsia="Malgun Gothic" w:cs="Times New Roman"/>
                <w:sz w:val="20"/>
                <w:szCs w:val="20"/>
              </w:rPr>
            </w:pPr>
            <w:r w:rsidRPr="00492EC8">
              <w:rPr>
                <w:sz w:val="20"/>
              </w:rPr>
              <w:t>0</w:t>
            </w:r>
          </w:p>
        </w:tc>
        <w:tc>
          <w:tcPr>
            <w:tcW w:w="787" w:type="pct"/>
            <w:shd w:val="clear" w:color="auto" w:fill="E2EFD9" w:themeFill="accent6" w:themeFillTint="33"/>
            <w:vAlign w:val="center"/>
          </w:tcPr>
          <w:p w14:paraId="35DB37C5" w14:textId="603BDFB0" w:rsidR="0058305C" w:rsidRPr="00492EC8" w:rsidRDefault="0058305C" w:rsidP="00844466">
            <w:pPr>
              <w:jc w:val="center"/>
              <w:rPr>
                <w:rFonts w:eastAsia="Malgun Gothic" w:cs="Times New Roman"/>
                <w:sz w:val="20"/>
                <w:szCs w:val="20"/>
              </w:rPr>
            </w:pPr>
            <w:r w:rsidRPr="00492EC8">
              <w:rPr>
                <w:sz w:val="20"/>
              </w:rPr>
              <w:t>50</w:t>
            </w:r>
          </w:p>
        </w:tc>
        <w:tc>
          <w:tcPr>
            <w:tcW w:w="704" w:type="pct"/>
            <w:shd w:val="clear" w:color="auto" w:fill="E2EFD9" w:themeFill="accent6" w:themeFillTint="33"/>
            <w:vAlign w:val="center"/>
          </w:tcPr>
          <w:p w14:paraId="1E9DB20A" w14:textId="74013D99" w:rsidR="0058305C" w:rsidRPr="00492EC8" w:rsidRDefault="0058305C" w:rsidP="00844466">
            <w:pPr>
              <w:jc w:val="center"/>
              <w:rPr>
                <w:rFonts w:eastAsia="Malgun Gothic" w:cs="Times New Roman"/>
                <w:sz w:val="20"/>
                <w:szCs w:val="20"/>
              </w:rPr>
            </w:pPr>
            <w:r w:rsidRPr="00492EC8">
              <w:rPr>
                <w:sz w:val="20"/>
              </w:rPr>
              <w:t>0,111</w:t>
            </w:r>
          </w:p>
        </w:tc>
      </w:tr>
      <w:tr w:rsidR="00844466" w:rsidRPr="00492EC8" w14:paraId="00BEE373" w14:textId="22C3F636" w:rsidTr="00844466">
        <w:trPr>
          <w:trHeight w:val="309"/>
          <w:jc w:val="center"/>
        </w:trPr>
        <w:tc>
          <w:tcPr>
            <w:tcW w:w="590" w:type="pct"/>
            <w:vAlign w:val="center"/>
          </w:tcPr>
          <w:p w14:paraId="422457C3" w14:textId="598EA870" w:rsidR="0058305C" w:rsidRPr="00492EC8" w:rsidRDefault="0058305C" w:rsidP="00844466">
            <w:pPr>
              <w:jc w:val="center"/>
              <w:rPr>
                <w:rFonts w:eastAsia="Malgun Gothic" w:cs="Times New Roman"/>
                <w:sz w:val="20"/>
                <w:szCs w:val="20"/>
              </w:rPr>
            </w:pPr>
            <w:r w:rsidRPr="00492EC8">
              <w:rPr>
                <w:sz w:val="20"/>
              </w:rPr>
              <w:t>Panamá</w:t>
            </w:r>
          </w:p>
        </w:tc>
        <w:tc>
          <w:tcPr>
            <w:tcW w:w="754" w:type="pct"/>
            <w:shd w:val="clear" w:color="auto" w:fill="DEEAF6" w:themeFill="accent5" w:themeFillTint="33"/>
            <w:vAlign w:val="center"/>
          </w:tcPr>
          <w:p w14:paraId="0747AEF5" w14:textId="5A3C3DB3" w:rsidR="0058305C" w:rsidRPr="00492EC8" w:rsidRDefault="0058305C" w:rsidP="00844466">
            <w:pPr>
              <w:jc w:val="center"/>
              <w:rPr>
                <w:rFonts w:eastAsia="Malgun Gothic" w:cs="Times New Roman"/>
                <w:sz w:val="20"/>
                <w:szCs w:val="20"/>
              </w:rPr>
            </w:pPr>
            <w:r w:rsidRPr="00492EC8">
              <w:rPr>
                <w:sz w:val="20"/>
              </w:rPr>
              <w:t>0</w:t>
            </w:r>
          </w:p>
        </w:tc>
        <w:tc>
          <w:tcPr>
            <w:tcW w:w="787" w:type="pct"/>
            <w:shd w:val="clear" w:color="auto" w:fill="DEEAF6" w:themeFill="accent5" w:themeFillTint="33"/>
            <w:vAlign w:val="center"/>
          </w:tcPr>
          <w:p w14:paraId="640F9BAF" w14:textId="3309C516" w:rsidR="0058305C" w:rsidRPr="00492EC8" w:rsidRDefault="0058305C" w:rsidP="00844466">
            <w:pPr>
              <w:jc w:val="center"/>
              <w:rPr>
                <w:rFonts w:eastAsia="Malgun Gothic" w:cs="Times New Roman"/>
                <w:sz w:val="20"/>
                <w:szCs w:val="20"/>
              </w:rPr>
            </w:pPr>
            <w:r w:rsidRPr="00492EC8">
              <w:rPr>
                <w:sz w:val="20"/>
              </w:rPr>
              <w:t>50</w:t>
            </w:r>
          </w:p>
        </w:tc>
        <w:tc>
          <w:tcPr>
            <w:tcW w:w="558" w:type="pct"/>
            <w:shd w:val="clear" w:color="auto" w:fill="DEEAF6" w:themeFill="accent5" w:themeFillTint="33"/>
            <w:vAlign w:val="center"/>
          </w:tcPr>
          <w:p w14:paraId="45D468A2" w14:textId="18BC0587" w:rsidR="0058305C" w:rsidRPr="00492EC8" w:rsidRDefault="0058305C" w:rsidP="00844466">
            <w:pPr>
              <w:jc w:val="center"/>
              <w:rPr>
                <w:rFonts w:eastAsia="Malgun Gothic" w:cs="Times New Roman"/>
                <w:sz w:val="20"/>
                <w:szCs w:val="20"/>
              </w:rPr>
            </w:pPr>
            <w:r w:rsidRPr="00492EC8">
              <w:rPr>
                <w:sz w:val="20"/>
              </w:rPr>
              <w:t>0,103</w:t>
            </w:r>
          </w:p>
        </w:tc>
        <w:tc>
          <w:tcPr>
            <w:tcW w:w="820" w:type="pct"/>
            <w:shd w:val="clear" w:color="auto" w:fill="E2EFD9" w:themeFill="accent6" w:themeFillTint="33"/>
            <w:vAlign w:val="center"/>
          </w:tcPr>
          <w:p w14:paraId="11C31064" w14:textId="6EA50E8A" w:rsidR="0058305C" w:rsidRPr="00492EC8" w:rsidRDefault="0058305C" w:rsidP="00844466">
            <w:pPr>
              <w:jc w:val="center"/>
              <w:rPr>
                <w:rFonts w:eastAsia="Malgun Gothic" w:cs="Times New Roman"/>
                <w:sz w:val="20"/>
                <w:szCs w:val="20"/>
              </w:rPr>
            </w:pPr>
            <w:r w:rsidRPr="00492EC8">
              <w:rPr>
                <w:sz w:val="20"/>
              </w:rPr>
              <w:t>0</w:t>
            </w:r>
          </w:p>
        </w:tc>
        <w:tc>
          <w:tcPr>
            <w:tcW w:w="787" w:type="pct"/>
            <w:shd w:val="clear" w:color="auto" w:fill="E2EFD9" w:themeFill="accent6" w:themeFillTint="33"/>
            <w:vAlign w:val="center"/>
          </w:tcPr>
          <w:p w14:paraId="6BECC99E" w14:textId="4D2BBCFE" w:rsidR="0058305C" w:rsidRPr="00492EC8" w:rsidRDefault="0058305C" w:rsidP="00844466">
            <w:pPr>
              <w:jc w:val="center"/>
              <w:rPr>
                <w:rFonts w:eastAsia="Malgun Gothic" w:cs="Times New Roman"/>
                <w:sz w:val="20"/>
                <w:szCs w:val="20"/>
              </w:rPr>
            </w:pPr>
            <w:r w:rsidRPr="00492EC8">
              <w:rPr>
                <w:sz w:val="20"/>
              </w:rPr>
              <w:t>50</w:t>
            </w:r>
          </w:p>
        </w:tc>
        <w:tc>
          <w:tcPr>
            <w:tcW w:w="704" w:type="pct"/>
            <w:shd w:val="clear" w:color="auto" w:fill="E2EFD9" w:themeFill="accent6" w:themeFillTint="33"/>
            <w:vAlign w:val="center"/>
          </w:tcPr>
          <w:p w14:paraId="52C94185" w14:textId="21FE35AA" w:rsidR="0058305C" w:rsidRPr="00492EC8" w:rsidRDefault="0058305C" w:rsidP="00844466">
            <w:pPr>
              <w:jc w:val="center"/>
              <w:rPr>
                <w:rFonts w:eastAsia="Malgun Gothic" w:cs="Times New Roman"/>
                <w:sz w:val="20"/>
                <w:szCs w:val="20"/>
              </w:rPr>
            </w:pPr>
            <w:r w:rsidRPr="00492EC8">
              <w:rPr>
                <w:sz w:val="20"/>
              </w:rPr>
              <w:t>0,111</w:t>
            </w:r>
          </w:p>
        </w:tc>
      </w:tr>
      <w:tr w:rsidR="00844466" w:rsidRPr="00492EC8" w14:paraId="76685AAF" w14:textId="0DE3653C" w:rsidTr="00844466">
        <w:trPr>
          <w:trHeight w:val="309"/>
          <w:jc w:val="center"/>
        </w:trPr>
        <w:tc>
          <w:tcPr>
            <w:tcW w:w="590" w:type="pct"/>
            <w:shd w:val="clear" w:color="auto" w:fill="F2F2F2" w:themeFill="background1" w:themeFillShade="F2"/>
            <w:vAlign w:val="center"/>
          </w:tcPr>
          <w:p w14:paraId="36286907" w14:textId="53B2D556" w:rsidR="0058305C" w:rsidRPr="00492EC8" w:rsidRDefault="0058305C" w:rsidP="00844466">
            <w:pPr>
              <w:jc w:val="center"/>
              <w:rPr>
                <w:rFonts w:eastAsia="Malgun Gothic" w:cs="Times New Roman"/>
                <w:sz w:val="20"/>
                <w:szCs w:val="20"/>
              </w:rPr>
            </w:pPr>
            <w:r w:rsidRPr="00492EC8">
              <w:rPr>
                <w:b/>
                <w:sz w:val="20"/>
              </w:rPr>
              <w:t>Subtotal</w:t>
            </w:r>
          </w:p>
        </w:tc>
        <w:tc>
          <w:tcPr>
            <w:tcW w:w="754" w:type="pct"/>
            <w:shd w:val="clear" w:color="auto" w:fill="DEEAF6" w:themeFill="accent5" w:themeFillTint="33"/>
            <w:vAlign w:val="center"/>
          </w:tcPr>
          <w:p w14:paraId="4751F880" w14:textId="74D8A930" w:rsidR="0058305C" w:rsidRPr="00492EC8" w:rsidRDefault="0058305C" w:rsidP="00844466">
            <w:pPr>
              <w:jc w:val="center"/>
              <w:rPr>
                <w:rFonts w:eastAsia="Malgun Gothic" w:cs="Times New Roman"/>
                <w:sz w:val="20"/>
                <w:szCs w:val="20"/>
              </w:rPr>
            </w:pPr>
            <w:r w:rsidRPr="00492EC8">
              <w:rPr>
                <w:b/>
                <w:sz w:val="20"/>
              </w:rPr>
              <w:t>2</w:t>
            </w:r>
            <w:r w:rsidR="00727D6A">
              <w:rPr>
                <w:b/>
                <w:sz w:val="20"/>
              </w:rPr>
              <w:t>.</w:t>
            </w:r>
            <w:r w:rsidRPr="00492EC8">
              <w:rPr>
                <w:b/>
                <w:sz w:val="20"/>
              </w:rPr>
              <w:t>045</w:t>
            </w:r>
          </w:p>
        </w:tc>
        <w:tc>
          <w:tcPr>
            <w:tcW w:w="787" w:type="pct"/>
            <w:shd w:val="clear" w:color="auto" w:fill="DEEAF6" w:themeFill="accent5" w:themeFillTint="33"/>
            <w:vAlign w:val="center"/>
          </w:tcPr>
          <w:p w14:paraId="2EB72C54" w14:textId="3BCE4C39" w:rsidR="0058305C" w:rsidRPr="00492EC8" w:rsidRDefault="0058305C" w:rsidP="00844466">
            <w:pPr>
              <w:jc w:val="center"/>
              <w:rPr>
                <w:rFonts w:eastAsia="Malgun Gothic" w:cs="Times New Roman"/>
                <w:sz w:val="20"/>
                <w:szCs w:val="20"/>
              </w:rPr>
            </w:pPr>
            <w:r w:rsidRPr="00492EC8">
              <w:rPr>
                <w:b/>
                <w:sz w:val="20"/>
              </w:rPr>
              <w:t>4</w:t>
            </w:r>
            <w:r w:rsidR="00727D6A">
              <w:rPr>
                <w:b/>
                <w:sz w:val="20"/>
              </w:rPr>
              <w:t>.</w:t>
            </w:r>
            <w:r w:rsidRPr="00492EC8">
              <w:rPr>
                <w:b/>
                <w:sz w:val="20"/>
              </w:rPr>
              <w:t>210</w:t>
            </w:r>
          </w:p>
        </w:tc>
        <w:tc>
          <w:tcPr>
            <w:tcW w:w="558" w:type="pct"/>
            <w:shd w:val="clear" w:color="auto" w:fill="DEEAF6" w:themeFill="accent5" w:themeFillTint="33"/>
            <w:vAlign w:val="center"/>
          </w:tcPr>
          <w:p w14:paraId="442C6696" w14:textId="3574E705" w:rsidR="0058305C" w:rsidRPr="00492EC8" w:rsidRDefault="0058305C" w:rsidP="00844466">
            <w:pPr>
              <w:jc w:val="center"/>
              <w:rPr>
                <w:rFonts w:eastAsia="Malgun Gothic" w:cs="Times New Roman"/>
                <w:sz w:val="20"/>
                <w:szCs w:val="20"/>
              </w:rPr>
            </w:pPr>
            <w:r w:rsidRPr="00492EC8">
              <w:rPr>
                <w:b/>
                <w:sz w:val="20"/>
              </w:rPr>
              <w:t>8,705</w:t>
            </w:r>
          </w:p>
        </w:tc>
        <w:tc>
          <w:tcPr>
            <w:tcW w:w="820" w:type="pct"/>
            <w:shd w:val="clear" w:color="auto" w:fill="E2EFD9" w:themeFill="accent6" w:themeFillTint="33"/>
            <w:vAlign w:val="center"/>
          </w:tcPr>
          <w:p w14:paraId="76E67F97" w14:textId="17F978B0" w:rsidR="0058305C" w:rsidRPr="00492EC8" w:rsidRDefault="0058305C" w:rsidP="00844466">
            <w:pPr>
              <w:jc w:val="center"/>
              <w:rPr>
                <w:rFonts w:eastAsia="Malgun Gothic" w:cs="Times New Roman"/>
                <w:b/>
                <w:sz w:val="20"/>
                <w:szCs w:val="20"/>
              </w:rPr>
            </w:pPr>
            <w:r w:rsidRPr="00492EC8">
              <w:rPr>
                <w:b/>
                <w:sz w:val="20"/>
              </w:rPr>
              <w:t>2</w:t>
            </w:r>
            <w:r w:rsidR="00BE3F7F">
              <w:rPr>
                <w:b/>
                <w:sz w:val="20"/>
              </w:rPr>
              <w:t>.</w:t>
            </w:r>
            <w:r w:rsidRPr="00492EC8">
              <w:rPr>
                <w:b/>
                <w:sz w:val="20"/>
              </w:rPr>
              <w:t>045</w:t>
            </w:r>
          </w:p>
        </w:tc>
        <w:tc>
          <w:tcPr>
            <w:tcW w:w="787" w:type="pct"/>
            <w:shd w:val="clear" w:color="auto" w:fill="E2EFD9" w:themeFill="accent6" w:themeFillTint="33"/>
            <w:vAlign w:val="center"/>
          </w:tcPr>
          <w:p w14:paraId="6A181649" w14:textId="46DFD155" w:rsidR="0058305C" w:rsidRPr="00492EC8" w:rsidRDefault="0058305C" w:rsidP="00844466">
            <w:pPr>
              <w:jc w:val="center"/>
              <w:rPr>
                <w:rFonts w:eastAsia="Malgun Gothic" w:cs="Times New Roman"/>
                <w:b/>
                <w:sz w:val="20"/>
                <w:szCs w:val="20"/>
              </w:rPr>
            </w:pPr>
            <w:r w:rsidRPr="00492EC8">
              <w:rPr>
                <w:b/>
                <w:sz w:val="20"/>
              </w:rPr>
              <w:t>3</w:t>
            </w:r>
            <w:r w:rsidR="00BE3F7F">
              <w:rPr>
                <w:b/>
                <w:sz w:val="20"/>
              </w:rPr>
              <w:t>.</w:t>
            </w:r>
            <w:r w:rsidRPr="00492EC8">
              <w:rPr>
                <w:b/>
                <w:sz w:val="20"/>
              </w:rPr>
              <w:t>352</w:t>
            </w:r>
          </w:p>
        </w:tc>
        <w:tc>
          <w:tcPr>
            <w:tcW w:w="704" w:type="pct"/>
            <w:shd w:val="clear" w:color="auto" w:fill="E2EFD9" w:themeFill="accent6" w:themeFillTint="33"/>
            <w:vAlign w:val="center"/>
          </w:tcPr>
          <w:p w14:paraId="67AF6112" w14:textId="7C8810F2" w:rsidR="0058305C" w:rsidRPr="00492EC8" w:rsidRDefault="0058305C" w:rsidP="00844466">
            <w:pPr>
              <w:jc w:val="center"/>
              <w:rPr>
                <w:rFonts w:eastAsia="Malgun Gothic" w:cs="Times New Roman"/>
                <w:b/>
                <w:sz w:val="20"/>
                <w:szCs w:val="20"/>
              </w:rPr>
            </w:pPr>
            <w:r w:rsidRPr="00492EC8">
              <w:rPr>
                <w:b/>
                <w:sz w:val="20"/>
              </w:rPr>
              <w:t>7,424</w:t>
            </w:r>
          </w:p>
        </w:tc>
      </w:tr>
      <w:tr w:rsidR="00844466" w:rsidRPr="00492EC8" w14:paraId="364280FB" w14:textId="4E2BEB2C" w:rsidTr="00844466">
        <w:trPr>
          <w:trHeight w:val="329"/>
          <w:jc w:val="center"/>
        </w:trPr>
        <w:tc>
          <w:tcPr>
            <w:tcW w:w="590" w:type="pct"/>
            <w:vAlign w:val="center"/>
          </w:tcPr>
          <w:p w14:paraId="1C6BF5BF" w14:textId="12CAE219" w:rsidR="0058305C" w:rsidRPr="00492EC8" w:rsidRDefault="0058305C" w:rsidP="00844466">
            <w:pPr>
              <w:jc w:val="center"/>
              <w:rPr>
                <w:rFonts w:eastAsia="Malgun Gothic" w:cs="Times New Roman"/>
                <w:b/>
                <w:sz w:val="20"/>
                <w:szCs w:val="20"/>
              </w:rPr>
            </w:pPr>
            <w:r w:rsidRPr="00492EC8">
              <w:rPr>
                <w:sz w:val="20"/>
              </w:rPr>
              <w:t>Reservas</w:t>
            </w:r>
          </w:p>
        </w:tc>
        <w:tc>
          <w:tcPr>
            <w:tcW w:w="754" w:type="pct"/>
            <w:shd w:val="clear" w:color="auto" w:fill="DEEAF6" w:themeFill="accent5" w:themeFillTint="33"/>
            <w:vAlign w:val="center"/>
          </w:tcPr>
          <w:p w14:paraId="74BF51C3" w14:textId="07DCCAC2" w:rsidR="0058305C" w:rsidRPr="00492EC8" w:rsidRDefault="0058305C" w:rsidP="00844466">
            <w:pPr>
              <w:jc w:val="center"/>
              <w:rPr>
                <w:rFonts w:eastAsia="Malgun Gothic" w:cs="Times New Roman"/>
                <w:b/>
                <w:sz w:val="20"/>
                <w:szCs w:val="20"/>
              </w:rPr>
            </w:pPr>
            <w:r w:rsidRPr="00492EC8">
              <w:rPr>
                <w:sz w:val="20"/>
              </w:rPr>
              <w:t>37</w:t>
            </w:r>
          </w:p>
        </w:tc>
        <w:tc>
          <w:tcPr>
            <w:tcW w:w="787" w:type="pct"/>
            <w:shd w:val="clear" w:color="auto" w:fill="DEEAF6" w:themeFill="accent5" w:themeFillTint="33"/>
            <w:vAlign w:val="center"/>
          </w:tcPr>
          <w:p w14:paraId="6AB09A93" w14:textId="0D8C0AAC" w:rsidR="0058305C" w:rsidRPr="00492EC8" w:rsidRDefault="0058305C" w:rsidP="00844466">
            <w:pPr>
              <w:jc w:val="center"/>
              <w:rPr>
                <w:rFonts w:eastAsia="Malgun Gothic" w:cs="Times New Roman"/>
                <w:b/>
                <w:sz w:val="20"/>
                <w:szCs w:val="20"/>
              </w:rPr>
            </w:pPr>
            <w:r w:rsidRPr="00492EC8">
              <w:rPr>
                <w:sz w:val="20"/>
              </w:rPr>
              <w:t xml:space="preserve">38 </w:t>
            </w:r>
          </w:p>
        </w:tc>
        <w:tc>
          <w:tcPr>
            <w:tcW w:w="558" w:type="pct"/>
            <w:shd w:val="clear" w:color="auto" w:fill="DEEAF6" w:themeFill="accent5" w:themeFillTint="33"/>
            <w:vAlign w:val="center"/>
          </w:tcPr>
          <w:p w14:paraId="1426F99C" w14:textId="2C9C8557" w:rsidR="0058305C" w:rsidRPr="00492EC8" w:rsidRDefault="0058305C" w:rsidP="00844466">
            <w:pPr>
              <w:jc w:val="center"/>
              <w:rPr>
                <w:rFonts w:eastAsia="Malgun Gothic" w:cs="Times New Roman"/>
                <w:b/>
                <w:sz w:val="20"/>
                <w:szCs w:val="20"/>
              </w:rPr>
            </w:pPr>
            <w:r w:rsidRPr="00492EC8">
              <w:rPr>
                <w:sz w:val="20"/>
              </w:rPr>
              <w:t>-</w:t>
            </w:r>
          </w:p>
        </w:tc>
        <w:tc>
          <w:tcPr>
            <w:tcW w:w="820" w:type="pct"/>
            <w:shd w:val="clear" w:color="auto" w:fill="E2EFD9" w:themeFill="accent6" w:themeFillTint="33"/>
            <w:vAlign w:val="center"/>
          </w:tcPr>
          <w:p w14:paraId="0572E9EE" w14:textId="0AFF1B2A" w:rsidR="0058305C" w:rsidRPr="00492EC8" w:rsidRDefault="0058305C" w:rsidP="00844466">
            <w:pPr>
              <w:jc w:val="center"/>
              <w:rPr>
                <w:rFonts w:eastAsia="Malgun Gothic" w:cs="Times New Roman"/>
                <w:sz w:val="20"/>
                <w:szCs w:val="20"/>
              </w:rPr>
            </w:pPr>
            <w:r w:rsidRPr="00492EC8">
              <w:rPr>
                <w:sz w:val="20"/>
              </w:rPr>
              <w:t>37</w:t>
            </w:r>
          </w:p>
        </w:tc>
        <w:tc>
          <w:tcPr>
            <w:tcW w:w="787" w:type="pct"/>
            <w:shd w:val="clear" w:color="auto" w:fill="E2EFD9" w:themeFill="accent6" w:themeFillTint="33"/>
            <w:vAlign w:val="center"/>
          </w:tcPr>
          <w:p w14:paraId="7A833BD9" w14:textId="77C1C87C" w:rsidR="0058305C" w:rsidRPr="00492EC8" w:rsidRDefault="0058305C" w:rsidP="00844466">
            <w:pPr>
              <w:jc w:val="center"/>
              <w:rPr>
                <w:rFonts w:eastAsia="Malgun Gothic" w:cs="Times New Roman"/>
                <w:sz w:val="20"/>
                <w:szCs w:val="20"/>
              </w:rPr>
            </w:pPr>
            <w:r w:rsidRPr="00492EC8">
              <w:rPr>
                <w:sz w:val="20"/>
              </w:rPr>
              <w:t xml:space="preserve">38 </w:t>
            </w:r>
          </w:p>
        </w:tc>
        <w:tc>
          <w:tcPr>
            <w:tcW w:w="704" w:type="pct"/>
            <w:shd w:val="clear" w:color="auto" w:fill="E2EFD9" w:themeFill="accent6" w:themeFillTint="33"/>
            <w:vAlign w:val="center"/>
          </w:tcPr>
          <w:p w14:paraId="05E9C597" w14:textId="60354005" w:rsidR="0058305C" w:rsidRPr="00492EC8" w:rsidRDefault="0058305C" w:rsidP="00844466">
            <w:pPr>
              <w:jc w:val="center"/>
              <w:rPr>
                <w:rFonts w:eastAsia="Malgun Gothic" w:cs="Times New Roman"/>
                <w:sz w:val="20"/>
                <w:szCs w:val="20"/>
              </w:rPr>
            </w:pPr>
            <w:r w:rsidRPr="00492EC8">
              <w:rPr>
                <w:sz w:val="20"/>
              </w:rPr>
              <w:t>-</w:t>
            </w:r>
          </w:p>
        </w:tc>
      </w:tr>
      <w:tr w:rsidR="00844466" w:rsidRPr="002462CC" w14:paraId="7FF65861" w14:textId="744DD3B8" w:rsidTr="00844466">
        <w:trPr>
          <w:trHeight w:val="329"/>
          <w:jc w:val="center"/>
        </w:trPr>
        <w:tc>
          <w:tcPr>
            <w:tcW w:w="590" w:type="pct"/>
            <w:shd w:val="clear" w:color="auto" w:fill="D9D9D9" w:themeFill="background1" w:themeFillShade="D9"/>
            <w:vAlign w:val="center"/>
          </w:tcPr>
          <w:p w14:paraId="305AF693" w14:textId="1841CE23" w:rsidR="0058305C" w:rsidRPr="00492EC8" w:rsidRDefault="0058305C" w:rsidP="00844466">
            <w:pPr>
              <w:jc w:val="center"/>
              <w:rPr>
                <w:rFonts w:eastAsia="Malgun Gothic" w:cs="Times New Roman"/>
                <w:sz w:val="20"/>
                <w:szCs w:val="20"/>
              </w:rPr>
            </w:pPr>
            <w:r w:rsidRPr="00492EC8">
              <w:rPr>
                <w:b/>
                <w:sz w:val="20"/>
              </w:rPr>
              <w:t>Total</w:t>
            </w:r>
          </w:p>
        </w:tc>
        <w:tc>
          <w:tcPr>
            <w:tcW w:w="754" w:type="pct"/>
            <w:shd w:val="clear" w:color="auto" w:fill="DEEAF6" w:themeFill="accent5" w:themeFillTint="33"/>
            <w:vAlign w:val="center"/>
          </w:tcPr>
          <w:p w14:paraId="2CB233A1" w14:textId="36DF85B5" w:rsidR="0058305C" w:rsidRPr="00492EC8" w:rsidRDefault="0058305C" w:rsidP="00844466">
            <w:pPr>
              <w:jc w:val="center"/>
              <w:rPr>
                <w:rFonts w:eastAsia="Malgun Gothic" w:cs="Times New Roman"/>
                <w:sz w:val="20"/>
                <w:szCs w:val="20"/>
              </w:rPr>
            </w:pPr>
            <w:r w:rsidRPr="00492EC8">
              <w:rPr>
                <w:b/>
                <w:sz w:val="20"/>
              </w:rPr>
              <w:t>40</w:t>
            </w:r>
            <w:r w:rsidR="00727D6A">
              <w:rPr>
                <w:b/>
                <w:sz w:val="20"/>
              </w:rPr>
              <w:t>.</w:t>
            </w:r>
            <w:r w:rsidRPr="00492EC8">
              <w:rPr>
                <w:b/>
                <w:sz w:val="20"/>
              </w:rPr>
              <w:t>570</w:t>
            </w:r>
          </w:p>
        </w:tc>
        <w:tc>
          <w:tcPr>
            <w:tcW w:w="787" w:type="pct"/>
            <w:shd w:val="clear" w:color="auto" w:fill="DEEAF6" w:themeFill="accent5" w:themeFillTint="33"/>
            <w:vAlign w:val="center"/>
          </w:tcPr>
          <w:p w14:paraId="4B73733E" w14:textId="3819408E" w:rsidR="0058305C" w:rsidRPr="00492EC8" w:rsidRDefault="0058305C" w:rsidP="00844466">
            <w:pPr>
              <w:jc w:val="center"/>
              <w:rPr>
                <w:rFonts w:eastAsia="Malgun Gothic" w:cs="Times New Roman"/>
                <w:sz w:val="20"/>
                <w:szCs w:val="20"/>
              </w:rPr>
            </w:pPr>
            <w:r w:rsidRPr="00492EC8">
              <w:rPr>
                <w:b/>
                <w:sz w:val="20"/>
              </w:rPr>
              <w:t>48</w:t>
            </w:r>
            <w:r w:rsidR="00727D6A">
              <w:rPr>
                <w:b/>
                <w:sz w:val="20"/>
              </w:rPr>
              <w:t>.</w:t>
            </w:r>
            <w:r w:rsidRPr="00492EC8">
              <w:rPr>
                <w:b/>
                <w:sz w:val="20"/>
              </w:rPr>
              <w:t>403</w:t>
            </w:r>
          </w:p>
        </w:tc>
        <w:tc>
          <w:tcPr>
            <w:tcW w:w="558" w:type="pct"/>
            <w:shd w:val="clear" w:color="auto" w:fill="DEEAF6" w:themeFill="accent5" w:themeFillTint="33"/>
            <w:vAlign w:val="center"/>
          </w:tcPr>
          <w:p w14:paraId="2718DD81" w14:textId="714F9ABE" w:rsidR="0058305C" w:rsidRPr="00492EC8" w:rsidRDefault="0058305C" w:rsidP="00844466">
            <w:pPr>
              <w:jc w:val="center"/>
              <w:rPr>
                <w:rFonts w:eastAsia="Malgun Gothic" w:cs="Times New Roman"/>
                <w:sz w:val="20"/>
                <w:szCs w:val="20"/>
              </w:rPr>
            </w:pPr>
            <w:r w:rsidRPr="00492EC8">
              <w:rPr>
                <w:sz w:val="20"/>
              </w:rPr>
              <w:t>100</w:t>
            </w:r>
          </w:p>
        </w:tc>
        <w:tc>
          <w:tcPr>
            <w:tcW w:w="820" w:type="pct"/>
            <w:shd w:val="clear" w:color="auto" w:fill="E2EFD9" w:themeFill="accent6" w:themeFillTint="33"/>
            <w:vAlign w:val="center"/>
          </w:tcPr>
          <w:p w14:paraId="1BF43833" w14:textId="5897A724" w:rsidR="0058305C" w:rsidRPr="00492EC8" w:rsidRDefault="0058305C" w:rsidP="00844466">
            <w:pPr>
              <w:jc w:val="center"/>
              <w:rPr>
                <w:rFonts w:eastAsia="Malgun Gothic" w:cs="Times New Roman"/>
                <w:sz w:val="20"/>
                <w:szCs w:val="20"/>
              </w:rPr>
            </w:pPr>
            <w:r w:rsidRPr="00492EC8">
              <w:rPr>
                <w:b/>
                <w:sz w:val="20"/>
              </w:rPr>
              <w:t>40</w:t>
            </w:r>
            <w:r w:rsidR="00BE3F7F">
              <w:rPr>
                <w:b/>
                <w:sz w:val="20"/>
              </w:rPr>
              <w:t>.</w:t>
            </w:r>
            <w:r w:rsidRPr="00492EC8">
              <w:rPr>
                <w:b/>
                <w:sz w:val="20"/>
              </w:rPr>
              <w:t>570</w:t>
            </w:r>
          </w:p>
        </w:tc>
        <w:tc>
          <w:tcPr>
            <w:tcW w:w="787" w:type="pct"/>
            <w:shd w:val="clear" w:color="auto" w:fill="E2EFD9" w:themeFill="accent6" w:themeFillTint="33"/>
            <w:vAlign w:val="center"/>
          </w:tcPr>
          <w:p w14:paraId="54C590D3" w14:textId="4CF3FA8D" w:rsidR="0058305C" w:rsidRPr="00492EC8" w:rsidRDefault="0058305C" w:rsidP="00844466">
            <w:pPr>
              <w:jc w:val="center"/>
              <w:rPr>
                <w:rFonts w:eastAsia="Malgun Gothic" w:cs="Times New Roman"/>
                <w:sz w:val="20"/>
                <w:szCs w:val="20"/>
              </w:rPr>
            </w:pPr>
            <w:r w:rsidRPr="00492EC8">
              <w:rPr>
                <w:b/>
                <w:sz w:val="20"/>
              </w:rPr>
              <w:t>45</w:t>
            </w:r>
            <w:r w:rsidR="00BE3F7F">
              <w:rPr>
                <w:b/>
                <w:sz w:val="20"/>
              </w:rPr>
              <w:t>.</w:t>
            </w:r>
            <w:r w:rsidRPr="00492EC8">
              <w:rPr>
                <w:b/>
                <w:sz w:val="20"/>
              </w:rPr>
              <w:t>191</w:t>
            </w:r>
          </w:p>
        </w:tc>
        <w:tc>
          <w:tcPr>
            <w:tcW w:w="704" w:type="pct"/>
            <w:shd w:val="clear" w:color="auto" w:fill="E2EFD9" w:themeFill="accent6" w:themeFillTint="33"/>
            <w:vAlign w:val="center"/>
          </w:tcPr>
          <w:p w14:paraId="68C03DF1" w14:textId="44D90581" w:rsidR="0058305C" w:rsidRPr="002462CC" w:rsidRDefault="0058305C" w:rsidP="00844466">
            <w:pPr>
              <w:jc w:val="center"/>
              <w:rPr>
                <w:rFonts w:eastAsia="Malgun Gothic" w:cs="Times New Roman"/>
                <w:sz w:val="20"/>
                <w:szCs w:val="20"/>
              </w:rPr>
            </w:pPr>
            <w:r w:rsidRPr="00492EC8">
              <w:rPr>
                <w:sz w:val="20"/>
              </w:rPr>
              <w:t>100</w:t>
            </w:r>
          </w:p>
        </w:tc>
      </w:tr>
    </w:tbl>
    <w:p w14:paraId="14C93843" w14:textId="77777777" w:rsidR="00693434" w:rsidRPr="002462CC" w:rsidRDefault="00693434" w:rsidP="00693434">
      <w:pPr>
        <w:widowControl/>
        <w:autoSpaceDE/>
        <w:autoSpaceDN/>
        <w:spacing w:after="160" w:line="360" w:lineRule="auto"/>
        <w:jc w:val="both"/>
        <w:rPr>
          <w:rFonts w:eastAsiaTheme="minorEastAsia" w:cs="Times New Roman"/>
          <w:sz w:val="20"/>
          <w:szCs w:val="20"/>
          <w:lang w:eastAsia="ko-KR"/>
        </w:rPr>
      </w:pPr>
    </w:p>
    <w:p w14:paraId="06803151" w14:textId="77777777" w:rsidR="00693434" w:rsidRPr="002462CC" w:rsidRDefault="00693434" w:rsidP="00693434">
      <w:pPr>
        <w:widowControl/>
        <w:autoSpaceDE/>
        <w:autoSpaceDN/>
        <w:spacing w:after="160"/>
        <w:jc w:val="both"/>
        <w:rPr>
          <w:rFonts w:eastAsiaTheme="minorEastAsia" w:cs="Times New Roman"/>
          <w:sz w:val="20"/>
          <w:szCs w:val="20"/>
          <w:lang w:eastAsia="ko-KR"/>
        </w:rPr>
        <w:sectPr w:rsidR="00693434" w:rsidRPr="002462CC" w:rsidSect="004C748A">
          <w:pgSz w:w="16840" w:h="11910" w:orient="landscape" w:code="9"/>
          <w:pgMar w:top="1418" w:right="1418" w:bottom="1418" w:left="1418" w:header="851" w:footer="1134" w:gutter="0"/>
          <w:cols w:space="720"/>
          <w:docGrid w:linePitch="299"/>
        </w:sectPr>
      </w:pPr>
    </w:p>
    <w:p w14:paraId="59CF63A4" w14:textId="6A28165B" w:rsidR="005729D5" w:rsidRPr="002462CC" w:rsidRDefault="00693434" w:rsidP="00693434">
      <w:pPr>
        <w:spacing w:line="360" w:lineRule="auto"/>
        <w:jc w:val="right"/>
        <w:rPr>
          <w:rFonts w:eastAsiaTheme="minorEastAsia" w:cs="Times New Roman"/>
          <w:b/>
          <w:bCs/>
          <w:sz w:val="20"/>
          <w:szCs w:val="20"/>
        </w:rPr>
      </w:pPr>
      <w:r>
        <w:rPr>
          <w:b/>
          <w:sz w:val="20"/>
        </w:rPr>
        <w:lastRenderedPageBreak/>
        <w:t xml:space="preserve">Anexo 1 </w:t>
      </w:r>
    </w:p>
    <w:p w14:paraId="41D30E5A" w14:textId="77777777" w:rsidR="00693434" w:rsidRPr="002462CC" w:rsidRDefault="00693434" w:rsidP="00693434">
      <w:pPr>
        <w:widowControl/>
        <w:autoSpaceDE/>
        <w:autoSpaceDN/>
        <w:spacing w:after="160" w:line="360" w:lineRule="auto"/>
        <w:jc w:val="center"/>
        <w:rPr>
          <w:rFonts w:eastAsiaTheme="minorEastAsia" w:cs="Times New Roman"/>
          <w:b/>
          <w:bCs/>
          <w:sz w:val="20"/>
          <w:szCs w:val="20"/>
        </w:rPr>
      </w:pPr>
      <w:r>
        <w:rPr>
          <w:b/>
          <w:sz w:val="20"/>
        </w:rPr>
        <w:t>Explicación específica de la fórmula de la cuota</w:t>
      </w:r>
    </w:p>
    <w:p w14:paraId="4CDC0874" w14:textId="190EEFB2" w:rsidR="00693434" w:rsidRPr="002462CC" w:rsidRDefault="00693434" w:rsidP="00EE6814">
      <w:pPr>
        <w:pStyle w:val="ListParagraph"/>
        <w:numPr>
          <w:ilvl w:val="0"/>
          <w:numId w:val="2"/>
        </w:numPr>
        <w:spacing w:before="240" w:line="276" w:lineRule="auto"/>
        <w:rPr>
          <w:rFonts w:eastAsiaTheme="minorEastAsia" w:cs="Times New Roman"/>
          <w:sz w:val="20"/>
          <w:szCs w:val="20"/>
        </w:rPr>
      </w:pPr>
      <w:r>
        <w:rPr>
          <w:sz w:val="20"/>
        </w:rPr>
        <w:t>Fórmula para la distribución de cuotas:</w:t>
      </w:r>
    </w:p>
    <w:p w14:paraId="5446DE66" w14:textId="4F3167FB" w:rsidR="00693434" w:rsidRPr="00790F41" w:rsidRDefault="00693434" w:rsidP="00790F41">
      <w:pPr>
        <w:pStyle w:val="ListParagraph"/>
        <w:spacing w:before="240" w:line="276" w:lineRule="auto"/>
        <w:ind w:left="360" w:right="-569" w:firstLine="0"/>
        <w:rPr>
          <w:rFonts w:eastAsiaTheme="minorEastAsia" w:cs="Times New Roman"/>
          <w:sz w:val="20"/>
          <w:szCs w:val="20"/>
        </w:rPr>
      </w:pPr>
      <w:bookmarkStart w:id="8" w:name="_Hlk213159851"/>
      <m:oMath>
        <m:r>
          <w:rPr>
            <w:rFonts w:ascii="Cambria Math" w:eastAsiaTheme="minorEastAsia" w:hAnsi="Cambria Math" w:cs="Times New Roman"/>
            <w:sz w:val="20"/>
            <w:szCs w:val="20"/>
            <w:u w:val="single"/>
            <w:lang w:eastAsia="ko-KR"/>
          </w:rPr>
          <m:t>Increment</m:t>
        </m:r>
        <m:sSub>
          <m:sSubPr>
            <m:ctrlPr>
              <w:rPr>
                <w:rFonts w:ascii="Cambria Math" w:eastAsiaTheme="minorEastAsia" w:hAnsi="Cambria Math" w:cs="Times New Roman"/>
                <w:sz w:val="20"/>
                <w:szCs w:val="20"/>
                <w:u w:val="single"/>
                <w:lang w:eastAsia="ko-KR"/>
              </w:rPr>
            </m:ctrlPr>
          </m:sSubPr>
          <m:e>
            <m:r>
              <w:rPr>
                <w:rFonts w:ascii="Cambria Math" w:eastAsiaTheme="minorEastAsia" w:hAnsi="Cambria Math" w:cs="Times New Roman"/>
                <w:sz w:val="20"/>
                <w:szCs w:val="20"/>
                <w:u w:val="single"/>
                <w:lang w:eastAsia="ko-KR"/>
              </w:rPr>
              <m:t>o</m:t>
            </m:r>
          </m:e>
          <m:sub>
            <m:r>
              <w:rPr>
                <w:rFonts w:ascii="Cambria Math" w:eastAsiaTheme="minorEastAsia" w:hAnsi="Cambria Math" w:cs="Times New Roman"/>
                <w:sz w:val="20"/>
                <w:szCs w:val="20"/>
                <w:u w:val="single"/>
                <w:lang w:eastAsia="ko-KR"/>
              </w:rPr>
              <m:t>i</m:t>
            </m:r>
          </m:sub>
        </m:sSub>
        <m:r>
          <m:rPr>
            <m:sty m:val="p"/>
          </m:rPr>
          <w:rPr>
            <w:rFonts w:ascii="Cambria Math" w:eastAsiaTheme="minorEastAsia" w:hAnsi="Cambria Math" w:cs="Times New Roman"/>
            <w:sz w:val="20"/>
            <w:szCs w:val="20"/>
            <w:u w:val="single"/>
            <w:lang w:eastAsia="ko-KR"/>
          </w:rPr>
          <m:t>=7.783(</m:t>
        </m:r>
        <m:r>
          <w:rPr>
            <w:rFonts w:ascii="Cambria Math" w:eastAsiaTheme="minorEastAsia" w:hAnsi="Cambria Math" w:cs="Times New Roman"/>
            <w:sz w:val="20"/>
            <w:szCs w:val="20"/>
            <w:u w:val="single"/>
            <w:lang w:eastAsia="ko-KR"/>
          </w:rPr>
          <m:t>Incremento del</m:t>
        </m:r>
        <m:r>
          <m:rPr>
            <m:sty m:val="p"/>
          </m:rPr>
          <w:rPr>
            <w:rFonts w:ascii="Cambria Math" w:eastAsiaTheme="minorEastAsia" w:hAnsi="Cambria Math" w:cs="Times New Roman"/>
            <w:sz w:val="20"/>
            <w:szCs w:val="20"/>
            <w:u w:val="single"/>
            <w:lang w:eastAsia="ko-KR"/>
          </w:rPr>
          <m:t xml:space="preserve"> </m:t>
        </m:r>
        <m:r>
          <w:rPr>
            <w:rFonts w:ascii="Cambria Math" w:eastAsiaTheme="minorEastAsia" w:hAnsi="Cambria Math" w:cs="Times New Roman"/>
            <w:sz w:val="20"/>
            <w:szCs w:val="20"/>
            <w:u w:val="single"/>
            <w:lang w:eastAsia="ko-KR"/>
          </w:rPr>
          <m:t>TAC</m:t>
        </m:r>
        <m:r>
          <m:rPr>
            <m:sty m:val="p"/>
          </m:rPr>
          <w:rPr>
            <w:rFonts w:ascii="Cambria Math" w:eastAsiaTheme="minorEastAsia" w:hAnsi="Cambria Math" w:cs="Times New Roman"/>
            <w:sz w:val="20"/>
            <w:szCs w:val="20"/>
            <w:u w:val="single"/>
            <w:lang w:eastAsia="ko-KR"/>
          </w:rPr>
          <m:t xml:space="preserve"> </m:t>
        </m:r>
        <m:r>
          <w:rPr>
            <w:rFonts w:ascii="Cambria Math" w:eastAsiaTheme="minorEastAsia" w:hAnsi="Cambria Math" w:cs="Times New Roman"/>
            <w:sz w:val="20"/>
            <w:szCs w:val="20"/>
            <w:u w:val="single"/>
            <w:lang w:eastAsia="ko-KR"/>
          </w:rPr>
          <m:t>Increase</m:t>
        </m:r>
        <m:r>
          <m:rPr>
            <m:sty m:val="p"/>
          </m:rPr>
          <w:rPr>
            <w:rFonts w:ascii="Cambria Math" w:eastAsiaTheme="minorEastAsia" w:hAnsi="Cambria Math" w:cs="Times New Roman"/>
            <w:sz w:val="20"/>
            <w:szCs w:val="20"/>
            <w:u w:val="single"/>
            <w:lang w:eastAsia="ko-KR"/>
          </w:rPr>
          <m:t>)</m:t>
        </m:r>
      </m:oMath>
      <w:r w:rsidRPr="00790F41">
        <w:rPr>
          <w:sz w:val="20"/>
        </w:rPr>
        <w:t xml:space="preserve">*[(0.7* </w:t>
      </w:r>
      <m:oMath>
        <m:r>
          <w:rPr>
            <w:rFonts w:ascii="Cambria Math" w:eastAsiaTheme="minorEastAsia" w:hAnsi="Cambria Math" w:cs="Times New Roman"/>
            <w:sz w:val="20"/>
            <w:szCs w:val="20"/>
            <w:lang w:eastAsia="ko-KR"/>
          </w:rPr>
          <m:t>porcentaje actua</m:t>
        </m:r>
        <m:sSub>
          <m:sSubPr>
            <m:ctrlPr>
              <w:rPr>
                <w:rFonts w:ascii="Cambria Math" w:eastAsiaTheme="minorEastAsia" w:hAnsi="Cambria Math" w:cs="Times New Roman"/>
                <w:sz w:val="20"/>
                <w:szCs w:val="20"/>
                <w:lang w:eastAsia="ko-KR"/>
              </w:rPr>
            </m:ctrlPr>
          </m:sSubPr>
          <m:e>
            <m:r>
              <w:rPr>
                <w:rFonts w:ascii="Cambria Math" w:eastAsiaTheme="minorEastAsia" w:hAnsi="Cambria Math" w:cs="Times New Roman"/>
                <w:sz w:val="20"/>
                <w:szCs w:val="20"/>
                <w:lang w:eastAsia="ko-KR"/>
              </w:rPr>
              <m:t>l</m:t>
            </m:r>
          </m:e>
          <m:sub>
            <m:r>
              <w:rPr>
                <w:rFonts w:ascii="Cambria Math" w:eastAsiaTheme="minorEastAsia" w:hAnsi="Cambria Math" w:cs="Times New Roman"/>
                <w:sz w:val="20"/>
                <w:szCs w:val="20"/>
                <w:lang w:eastAsia="ko-KR"/>
              </w:rPr>
              <m:t>i</m:t>
            </m:r>
          </m:sub>
        </m:sSub>
        <m:r>
          <m:rPr>
            <m:sty m:val="p"/>
          </m:rPr>
          <w:rPr>
            <w:rFonts w:ascii="Cambria Math" w:eastAsiaTheme="minorEastAsia" w:hAnsi="Cambria Math" w:cs="Times New Roman"/>
            <w:sz w:val="20"/>
            <w:szCs w:val="20"/>
            <w:lang w:eastAsia="ko-KR"/>
          </w:rPr>
          <m:t>)+(0,3*</m:t>
        </m:r>
        <m:r>
          <w:rPr>
            <w:rFonts w:ascii="Cambria Math" w:eastAsiaTheme="minorEastAsia" w:hAnsi="Cambria Math" w:cs="Times New Roman"/>
            <w:sz w:val="20"/>
            <w:szCs w:val="20"/>
            <w:lang w:eastAsia="ko-KR"/>
          </w:rPr>
          <m:t>Ponderació</m:t>
        </m:r>
        <m:sSub>
          <m:sSubPr>
            <m:ctrlPr>
              <w:rPr>
                <w:rFonts w:ascii="Cambria Math" w:eastAsiaTheme="minorEastAsia" w:hAnsi="Cambria Math" w:cs="Times New Roman"/>
                <w:sz w:val="20"/>
                <w:szCs w:val="20"/>
                <w:lang w:eastAsia="ko-KR"/>
              </w:rPr>
            </m:ctrlPr>
          </m:sSubPr>
          <m:e>
            <m:r>
              <w:rPr>
                <w:rFonts w:ascii="Cambria Math" w:eastAsiaTheme="minorEastAsia" w:hAnsi="Cambria Math" w:cs="Times New Roman"/>
                <w:sz w:val="20"/>
                <w:szCs w:val="20"/>
                <w:lang w:eastAsia="ko-KR"/>
              </w:rPr>
              <m:t>n</m:t>
            </m:r>
          </m:e>
          <m:sub>
            <m:r>
              <w:rPr>
                <w:rFonts w:ascii="Cambria Math" w:eastAsiaTheme="minorEastAsia" w:hAnsi="Cambria Math" w:cs="Times New Roman"/>
                <w:sz w:val="20"/>
                <w:szCs w:val="20"/>
                <w:lang w:eastAsia="ko-KR"/>
              </w:rPr>
              <m:t>i</m:t>
            </m:r>
          </m:sub>
        </m:sSub>
        <m:r>
          <m:rPr>
            <m:sty m:val="p"/>
          </m:rPr>
          <w:rPr>
            <w:rFonts w:ascii="Cambria Math" w:eastAsiaTheme="minorEastAsia" w:hAnsi="Cambria Math" w:cs="Times New Roman"/>
            <w:sz w:val="20"/>
            <w:szCs w:val="20"/>
            <w:lang w:eastAsia="ko-KR"/>
          </w:rPr>
          <m:t>)]</m:t>
        </m:r>
      </m:oMath>
      <w:r w:rsidRPr="00790F41">
        <w:rPr>
          <w:sz w:val="20"/>
        </w:rPr>
        <w:t xml:space="preserve"> </w:t>
      </w:r>
      <w:bookmarkEnd w:id="8"/>
    </w:p>
    <w:p w14:paraId="7FC21659" w14:textId="0B9EFE71" w:rsidR="006778B6" w:rsidRPr="00790F41" w:rsidRDefault="006778B6" w:rsidP="00790F41">
      <w:pPr>
        <w:pStyle w:val="ListParagraph"/>
        <w:numPr>
          <w:ilvl w:val="0"/>
          <w:numId w:val="2"/>
        </w:numPr>
        <w:spacing w:before="240" w:line="276" w:lineRule="auto"/>
        <w:ind w:right="-569"/>
        <w:rPr>
          <w:rFonts w:eastAsiaTheme="minorEastAsia" w:cs="Times New Roman"/>
          <w:sz w:val="20"/>
          <w:szCs w:val="20"/>
        </w:rPr>
      </w:pPr>
      <w:r w:rsidRPr="00790F41">
        <w:rPr>
          <w:sz w:val="20"/>
        </w:rPr>
        <w:t>Factores</w:t>
      </w:r>
    </w:p>
    <w:p w14:paraId="1A1064A2" w14:textId="058DDC22" w:rsidR="006E5007" w:rsidRPr="002462CC" w:rsidRDefault="00CF1276" w:rsidP="00EE6814">
      <w:pPr>
        <w:pStyle w:val="a"/>
        <w:numPr>
          <w:ilvl w:val="0"/>
          <w:numId w:val="3"/>
        </w:numPr>
        <w:spacing w:before="240" w:line="276" w:lineRule="auto"/>
        <w:rPr>
          <w:rFonts w:ascii="Cambria" w:hAnsi="Cambria" w:cs="Times New Roman"/>
        </w:rPr>
      </w:pPr>
      <w:r w:rsidRPr="00790F41">
        <w:rPr>
          <w:rFonts w:ascii="Cambria" w:hAnsi="Cambria"/>
        </w:rPr>
        <w:t xml:space="preserve">Porcentaje </w:t>
      </w:r>
      <w:r w:rsidR="006E5007" w:rsidRPr="00790F41">
        <w:rPr>
          <w:rFonts w:ascii="Cambria" w:hAnsi="Cambria"/>
        </w:rPr>
        <w:t xml:space="preserve">actual </w:t>
      </w:r>
      <w:r w:rsidR="004D0652" w:rsidRPr="00790F41">
        <w:rPr>
          <w:rFonts w:ascii="Cambria" w:hAnsi="Cambria"/>
        </w:rPr>
        <w:t xml:space="preserve">ajustado </w:t>
      </w:r>
      <w:r w:rsidR="006E5007" w:rsidRPr="00790F41">
        <w:rPr>
          <w:rFonts w:ascii="Cambria" w:hAnsi="Cambria"/>
        </w:rPr>
        <w:t>de conformidad con la Recomendación 22-08, excluyendo a Namibia</w:t>
      </w:r>
      <w:r w:rsidR="006E5007">
        <w:rPr>
          <w:rFonts w:ascii="Cambria" w:hAnsi="Cambria"/>
        </w:rPr>
        <w:t xml:space="preserve"> del cálculo. Para más detalles, véase la tabla siguiente.</w:t>
      </w:r>
    </w:p>
    <w:p w14:paraId="3AB72F6D" w14:textId="78A6D3C4" w:rsidR="006778B6" w:rsidRPr="002462CC" w:rsidRDefault="006778B6" w:rsidP="00EE6814">
      <w:pPr>
        <w:pStyle w:val="a"/>
        <w:numPr>
          <w:ilvl w:val="0"/>
          <w:numId w:val="3"/>
        </w:numPr>
        <w:spacing w:before="240" w:line="276" w:lineRule="auto"/>
        <w:rPr>
          <w:rFonts w:ascii="Cambria" w:hAnsi="Cambria" w:cs="Times New Roman"/>
        </w:rPr>
      </w:pPr>
      <m:oMath>
        <m:r>
          <w:rPr>
            <w:rFonts w:ascii="Cambria Math" w:eastAsia="Malgun Gothic" w:hAnsi="Cambria Math" w:cs="Times New Roman"/>
          </w:rPr>
          <m:t>∑Weigh</m:t>
        </m:r>
        <m:sSub>
          <m:sSubPr>
            <m:ctrlPr>
              <w:rPr>
                <w:rFonts w:ascii="Cambria Math" w:eastAsia="Malgun Gothic" w:hAnsi="Cambria Math" w:cs="Times New Roman"/>
                <w:i/>
              </w:rPr>
            </m:ctrlPr>
          </m:sSubPr>
          <m:e>
            <m:r>
              <w:rPr>
                <w:rFonts w:ascii="Cambria Math" w:eastAsia="Malgun Gothic" w:hAnsi="Cambria Math" w:cs="Times New Roman"/>
              </w:rPr>
              <m:t>t</m:t>
            </m:r>
          </m:e>
          <m:sub>
            <m:r>
              <w:rPr>
                <w:rFonts w:ascii="Cambria Math" w:eastAsia="Malgun Gothic" w:hAnsi="Cambria Math" w:cs="Times New Roman"/>
              </w:rPr>
              <m:t>i</m:t>
            </m:r>
          </m:sub>
        </m:sSub>
        <m:r>
          <w:rPr>
            <w:rFonts w:ascii="Cambria Math" w:eastAsia="Malgun Gothic" w:hAnsi="Cambria Math" w:cs="Times New Roman"/>
          </w:rPr>
          <m:t>=</m:t>
        </m:r>
      </m:oMath>
      <w:r>
        <w:rPr>
          <w:rFonts w:ascii="Cambria" w:hAnsi="Cambria"/>
        </w:rPr>
        <w:t xml:space="preserve"> </w:t>
      </w:r>
      <m:oMath>
        <m:r>
          <w:rPr>
            <w:rFonts w:ascii="Cambria Math" w:eastAsia="Malgun Gothic" w:hAnsi="Cambria Math" w:cs="Times New Roman"/>
          </w:rPr>
          <m:t>∑</m:t>
        </m:r>
        <m:sSub>
          <m:sSubPr>
            <m:ctrlPr>
              <w:rPr>
                <w:rFonts w:ascii="Cambria Math" w:eastAsia="Malgun Gothic" w:hAnsi="Cambria Math" w:cs="Times New Roman"/>
                <w:i/>
              </w:rPr>
            </m:ctrlPr>
          </m:sSubPr>
          <m:e>
            <m:r>
              <w:rPr>
                <w:rFonts w:ascii="Cambria Math" w:eastAsia="Malgun Gothic" w:hAnsi="Cambria Math" w:cs="Times New Roman"/>
              </w:rPr>
              <m:t>S</m:t>
            </m:r>
          </m:e>
          <m:sub>
            <m:r>
              <w:rPr>
                <w:rFonts w:ascii="Cambria Math" w:eastAsia="Malgun Gothic" w:hAnsi="Cambria Math" w:cs="Times New Roman"/>
              </w:rPr>
              <m:t>i</m:t>
            </m:r>
          </m:sub>
        </m:sSub>
        <m:r>
          <w:rPr>
            <w:rFonts w:ascii="Cambria Math" w:eastAsia="Malgun Gothic" w:hAnsi="Cambria Math" w:cs="Times New Roman"/>
          </w:rPr>
          <m:t>(=0,85) + ∑</m:t>
        </m:r>
        <m:sSub>
          <m:sSubPr>
            <m:ctrlPr>
              <w:rPr>
                <w:rFonts w:ascii="Cambria Math" w:eastAsia="Malgun Gothic" w:hAnsi="Cambria Math" w:cs="Times New Roman"/>
                <w:i/>
              </w:rPr>
            </m:ctrlPr>
          </m:sSubPr>
          <m:e>
            <m:r>
              <w:rPr>
                <w:rFonts w:ascii="Cambria Math" w:eastAsia="Malgun Gothic" w:hAnsi="Cambria Math" w:cs="Times New Roman"/>
              </w:rPr>
              <m:t>C</m:t>
            </m:r>
          </m:e>
          <m:sub>
            <m:r>
              <w:rPr>
                <w:rFonts w:ascii="Cambria Math" w:eastAsia="Malgun Gothic" w:hAnsi="Cambria Math" w:cs="Times New Roman"/>
              </w:rPr>
              <m:t>i</m:t>
            </m:r>
          </m:sub>
        </m:sSub>
        <m:r>
          <w:rPr>
            <w:rFonts w:ascii="Cambria Math" w:eastAsia="Malgun Gothic" w:hAnsi="Cambria Math" w:cs="Times New Roman"/>
          </w:rPr>
          <m:t xml:space="preserve">(=0,15)=1 </m:t>
        </m:r>
      </m:oMath>
      <w:r>
        <w:rPr>
          <w:rFonts w:ascii="Cambria" w:hAnsi="Cambria"/>
        </w:rPr>
        <w:t xml:space="preserve">   </w:t>
      </w:r>
    </w:p>
    <w:p w14:paraId="33555478" w14:textId="7D1E14F1" w:rsidR="00693434" w:rsidRPr="00DF11BB" w:rsidRDefault="001D72F8" w:rsidP="00CE56CE">
      <w:pPr>
        <w:pStyle w:val="ListParagraph"/>
        <w:spacing w:before="240" w:line="276" w:lineRule="auto"/>
        <w:ind w:left="720" w:firstLine="0"/>
        <w:jc w:val="both"/>
        <w:rPr>
          <w:rFonts w:eastAsiaTheme="minorEastAsia" w:cs="Times New Roman"/>
          <w:sz w:val="20"/>
          <w:szCs w:val="20"/>
        </w:rPr>
      </w:pPr>
      <m:oMath>
        <m:sSub>
          <m:sSubPr>
            <m:ctrlPr>
              <w:rPr>
                <w:rFonts w:ascii="Cambria Math" w:eastAsia="Malgun Gothic" w:hAnsi="Cambria Math" w:cs="Times New Roman"/>
                <w:i/>
                <w:sz w:val="20"/>
                <w:szCs w:val="20"/>
              </w:rPr>
            </m:ctrlPr>
          </m:sSubPr>
          <m:e>
            <m:r>
              <w:rPr>
                <w:rFonts w:ascii="Cambria Math" w:eastAsia="Malgun Gothic" w:hAnsi="Cambria Math" w:cs="Times New Roman"/>
                <w:sz w:val="20"/>
                <w:szCs w:val="20"/>
              </w:rPr>
              <m:t>S</m:t>
            </m:r>
          </m:e>
          <m:sub>
            <m:r>
              <w:rPr>
                <w:rFonts w:ascii="Cambria Math" w:eastAsia="Malgun Gothic" w:hAnsi="Cambria Math" w:cs="Times New Roman"/>
                <w:sz w:val="20"/>
                <w:szCs w:val="20"/>
              </w:rPr>
              <m:t>i</m:t>
            </m:r>
          </m:sub>
        </m:sSub>
      </m:oMath>
      <w:r>
        <w:rPr>
          <w:sz w:val="20"/>
        </w:rPr>
        <w:t xml:space="preserve">：　</w:t>
      </w:r>
      <w:r>
        <w:rPr>
          <w:sz w:val="20"/>
        </w:rPr>
        <w:t xml:space="preserve">Se aplica </w:t>
      </w:r>
      <w:r w:rsidR="00DF11BB">
        <w:rPr>
          <w:sz w:val="20"/>
        </w:rPr>
        <w:t>en función del nivel de pesca</w:t>
      </w:r>
      <w:r>
        <w:rPr>
          <w:sz w:val="20"/>
        </w:rPr>
        <w:t xml:space="preserve"> del país </w:t>
      </w:r>
      <w:r>
        <w:rPr>
          <w:i/>
          <w:sz w:val="20"/>
        </w:rPr>
        <w:t>i.</w:t>
      </w:r>
      <w:r>
        <w:rPr>
          <w:i/>
          <w:sz w:val="20"/>
        </w:rPr>
        <w:br/>
      </w:r>
      <m:oMath>
        <m:sSub>
          <m:sSubPr>
            <m:ctrlPr>
              <w:rPr>
                <w:rFonts w:ascii="Cambria Math" w:eastAsia="Malgun Gothic" w:hAnsi="Cambria Math" w:cs="Times New Roman"/>
                <w:i/>
                <w:sz w:val="20"/>
                <w:szCs w:val="20"/>
              </w:rPr>
            </m:ctrlPr>
          </m:sSubPr>
          <m:e>
            <m:r>
              <w:rPr>
                <w:rFonts w:ascii="Cambria Math" w:eastAsia="Malgun Gothic" w:hAnsi="Cambria Math" w:cs="Times New Roman"/>
                <w:sz w:val="20"/>
                <w:szCs w:val="20"/>
              </w:rPr>
              <m:t>C</m:t>
            </m:r>
          </m:e>
          <m:sub>
            <m:r>
              <w:rPr>
                <w:rFonts w:ascii="Cambria Math" w:eastAsia="Malgun Gothic" w:hAnsi="Cambria Math" w:cs="Times New Roman"/>
                <w:sz w:val="20"/>
                <w:szCs w:val="20"/>
              </w:rPr>
              <m:t>i</m:t>
            </m:r>
          </m:sub>
        </m:sSub>
      </m:oMath>
      <w:r>
        <w:rPr>
          <w:sz w:val="20"/>
        </w:rPr>
        <w:t xml:space="preserve">：　</w:t>
      </w:r>
      <w:r>
        <w:rPr>
          <w:sz w:val="20"/>
        </w:rPr>
        <w:t xml:space="preserve">Se aplica si </w:t>
      </w:r>
      <w:r w:rsidRPr="00DF11BB">
        <w:rPr>
          <w:sz w:val="20"/>
          <w:szCs w:val="20"/>
        </w:rPr>
        <w:t xml:space="preserve">el país i es </w:t>
      </w:r>
      <w:proofErr w:type="gramStart"/>
      <w:r w:rsidRPr="00DF11BB">
        <w:rPr>
          <w:sz w:val="20"/>
          <w:szCs w:val="20"/>
        </w:rPr>
        <w:t>un Estado</w:t>
      </w:r>
      <w:proofErr w:type="gramEnd"/>
      <w:r w:rsidRPr="00DF11BB">
        <w:rPr>
          <w:sz w:val="20"/>
          <w:szCs w:val="20"/>
        </w:rPr>
        <w:t xml:space="preserve"> </w:t>
      </w:r>
      <w:r w:rsidR="00DF11BB" w:rsidRPr="00DF11BB">
        <w:rPr>
          <w:sz w:val="20"/>
          <w:szCs w:val="20"/>
        </w:rPr>
        <w:t>costero</w:t>
      </w:r>
      <w:r w:rsidRPr="00DF11BB">
        <w:rPr>
          <w:sz w:val="20"/>
          <w:szCs w:val="20"/>
        </w:rPr>
        <w:t>.</w:t>
      </w:r>
    </w:p>
    <w:p w14:paraId="63815B92" w14:textId="072D3BB5" w:rsidR="006778B6" w:rsidRPr="002462CC" w:rsidRDefault="00B3764B" w:rsidP="00EE6814">
      <w:pPr>
        <w:pStyle w:val="a"/>
        <w:numPr>
          <w:ilvl w:val="0"/>
          <w:numId w:val="3"/>
        </w:numPr>
        <w:spacing w:before="240" w:line="276" w:lineRule="auto"/>
        <w:rPr>
          <w:rFonts w:ascii="Cambria" w:hAnsi="Cambria" w:cs="Times New Roman"/>
        </w:rPr>
      </w:pPr>
      <m:oMath>
        <m:r>
          <w:rPr>
            <w:rFonts w:ascii="Cambria Math" w:eastAsia="Malgun Gothic" w:hAnsi="Cambria Math" w:cs="Times New Roman"/>
          </w:rPr>
          <m:t>∑</m:t>
        </m:r>
        <m:sSub>
          <m:sSubPr>
            <m:ctrlPr>
              <w:rPr>
                <w:rFonts w:ascii="Cambria Math" w:eastAsia="Malgun Gothic" w:hAnsi="Cambria Math" w:cs="Times New Roman"/>
                <w:i/>
              </w:rPr>
            </m:ctrlPr>
          </m:sSubPr>
          <m:e>
            <m:r>
              <w:rPr>
                <w:rFonts w:ascii="Cambria Math" w:eastAsia="Malgun Gothic" w:hAnsi="Cambria Math" w:cs="Times New Roman"/>
              </w:rPr>
              <m:t>S</m:t>
            </m:r>
          </m:e>
          <m:sub>
            <m:r>
              <w:rPr>
                <w:rFonts w:ascii="Cambria Math" w:eastAsia="Malgun Gothic" w:hAnsi="Cambria Math" w:cs="Times New Roman"/>
              </w:rPr>
              <m:t>i</m:t>
            </m:r>
          </m:sub>
        </m:sSub>
        <m:d>
          <m:dPr>
            <m:ctrlPr>
              <w:rPr>
                <w:rFonts w:ascii="Cambria Math" w:eastAsia="Malgun Gothic" w:hAnsi="Cambria Math" w:cs="Times New Roman"/>
                <w:i/>
              </w:rPr>
            </m:ctrlPr>
          </m:dPr>
          <m:e>
            <m:r>
              <w:rPr>
                <w:rFonts w:ascii="Cambria Math" w:eastAsia="Malgun Gothic" w:hAnsi="Cambria Math" w:cs="Times New Roman"/>
              </w:rPr>
              <m:t>=0.85</m:t>
            </m:r>
          </m:e>
        </m:d>
        <m:r>
          <w:rPr>
            <w:rFonts w:ascii="Cambria Math" w:eastAsia="Malgun Gothic" w:hAnsi="Cambria Math" w:cs="Times New Roman"/>
          </w:rPr>
          <m:t>= ∑S</m:t>
        </m:r>
        <m:sSub>
          <m:sSubPr>
            <m:ctrlPr>
              <w:rPr>
                <w:rFonts w:ascii="Cambria Math" w:eastAsia="Malgun Gothic" w:hAnsi="Cambria Math" w:cs="Times New Roman"/>
                <w:i/>
              </w:rPr>
            </m:ctrlPr>
          </m:sSubPr>
          <m:e>
            <m:r>
              <w:rPr>
                <w:rFonts w:ascii="Cambria Math" w:eastAsia="Malgun Gothic" w:hAnsi="Cambria Math" w:cs="Times New Roman"/>
              </w:rPr>
              <m:t>1</m:t>
            </m:r>
          </m:e>
          <m:sub>
            <m:r>
              <w:rPr>
                <w:rFonts w:ascii="Cambria Math" w:eastAsia="Malgun Gothic" w:hAnsi="Cambria Math" w:cs="Times New Roman"/>
              </w:rPr>
              <m:t>i</m:t>
            </m:r>
          </m:sub>
        </m:sSub>
        <m:r>
          <w:rPr>
            <w:rFonts w:ascii="Cambria Math" w:eastAsia="Malgun Gothic" w:hAnsi="Cambria Math" w:cs="Times New Roman"/>
          </w:rPr>
          <m:t>(=0.15)+∑S</m:t>
        </m:r>
        <m:sSub>
          <m:sSubPr>
            <m:ctrlPr>
              <w:rPr>
                <w:rFonts w:ascii="Cambria Math" w:eastAsia="Malgun Gothic" w:hAnsi="Cambria Math" w:cs="Times New Roman"/>
                <w:i/>
              </w:rPr>
            </m:ctrlPr>
          </m:sSubPr>
          <m:e>
            <m:r>
              <w:rPr>
                <w:rFonts w:ascii="Cambria Math" w:eastAsia="Malgun Gothic" w:hAnsi="Cambria Math" w:cs="Times New Roman"/>
              </w:rPr>
              <m:t>2</m:t>
            </m:r>
          </m:e>
          <m:sub>
            <m:r>
              <w:rPr>
                <w:rFonts w:ascii="Cambria Math" w:eastAsia="Malgun Gothic" w:hAnsi="Cambria Math" w:cs="Times New Roman"/>
              </w:rPr>
              <m:t>i</m:t>
            </m:r>
          </m:sub>
        </m:sSub>
        <m:r>
          <w:rPr>
            <w:rFonts w:ascii="Cambria Math" w:eastAsia="Malgun Gothic" w:hAnsi="Cambria Math" w:cs="Times New Roman"/>
          </w:rPr>
          <m:t xml:space="preserve">(=0.7) </m:t>
        </m:r>
      </m:oMath>
      <w:r>
        <w:rPr>
          <w:rFonts w:ascii="Cambria" w:hAnsi="Cambria"/>
        </w:rPr>
        <w:t xml:space="preserve">    </w:t>
      </w:r>
    </w:p>
    <w:p w14:paraId="2B6871EC" w14:textId="0586D7FD" w:rsidR="008178C3" w:rsidRPr="00EC5CCB" w:rsidRDefault="008178C3" w:rsidP="00EE6814">
      <w:pPr>
        <w:pStyle w:val="ListParagraph"/>
        <w:spacing w:before="240" w:line="276" w:lineRule="auto"/>
        <w:ind w:left="760" w:firstLine="0"/>
        <w:jc w:val="both"/>
        <w:rPr>
          <w:rFonts w:eastAsiaTheme="minorEastAsia" w:cs="Times New Roman"/>
          <w:sz w:val="20"/>
          <w:szCs w:val="20"/>
        </w:rPr>
      </w:pPr>
      <w:r w:rsidRPr="00EC5CCB">
        <w:rPr>
          <w:sz w:val="20"/>
          <w:szCs w:val="20"/>
        </w:rPr>
        <w:t xml:space="preserve">Dentro de la parte de 0,85 atribuida al factor de </w:t>
      </w:r>
      <w:r w:rsidR="00BB255C" w:rsidRPr="00EC5CCB">
        <w:rPr>
          <w:sz w:val="20"/>
          <w:szCs w:val="20"/>
        </w:rPr>
        <w:t>nivel de pesca</w:t>
      </w:r>
      <w:r w:rsidRPr="00EC5CCB">
        <w:rPr>
          <w:sz w:val="20"/>
          <w:szCs w:val="20"/>
        </w:rPr>
        <w:t xml:space="preserve"> (</w:t>
      </w:r>
      <m:oMath>
        <m:sSub>
          <m:sSubPr>
            <m:ctrlPr>
              <w:rPr>
                <w:rFonts w:ascii="Cambria Math" w:eastAsia="Malgun Gothic" w:hAnsi="Cambria Math" w:cs="Times New Roman"/>
                <w:i/>
                <w:sz w:val="20"/>
                <w:szCs w:val="20"/>
              </w:rPr>
            </m:ctrlPr>
          </m:sSubPr>
          <m:e>
            <m:r>
              <w:rPr>
                <w:rFonts w:ascii="Cambria Math" w:eastAsia="Malgun Gothic" w:hAnsi="Cambria Math" w:cs="Times New Roman"/>
                <w:sz w:val="20"/>
                <w:szCs w:val="20"/>
              </w:rPr>
              <m:t>S</m:t>
            </m:r>
          </m:e>
          <m:sub>
            <m:r>
              <w:rPr>
                <w:rFonts w:ascii="Cambria Math" w:eastAsia="Malgun Gothic" w:hAnsi="Cambria Math" w:cs="Times New Roman"/>
                <w:sz w:val="20"/>
                <w:szCs w:val="20"/>
              </w:rPr>
              <m:t>i</m:t>
            </m:r>
          </m:sub>
        </m:sSub>
      </m:oMath>
      <w:r w:rsidRPr="00EC5CCB">
        <w:rPr>
          <w:rStyle w:val="vlist-s"/>
          <w:sz w:val="20"/>
          <w:szCs w:val="20"/>
        </w:rPr>
        <w:t>​​</w:t>
      </w:r>
      <w:r w:rsidRPr="00EC5CCB">
        <w:rPr>
          <w:sz w:val="20"/>
          <w:szCs w:val="20"/>
        </w:rPr>
        <w:t xml:space="preserve">), </w:t>
      </w:r>
      <w:r w:rsidR="00D36E78">
        <w:rPr>
          <w:sz w:val="20"/>
          <w:szCs w:val="20"/>
        </w:rPr>
        <w:t>s</w:t>
      </w:r>
      <w:r w:rsidRPr="00EC5CCB">
        <w:rPr>
          <w:sz w:val="20"/>
          <w:szCs w:val="20"/>
        </w:rPr>
        <w:t>e distinguen dos categorías: titulares de cuotas grandes (</w:t>
      </w:r>
      <m:oMath>
        <m:r>
          <w:rPr>
            <w:rFonts w:ascii="Cambria Math" w:eastAsia="Malgun Gothic" w:hAnsi="Cambria Math" w:cs="Times New Roman"/>
            <w:sz w:val="20"/>
            <w:szCs w:val="20"/>
          </w:rPr>
          <m:t>S</m:t>
        </m:r>
        <m:sSub>
          <m:sSubPr>
            <m:ctrlPr>
              <w:rPr>
                <w:rFonts w:ascii="Cambria Math" w:eastAsia="Malgun Gothic" w:hAnsi="Cambria Math" w:cs="Times New Roman"/>
                <w:i/>
                <w:sz w:val="20"/>
                <w:szCs w:val="20"/>
              </w:rPr>
            </m:ctrlPr>
          </m:sSubPr>
          <m:e>
            <m:r>
              <w:rPr>
                <w:rFonts w:ascii="Cambria Math" w:eastAsia="Malgun Gothic" w:hAnsi="Cambria Math" w:cs="Times New Roman"/>
                <w:sz w:val="20"/>
                <w:szCs w:val="20"/>
              </w:rPr>
              <m:t>1</m:t>
            </m:r>
          </m:e>
          <m:sub>
            <m:r>
              <w:rPr>
                <w:rFonts w:ascii="Cambria Math" w:eastAsia="Malgun Gothic" w:hAnsi="Cambria Math" w:cs="Times New Roman"/>
                <w:sz w:val="20"/>
                <w:szCs w:val="20"/>
              </w:rPr>
              <m:t>i</m:t>
            </m:r>
          </m:sub>
        </m:sSub>
      </m:oMath>
      <w:r w:rsidRPr="00EC5CCB">
        <w:rPr>
          <w:sz w:val="20"/>
          <w:szCs w:val="20"/>
        </w:rPr>
        <w:t>) y titulares de cuotas pequeñas (</w:t>
      </w:r>
      <m:oMath>
        <m:r>
          <w:rPr>
            <w:rFonts w:ascii="Cambria Math" w:eastAsia="Malgun Gothic" w:hAnsi="Cambria Math" w:cs="Times New Roman"/>
            <w:sz w:val="20"/>
            <w:szCs w:val="20"/>
          </w:rPr>
          <m:t>S</m:t>
        </m:r>
        <m:sSub>
          <m:sSubPr>
            <m:ctrlPr>
              <w:rPr>
                <w:rFonts w:ascii="Cambria Math" w:eastAsia="Malgun Gothic" w:hAnsi="Cambria Math" w:cs="Times New Roman"/>
                <w:i/>
                <w:sz w:val="20"/>
                <w:szCs w:val="20"/>
              </w:rPr>
            </m:ctrlPr>
          </m:sSubPr>
          <m:e>
            <m:r>
              <w:rPr>
                <w:rFonts w:ascii="Cambria Math" w:eastAsia="Malgun Gothic" w:hAnsi="Cambria Math" w:cs="Times New Roman"/>
                <w:sz w:val="20"/>
                <w:szCs w:val="20"/>
              </w:rPr>
              <m:t>2</m:t>
            </m:r>
          </m:e>
          <m:sub>
            <m:r>
              <w:rPr>
                <w:rFonts w:ascii="Cambria Math" w:eastAsia="Malgun Gothic" w:hAnsi="Cambria Math" w:cs="Times New Roman"/>
                <w:sz w:val="20"/>
                <w:szCs w:val="20"/>
              </w:rPr>
              <m:t>i</m:t>
            </m:r>
          </m:sub>
        </m:sSub>
      </m:oMath>
      <w:r w:rsidRPr="00EC5CCB">
        <w:rPr>
          <w:sz w:val="20"/>
          <w:szCs w:val="20"/>
        </w:rPr>
        <w:t>). Se asigna un porcentaje total de 0,15 al</w:t>
      </w:r>
      <w:r w:rsidR="00B93D5D" w:rsidRPr="00EC5CCB">
        <w:rPr>
          <w:sz w:val="20"/>
          <w:szCs w:val="20"/>
        </w:rPr>
        <w:t xml:space="preserve"> grupo</w:t>
      </w:r>
      <w:r w:rsidRPr="00EC5CCB">
        <w:rPr>
          <w:i/>
          <w:sz w:val="20"/>
          <w:szCs w:val="20"/>
        </w:rPr>
        <w:t xml:space="preserve"> </w:t>
      </w:r>
      <m:oMath>
        <m:r>
          <w:rPr>
            <w:rFonts w:ascii="Cambria Math" w:eastAsia="Malgun Gothic" w:hAnsi="Cambria Math" w:cs="Times New Roman"/>
            <w:sz w:val="20"/>
            <w:szCs w:val="20"/>
          </w:rPr>
          <m:t>S</m:t>
        </m:r>
        <m:sSub>
          <m:sSubPr>
            <m:ctrlPr>
              <w:rPr>
                <w:rFonts w:ascii="Cambria Math" w:eastAsia="Malgun Gothic" w:hAnsi="Cambria Math" w:cs="Times New Roman"/>
                <w:i/>
                <w:sz w:val="20"/>
                <w:szCs w:val="20"/>
              </w:rPr>
            </m:ctrlPr>
          </m:sSubPr>
          <m:e>
            <m:r>
              <w:rPr>
                <w:rFonts w:ascii="Cambria Math" w:eastAsia="Malgun Gothic" w:hAnsi="Cambria Math" w:cs="Times New Roman"/>
                <w:sz w:val="20"/>
                <w:szCs w:val="20"/>
              </w:rPr>
              <m:t>1</m:t>
            </m:r>
          </m:e>
          <m:sub>
            <m:r>
              <w:rPr>
                <w:rFonts w:ascii="Cambria Math" w:eastAsia="Malgun Gothic" w:hAnsi="Cambria Math" w:cs="Times New Roman"/>
                <w:sz w:val="20"/>
                <w:szCs w:val="20"/>
              </w:rPr>
              <m:t>i</m:t>
            </m:r>
          </m:sub>
        </m:sSub>
      </m:oMath>
      <w:r w:rsidRPr="00EC5CCB">
        <w:rPr>
          <w:sz w:val="20"/>
          <w:szCs w:val="20"/>
        </w:rPr>
        <w:t xml:space="preserve"> y del 0,70 al grupo </w:t>
      </w:r>
      <m:oMath>
        <m:r>
          <w:rPr>
            <w:rFonts w:ascii="Cambria Math" w:eastAsia="Malgun Gothic" w:hAnsi="Cambria Math" w:cs="Times New Roman"/>
            <w:sz w:val="20"/>
            <w:szCs w:val="20"/>
          </w:rPr>
          <m:t>S</m:t>
        </m:r>
        <m:sSub>
          <m:sSubPr>
            <m:ctrlPr>
              <w:rPr>
                <w:rFonts w:ascii="Cambria Math" w:eastAsia="Malgun Gothic" w:hAnsi="Cambria Math" w:cs="Times New Roman"/>
                <w:i/>
                <w:sz w:val="20"/>
                <w:szCs w:val="20"/>
              </w:rPr>
            </m:ctrlPr>
          </m:sSubPr>
          <m:e>
            <m:r>
              <w:rPr>
                <w:rFonts w:ascii="Cambria Math" w:eastAsia="Malgun Gothic" w:hAnsi="Cambria Math" w:cs="Times New Roman"/>
                <w:sz w:val="20"/>
                <w:szCs w:val="20"/>
              </w:rPr>
              <m:t>2</m:t>
            </m:r>
          </m:e>
          <m:sub>
            <m:r>
              <w:rPr>
                <w:rFonts w:ascii="Cambria Math" w:eastAsia="Malgun Gothic" w:hAnsi="Cambria Math" w:cs="Times New Roman"/>
                <w:sz w:val="20"/>
                <w:szCs w:val="20"/>
              </w:rPr>
              <m:t>i</m:t>
            </m:r>
          </m:sub>
        </m:sSub>
      </m:oMath>
      <w:r w:rsidRPr="00EC5CCB">
        <w:rPr>
          <w:sz w:val="20"/>
          <w:szCs w:val="20"/>
        </w:rPr>
        <w:t>. A continuación, la parte correspondiente a cada grupo se distribuye equitativamente entre sus miembros, lo que da como resultado que siete titulares de cuotas grandes se repartan equitativamente la parte del 0,15 y nueve titulares de cuotas pequeñas se repartan equitativamente la parte del 0,70.</w:t>
      </w:r>
    </w:p>
    <w:p w14:paraId="0A03E14A" w14:textId="0BEAC0F5" w:rsidR="0055619B" w:rsidRPr="002462CC" w:rsidRDefault="002A214B" w:rsidP="00CE56CE">
      <w:pPr>
        <w:spacing w:before="240" w:line="276" w:lineRule="auto"/>
        <w:ind w:firstLine="760"/>
        <w:rPr>
          <w:rFonts w:eastAsiaTheme="minorEastAsia" w:cs="Times New Roman"/>
          <w:iCs/>
          <w:sz w:val="20"/>
          <w:szCs w:val="20"/>
        </w:rPr>
      </w:pPr>
      <m:oMath>
        <m:r>
          <w:rPr>
            <w:rFonts w:ascii="Cambria Math" w:eastAsia="Malgun Gothic" w:hAnsi="Cambria Math" w:cs="Times New Roman"/>
            <w:sz w:val="20"/>
            <w:szCs w:val="20"/>
          </w:rPr>
          <m:t>S</m:t>
        </m:r>
        <m:sSub>
          <m:sSubPr>
            <m:ctrlPr>
              <w:rPr>
                <w:rFonts w:ascii="Cambria Math" w:eastAsia="Malgun Gothic" w:hAnsi="Cambria Math" w:cs="Times New Roman"/>
                <w:i/>
                <w:sz w:val="20"/>
                <w:szCs w:val="20"/>
              </w:rPr>
            </m:ctrlPr>
          </m:sSubPr>
          <m:e>
            <m:r>
              <w:rPr>
                <w:rFonts w:ascii="Cambria Math" w:eastAsia="Malgun Gothic" w:hAnsi="Cambria Math" w:cs="Times New Roman"/>
                <w:sz w:val="20"/>
                <w:szCs w:val="20"/>
              </w:rPr>
              <m:t>1</m:t>
            </m:r>
          </m:e>
          <m:sub>
            <m:r>
              <w:rPr>
                <w:rFonts w:ascii="Cambria Math" w:eastAsia="Malgun Gothic" w:hAnsi="Cambria Math" w:cs="Times New Roman"/>
                <w:sz w:val="20"/>
                <w:szCs w:val="20"/>
              </w:rPr>
              <m:t>i</m:t>
            </m:r>
          </m:sub>
        </m:sSub>
      </m:oMath>
      <w:r>
        <w:rPr>
          <w:i/>
          <w:sz w:val="20"/>
        </w:rPr>
        <w:t>,</w:t>
      </w:r>
      <w:r>
        <w:rPr>
          <w:sz w:val="20"/>
        </w:rPr>
        <w:t xml:space="preserve"> 0,15 dividido por el número de grandes CPC pesqueras (7) = 0,02142857 </w:t>
      </w:r>
    </w:p>
    <w:p w14:paraId="102D002C" w14:textId="6111431B" w:rsidR="002A214B" w:rsidRPr="002462CC" w:rsidRDefault="002A214B" w:rsidP="00CE56CE">
      <w:pPr>
        <w:spacing w:before="240" w:line="276" w:lineRule="auto"/>
        <w:ind w:firstLine="760"/>
        <w:rPr>
          <w:rFonts w:eastAsiaTheme="minorEastAsia" w:cs="Times New Roman"/>
          <w:sz w:val="20"/>
          <w:szCs w:val="20"/>
        </w:rPr>
      </w:pPr>
      <m:oMath>
        <m:r>
          <w:rPr>
            <w:rFonts w:ascii="Cambria Math" w:eastAsia="Malgun Gothic" w:hAnsi="Cambria Math" w:cs="Times New Roman"/>
            <w:sz w:val="20"/>
            <w:szCs w:val="20"/>
          </w:rPr>
          <m:t>S</m:t>
        </m:r>
        <m:sSub>
          <m:sSubPr>
            <m:ctrlPr>
              <w:rPr>
                <w:rFonts w:ascii="Cambria Math" w:eastAsia="Malgun Gothic" w:hAnsi="Cambria Math" w:cs="Times New Roman"/>
                <w:i/>
                <w:sz w:val="20"/>
                <w:szCs w:val="20"/>
              </w:rPr>
            </m:ctrlPr>
          </m:sSubPr>
          <m:e>
            <m:r>
              <w:rPr>
                <w:rFonts w:ascii="Cambria Math" w:eastAsia="Malgun Gothic" w:hAnsi="Cambria Math" w:cs="Times New Roman"/>
                <w:sz w:val="20"/>
                <w:szCs w:val="20"/>
              </w:rPr>
              <m:t>2</m:t>
            </m:r>
          </m:e>
          <m:sub>
            <m:r>
              <w:rPr>
                <w:rFonts w:ascii="Cambria Math" w:eastAsia="Malgun Gothic" w:hAnsi="Cambria Math" w:cs="Times New Roman"/>
                <w:sz w:val="20"/>
                <w:szCs w:val="20"/>
              </w:rPr>
              <m:t>i</m:t>
            </m:r>
          </m:sub>
        </m:sSub>
      </m:oMath>
      <w:r>
        <w:rPr>
          <w:sz w:val="20"/>
        </w:rPr>
        <w:t xml:space="preserve">, 0,70 dividido por el número de pequeñas CPC pesqueras (9) = 0,07777778 </w:t>
      </w:r>
    </w:p>
    <w:p w14:paraId="6D5A32F3" w14:textId="77777777" w:rsidR="00371298" w:rsidRPr="002462CC" w:rsidRDefault="00371298" w:rsidP="00371298">
      <w:pPr>
        <w:pStyle w:val="ListParagraph"/>
        <w:numPr>
          <w:ilvl w:val="0"/>
          <w:numId w:val="3"/>
        </w:numPr>
        <w:spacing w:before="240" w:line="276" w:lineRule="auto"/>
        <w:rPr>
          <w:rFonts w:eastAsiaTheme="minorEastAsia" w:cs="Times New Roman"/>
          <w:sz w:val="20"/>
          <w:szCs w:val="20"/>
        </w:rPr>
      </w:pPr>
      <w:r>
        <w:t>Estado costero</w:t>
      </w:r>
      <w:r>
        <w:rPr>
          <w:sz w:val="20"/>
        </w:rPr>
        <w:t xml:space="preserve">, </w:t>
      </w:r>
      <m:oMath>
        <m:sSub>
          <m:sSubPr>
            <m:ctrlPr>
              <w:rPr>
                <w:rFonts w:ascii="Cambria Math" w:eastAsia="Malgun Gothic" w:hAnsi="Cambria Math" w:cs="Times New Roman"/>
                <w:i/>
                <w:sz w:val="20"/>
                <w:szCs w:val="20"/>
              </w:rPr>
            </m:ctrlPr>
          </m:sSubPr>
          <m:e>
            <m:r>
              <w:rPr>
                <w:rFonts w:ascii="Cambria Math" w:eastAsia="Malgun Gothic" w:hAnsi="Cambria Math" w:cs="Times New Roman"/>
                <w:sz w:val="20"/>
                <w:szCs w:val="20"/>
              </w:rPr>
              <m:t>C</m:t>
            </m:r>
          </m:e>
          <m:sub>
            <m:r>
              <w:rPr>
                <w:rFonts w:ascii="Cambria Math" w:eastAsia="Malgun Gothic" w:hAnsi="Cambria Math" w:cs="Times New Roman"/>
                <w:sz w:val="20"/>
                <w:szCs w:val="20"/>
              </w:rPr>
              <m:t>i</m:t>
            </m:r>
          </m:sub>
        </m:sSub>
      </m:oMath>
    </w:p>
    <w:p w14:paraId="6E48408B" w14:textId="11EC010E" w:rsidR="00371298" w:rsidRPr="002462CC" w:rsidRDefault="00371298" w:rsidP="00371298">
      <w:pPr>
        <w:pStyle w:val="ListParagraph"/>
        <w:spacing w:before="240" w:line="276" w:lineRule="auto"/>
        <w:ind w:left="760" w:firstLine="0"/>
        <w:rPr>
          <w:sz w:val="20"/>
          <w:szCs w:val="20"/>
        </w:rPr>
      </w:pPr>
      <w:r>
        <w:rPr>
          <w:sz w:val="20"/>
        </w:rPr>
        <w:t>La parte del 0,15 asignada a los Estados costeros se divide a partes iguales entre las doce CPC costeras.</w:t>
      </w:r>
    </w:p>
    <w:p w14:paraId="5E0BADA0" w14:textId="59916008" w:rsidR="00371298" w:rsidRPr="002462CC" w:rsidRDefault="001D72F8" w:rsidP="00371298">
      <w:pPr>
        <w:pStyle w:val="ListParagraph"/>
        <w:spacing w:before="240" w:line="276" w:lineRule="auto"/>
        <w:ind w:left="760" w:firstLine="0"/>
        <w:rPr>
          <w:rFonts w:eastAsiaTheme="minorEastAsia" w:cs="Times New Roman"/>
          <w:sz w:val="20"/>
          <w:szCs w:val="20"/>
        </w:rPr>
      </w:pPr>
      <m:oMath>
        <m:sSub>
          <m:sSubPr>
            <m:ctrlPr>
              <w:rPr>
                <w:rFonts w:ascii="Cambria Math" w:eastAsia="Malgun Gothic" w:hAnsi="Cambria Math" w:cs="Times New Roman"/>
                <w:i/>
                <w:sz w:val="20"/>
                <w:szCs w:val="20"/>
              </w:rPr>
            </m:ctrlPr>
          </m:sSubPr>
          <m:e>
            <m:r>
              <w:rPr>
                <w:rFonts w:ascii="Cambria Math" w:eastAsia="Malgun Gothic" w:hAnsi="Cambria Math" w:cs="Times New Roman"/>
                <w:sz w:val="20"/>
                <w:szCs w:val="20"/>
              </w:rPr>
              <m:t>C</m:t>
            </m:r>
          </m:e>
          <m:sub>
            <m:r>
              <w:rPr>
                <w:rFonts w:ascii="Cambria Math" w:eastAsia="Malgun Gothic" w:hAnsi="Cambria Math" w:cs="Times New Roman"/>
                <w:sz w:val="20"/>
                <w:szCs w:val="20"/>
              </w:rPr>
              <m:t>i</m:t>
            </m:r>
          </m:sub>
        </m:sSub>
      </m:oMath>
      <w:r>
        <w:rPr>
          <w:sz w:val="20"/>
        </w:rPr>
        <w:t>, 0,15 dividido por el número de CPC costeras (12) = 0,0125</w:t>
      </w:r>
    </w:p>
    <w:p w14:paraId="5BB4678C" w14:textId="77777777" w:rsidR="009619EC" w:rsidRPr="002462CC" w:rsidRDefault="009619EC" w:rsidP="00EE6814">
      <w:pPr>
        <w:pStyle w:val="ListParagraph"/>
        <w:numPr>
          <w:ilvl w:val="0"/>
          <w:numId w:val="2"/>
        </w:numPr>
        <w:spacing w:before="240" w:line="276" w:lineRule="auto"/>
        <w:rPr>
          <w:rFonts w:eastAsia="Gulim" w:cs="Times New Roman"/>
          <w:sz w:val="20"/>
          <w:szCs w:val="20"/>
        </w:rPr>
      </w:pPr>
      <w:r>
        <w:rPr>
          <w:sz w:val="20"/>
        </w:rPr>
        <w:t xml:space="preserve">Ejemplo: </w:t>
      </w:r>
    </w:p>
    <w:p w14:paraId="0C5FB842" w14:textId="1B8BF9D9" w:rsidR="009619EC" w:rsidRPr="002462CC" w:rsidRDefault="001743AC" w:rsidP="00EE6814">
      <w:pPr>
        <w:spacing w:before="240" w:line="276" w:lineRule="auto"/>
        <w:ind w:firstLine="360"/>
        <w:rPr>
          <w:rFonts w:eastAsia="Gulim" w:cs="Times New Roman"/>
          <w:sz w:val="20"/>
          <w:szCs w:val="20"/>
        </w:rPr>
      </w:pPr>
      <m:oMath>
        <m:r>
          <w:rPr>
            <w:rFonts w:ascii="Cambria Math" w:eastAsia="Malgun Gothic" w:hAnsi="Cambria Math" w:cs="Times New Roman"/>
            <w:sz w:val="20"/>
            <w:szCs w:val="20"/>
          </w:rPr>
          <m:t>Ponderació</m:t>
        </m:r>
        <m:sSub>
          <m:sSubPr>
            <m:ctrlPr>
              <w:rPr>
                <w:rFonts w:ascii="Cambria Math" w:eastAsia="Malgun Gothic" w:hAnsi="Cambria Math" w:cs="Times New Roman"/>
                <w:i/>
                <w:sz w:val="20"/>
                <w:szCs w:val="20"/>
              </w:rPr>
            </m:ctrlPr>
          </m:sSubPr>
          <m:e>
            <m:r>
              <w:rPr>
                <w:rFonts w:ascii="Cambria Math" w:eastAsia="Malgun Gothic" w:hAnsi="Cambria Math" w:cs="Times New Roman"/>
                <w:sz w:val="20"/>
                <w:szCs w:val="20"/>
              </w:rPr>
              <m:t>n</m:t>
            </m:r>
          </m:e>
          <m:sub>
            <m:r>
              <w:rPr>
                <w:rFonts w:ascii="Cambria Math" w:eastAsia="Malgun Gothic" w:hAnsi="Cambria Math" w:cs="Times New Roman"/>
                <w:sz w:val="20"/>
                <w:szCs w:val="20"/>
              </w:rPr>
              <m:t>Marruecos</m:t>
            </m:r>
          </m:sub>
        </m:sSub>
      </m:oMath>
      <w:r w:rsidR="009619EC">
        <w:rPr>
          <w:sz w:val="20"/>
        </w:rPr>
        <w:t xml:space="preserve"> = 0,02142857(</w:t>
      </w:r>
      <m:oMath>
        <m:r>
          <w:rPr>
            <w:rFonts w:ascii="Cambria Math" w:eastAsia="Malgun Gothic" w:hAnsi="Cambria Math" w:cs="Times New Roman"/>
            <w:sz w:val="20"/>
            <w:szCs w:val="20"/>
          </w:rPr>
          <m:t>S</m:t>
        </m:r>
        <m:sSub>
          <m:sSubPr>
            <m:ctrlPr>
              <w:rPr>
                <w:rFonts w:ascii="Cambria Math" w:eastAsia="Malgun Gothic" w:hAnsi="Cambria Math" w:cs="Times New Roman"/>
                <w:i/>
                <w:sz w:val="20"/>
                <w:szCs w:val="20"/>
              </w:rPr>
            </m:ctrlPr>
          </m:sSubPr>
          <m:e>
            <m:r>
              <w:rPr>
                <w:rFonts w:ascii="Cambria Math" w:eastAsia="Malgun Gothic" w:hAnsi="Cambria Math" w:cs="Times New Roman"/>
                <w:sz w:val="20"/>
                <w:szCs w:val="20"/>
              </w:rPr>
              <m:t>1</m:t>
            </m:r>
          </m:e>
          <m:sub>
            <m:r>
              <w:rPr>
                <w:rFonts w:ascii="Cambria Math" w:eastAsia="Malgun Gothic" w:hAnsi="Cambria Math" w:cs="Times New Roman"/>
                <w:sz w:val="20"/>
                <w:szCs w:val="20"/>
              </w:rPr>
              <m:t>Marruecos</m:t>
            </m:r>
          </m:sub>
        </m:sSub>
      </m:oMath>
      <w:r w:rsidR="009619EC">
        <w:rPr>
          <w:sz w:val="20"/>
        </w:rPr>
        <w:t>) + 0,0125(</w:t>
      </w:r>
      <m:oMath>
        <m:sSub>
          <m:sSubPr>
            <m:ctrlPr>
              <w:rPr>
                <w:rFonts w:ascii="Cambria Math" w:eastAsia="Malgun Gothic" w:hAnsi="Cambria Math" w:cs="Times New Roman"/>
                <w:i/>
                <w:sz w:val="20"/>
                <w:szCs w:val="20"/>
              </w:rPr>
            </m:ctrlPr>
          </m:sSubPr>
          <m:e>
            <m:r>
              <w:rPr>
                <w:rFonts w:ascii="Cambria Math" w:eastAsia="Malgun Gothic" w:hAnsi="Cambria Math" w:cs="Times New Roman"/>
                <w:sz w:val="20"/>
                <w:szCs w:val="20"/>
              </w:rPr>
              <m:t>C</m:t>
            </m:r>
          </m:e>
          <m:sub>
            <m:r>
              <w:rPr>
                <w:rFonts w:ascii="Cambria Math" w:eastAsia="Malgun Gothic" w:hAnsi="Cambria Math" w:cs="Times New Roman"/>
                <w:sz w:val="20"/>
                <w:szCs w:val="20"/>
              </w:rPr>
              <m:t>Marruecos</m:t>
            </m:r>
          </m:sub>
        </m:sSub>
      </m:oMath>
      <w:r w:rsidR="009619EC">
        <w:rPr>
          <w:sz w:val="20"/>
        </w:rPr>
        <w:t xml:space="preserve">) = 0,033928571 </w:t>
      </w:r>
    </w:p>
    <w:p w14:paraId="2086B74B" w14:textId="0DD60713" w:rsidR="009619EC" w:rsidRPr="00C078C5" w:rsidRDefault="009619EC" w:rsidP="00EE6814">
      <w:pPr>
        <w:pStyle w:val="a"/>
        <w:numPr>
          <w:ilvl w:val="0"/>
          <w:numId w:val="9"/>
        </w:numPr>
        <w:spacing w:before="240" w:line="276" w:lineRule="auto"/>
        <w:ind w:left="360"/>
        <w:rPr>
          <w:rFonts w:ascii="Cambria" w:hAnsi="Cambria" w:cs="Times New Roman"/>
          <w:lang w:val="fr-FR"/>
        </w:rPr>
      </w:pPr>
      <m:oMath>
        <m:r>
          <w:rPr>
            <w:rFonts w:ascii="Cambria Math" w:eastAsia="Malgun Gothic" w:hAnsi="Cambria Math" w:cs="Times New Roman"/>
          </w:rPr>
          <m:t>Increment</m:t>
        </m:r>
        <m:sSub>
          <m:sSubPr>
            <m:ctrlPr>
              <w:rPr>
                <w:rFonts w:ascii="Cambria Math" w:eastAsia="Malgun Gothic" w:hAnsi="Cambria Math" w:cs="Times New Roman"/>
                <w:i/>
              </w:rPr>
            </m:ctrlPr>
          </m:sSubPr>
          <m:e>
            <m:r>
              <w:rPr>
                <w:rFonts w:ascii="Cambria Math" w:eastAsia="Malgun Gothic" w:hAnsi="Cambria Math" w:cs="Times New Roman"/>
              </w:rPr>
              <m:t>o</m:t>
            </m:r>
          </m:e>
          <m:sub>
            <m:r>
              <w:rPr>
                <w:rFonts w:ascii="Cambria Math" w:eastAsia="Malgun Gothic" w:hAnsi="Cambria Math" w:cs="Times New Roman"/>
              </w:rPr>
              <m:t>Marruecos</m:t>
            </m:r>
          </m:sub>
        </m:sSub>
      </m:oMath>
      <w:r w:rsidRPr="00C078C5">
        <w:rPr>
          <w:rFonts w:ascii="Cambria" w:hAnsi="Cambria"/>
          <w:lang w:val="fr-FR"/>
        </w:rPr>
        <w:t>= 7.833 x [(0,7x0,091396389) + (0,3x0,033928571)] = 573 t</w:t>
      </w:r>
    </w:p>
    <w:p w14:paraId="1E1D905D" w14:textId="44307922" w:rsidR="009A1858" w:rsidRPr="002462CC" w:rsidRDefault="009A1858" w:rsidP="009619EC">
      <w:pPr>
        <w:pStyle w:val="ListParagraph"/>
        <w:numPr>
          <w:ilvl w:val="0"/>
          <w:numId w:val="8"/>
        </w:numPr>
        <w:spacing w:line="360" w:lineRule="auto"/>
        <w:rPr>
          <w:rFonts w:eastAsiaTheme="minorEastAsia" w:cs="Times New Roman"/>
          <w:sz w:val="20"/>
          <w:szCs w:val="20"/>
          <w:lang w:val="fr-FR" w:eastAsia="ko-KR"/>
        </w:rPr>
        <w:sectPr w:rsidR="009A1858" w:rsidRPr="002462CC" w:rsidSect="004C748A">
          <w:pgSz w:w="11906" w:h="16838"/>
          <w:pgMar w:top="1418" w:right="1418" w:bottom="1418" w:left="1418" w:header="851" w:footer="1134" w:gutter="0"/>
          <w:cols w:space="425"/>
          <w:docGrid w:linePitch="360"/>
        </w:sectPr>
      </w:pPr>
    </w:p>
    <w:p w14:paraId="793B3B3D" w14:textId="596EF61F" w:rsidR="009A1858" w:rsidRPr="002462CC" w:rsidRDefault="00B820E9" w:rsidP="00693434">
      <w:pPr>
        <w:spacing w:line="360" w:lineRule="auto"/>
        <w:rPr>
          <w:rFonts w:eastAsiaTheme="minorEastAsia" w:cs="Times New Roman"/>
          <w:sz w:val="20"/>
          <w:szCs w:val="20"/>
        </w:rPr>
      </w:pPr>
      <w:r>
        <w:rPr>
          <w:b/>
          <w:sz w:val="20"/>
        </w:rPr>
        <w:lastRenderedPageBreak/>
        <w:t>Tabla 1.</w:t>
      </w:r>
      <w:r>
        <w:rPr>
          <w:sz w:val="20"/>
        </w:rPr>
        <w:t xml:space="preserve"> Resultados de la aplicación de la fórmula de cuotas por CPC (TAC 48.403 t). </w:t>
      </w:r>
    </w:p>
    <w:tbl>
      <w:tblPr>
        <w:tblpPr w:leftFromText="142" w:rightFromText="142" w:vertAnchor="page" w:horzAnchor="margin" w:tblpY="1876"/>
        <w:tblW w:w="13691" w:type="dxa"/>
        <w:tblCellMar>
          <w:left w:w="99" w:type="dxa"/>
          <w:right w:w="99" w:type="dxa"/>
        </w:tblCellMar>
        <w:tblLook w:val="04A0" w:firstRow="1" w:lastRow="0" w:firstColumn="1" w:lastColumn="0" w:noHBand="0" w:noVBand="1"/>
      </w:tblPr>
      <w:tblGrid>
        <w:gridCol w:w="1600"/>
        <w:gridCol w:w="1266"/>
        <w:gridCol w:w="2074"/>
        <w:gridCol w:w="2533"/>
        <w:gridCol w:w="2073"/>
        <w:gridCol w:w="1151"/>
        <w:gridCol w:w="1497"/>
        <w:gridCol w:w="1497"/>
      </w:tblGrid>
      <w:tr w:rsidR="00A346A0" w:rsidRPr="002462CC" w14:paraId="7E652CFE" w14:textId="77777777" w:rsidTr="00776CCC">
        <w:trPr>
          <w:trHeight w:val="450"/>
        </w:trPr>
        <w:tc>
          <w:tcPr>
            <w:tcW w:w="1600" w:type="dxa"/>
            <w:tcBorders>
              <w:top w:val="single" w:sz="8" w:space="0" w:color="auto"/>
              <w:left w:val="single" w:sz="8" w:space="0" w:color="auto"/>
              <w:bottom w:val="single" w:sz="8" w:space="0" w:color="auto"/>
              <w:right w:val="single" w:sz="4" w:space="0" w:color="auto"/>
            </w:tcBorders>
            <w:shd w:val="clear" w:color="000000" w:fill="C6EFCE"/>
            <w:noWrap/>
            <w:vAlign w:val="center"/>
            <w:hideMark/>
          </w:tcPr>
          <w:p w14:paraId="0DA0A83C" w14:textId="77777777" w:rsidR="0071426D" w:rsidRPr="00C525FD" w:rsidRDefault="0071426D" w:rsidP="0071426D">
            <w:pPr>
              <w:widowControl/>
              <w:autoSpaceDE/>
              <w:autoSpaceDN/>
              <w:jc w:val="center"/>
              <w:rPr>
                <w:rFonts w:eastAsia="Malgun Gothic" w:cs="Times New Roman"/>
                <w:b/>
                <w:bCs/>
                <w:i/>
                <w:iCs/>
                <w:color w:val="006100"/>
                <w:sz w:val="20"/>
                <w:szCs w:val="20"/>
              </w:rPr>
            </w:pPr>
            <w:r>
              <w:rPr>
                <w:b/>
                <w:i/>
                <w:color w:val="006100"/>
                <w:sz w:val="20"/>
              </w:rPr>
              <w:t>País</w:t>
            </w:r>
          </w:p>
        </w:tc>
        <w:tc>
          <w:tcPr>
            <w:tcW w:w="1266" w:type="dxa"/>
            <w:tcBorders>
              <w:top w:val="single" w:sz="8" w:space="0" w:color="auto"/>
              <w:left w:val="nil"/>
              <w:bottom w:val="single" w:sz="8" w:space="0" w:color="auto"/>
              <w:right w:val="single" w:sz="4" w:space="0" w:color="auto"/>
            </w:tcBorders>
            <w:shd w:val="clear" w:color="000000" w:fill="C6EFCE"/>
            <w:noWrap/>
            <w:vAlign w:val="center"/>
            <w:hideMark/>
          </w:tcPr>
          <w:p w14:paraId="6762B67B" w14:textId="77777777" w:rsidR="0071426D" w:rsidRPr="00C525FD" w:rsidRDefault="0071426D" w:rsidP="0071426D">
            <w:pPr>
              <w:widowControl/>
              <w:autoSpaceDE/>
              <w:autoSpaceDN/>
              <w:jc w:val="center"/>
              <w:rPr>
                <w:rFonts w:eastAsia="Malgun Gothic" w:cs="Times New Roman"/>
                <w:b/>
                <w:bCs/>
                <w:i/>
                <w:iCs/>
                <w:color w:val="006100"/>
                <w:sz w:val="20"/>
                <w:szCs w:val="20"/>
              </w:rPr>
            </w:pPr>
            <w:r>
              <w:rPr>
                <w:b/>
                <w:i/>
                <w:color w:val="006100"/>
                <w:sz w:val="20"/>
              </w:rPr>
              <w:t>Cuota actual</w:t>
            </w:r>
          </w:p>
        </w:tc>
        <w:tc>
          <w:tcPr>
            <w:tcW w:w="2074" w:type="dxa"/>
            <w:tcBorders>
              <w:top w:val="single" w:sz="8" w:space="0" w:color="auto"/>
              <w:left w:val="nil"/>
              <w:bottom w:val="single" w:sz="8" w:space="0" w:color="auto"/>
              <w:right w:val="single" w:sz="4" w:space="0" w:color="auto"/>
            </w:tcBorders>
            <w:shd w:val="clear" w:color="000000" w:fill="C6EFCE"/>
            <w:vAlign w:val="center"/>
            <w:hideMark/>
          </w:tcPr>
          <w:p w14:paraId="50FF70EB" w14:textId="77777777" w:rsidR="0071426D" w:rsidRPr="00C525FD" w:rsidRDefault="0071426D" w:rsidP="0071426D">
            <w:pPr>
              <w:widowControl/>
              <w:autoSpaceDE/>
              <w:autoSpaceDN/>
              <w:jc w:val="center"/>
              <w:rPr>
                <w:rFonts w:eastAsia="Malgun Gothic" w:cs="Times New Roman"/>
                <w:b/>
                <w:bCs/>
                <w:i/>
                <w:iCs/>
                <w:color w:val="006100"/>
                <w:sz w:val="20"/>
                <w:szCs w:val="20"/>
              </w:rPr>
            </w:pPr>
            <w:r>
              <w:rPr>
                <w:b/>
                <w:i/>
                <w:color w:val="006100"/>
                <w:sz w:val="20"/>
              </w:rPr>
              <w:t>Porcentaje actual i</w:t>
            </w:r>
          </w:p>
        </w:tc>
        <w:tc>
          <w:tcPr>
            <w:tcW w:w="2533" w:type="dxa"/>
            <w:tcBorders>
              <w:top w:val="single" w:sz="8" w:space="0" w:color="auto"/>
              <w:left w:val="single" w:sz="4" w:space="0" w:color="auto"/>
              <w:bottom w:val="single" w:sz="8" w:space="0" w:color="auto"/>
              <w:right w:val="single" w:sz="4" w:space="0" w:color="auto"/>
            </w:tcBorders>
            <w:shd w:val="clear" w:color="000000" w:fill="C6EFCE"/>
            <w:noWrap/>
            <w:vAlign w:val="center"/>
            <w:hideMark/>
          </w:tcPr>
          <w:p w14:paraId="729BCA6C" w14:textId="5765437F" w:rsidR="0071426D" w:rsidRPr="00C525FD" w:rsidRDefault="0071426D" w:rsidP="0071426D">
            <w:pPr>
              <w:widowControl/>
              <w:autoSpaceDE/>
              <w:autoSpaceDN/>
              <w:jc w:val="center"/>
              <w:rPr>
                <w:rFonts w:eastAsia="Malgun Gothic" w:cs="Times New Roman"/>
                <w:b/>
                <w:bCs/>
                <w:i/>
                <w:iCs/>
                <w:color w:val="006100"/>
                <w:sz w:val="20"/>
                <w:szCs w:val="20"/>
              </w:rPr>
            </w:pPr>
            <w:r>
              <w:rPr>
                <w:b/>
                <w:bCs/>
                <w:i/>
                <w:iCs/>
                <w:color w:val="006100"/>
              </w:rPr>
              <w:t>Ponderación</w:t>
            </w:r>
            <w:r>
              <w:rPr>
                <w:color w:val="006100"/>
              </w:rPr>
              <w:t xml:space="preserve"> i (</w:t>
            </w:r>
            <m:oMath>
              <m:sSub>
                <m:sSubPr>
                  <m:ctrlPr>
                    <w:rPr>
                      <w:rFonts w:ascii="Cambria Math" w:eastAsia="Malgun Gothic" w:hAnsi="Cambria Math" w:cs="Times New Roman"/>
                      <w:i/>
                      <w:iCs/>
                      <w:sz w:val="20"/>
                      <w:szCs w:val="20"/>
                    </w:rPr>
                  </m:ctrlPr>
                </m:sSubPr>
                <m:e>
                  <m:r>
                    <w:rPr>
                      <w:rFonts w:ascii="Cambria Math" w:eastAsia="Malgun Gothic" w:hAnsi="Cambria Math" w:cs="Times New Roman"/>
                      <w:sz w:val="20"/>
                      <w:szCs w:val="20"/>
                    </w:rPr>
                    <m:t>S</m:t>
                  </m:r>
                </m:e>
                <m:sub>
                  <m:r>
                    <w:rPr>
                      <w:rFonts w:ascii="Cambria Math" w:eastAsia="Malgun Gothic" w:hAnsi="Cambria Math" w:cs="Times New Roman"/>
                      <w:sz w:val="20"/>
                      <w:szCs w:val="20"/>
                    </w:rPr>
                    <m:t>i</m:t>
                  </m:r>
                </m:sub>
              </m:sSub>
            </m:oMath>
            <w:r>
              <w:rPr>
                <w:i/>
                <w:sz w:val="20"/>
              </w:rPr>
              <w:t>+</w:t>
            </w:r>
            <m:oMath>
              <m:sSub>
                <m:sSubPr>
                  <m:ctrlPr>
                    <w:rPr>
                      <w:rFonts w:ascii="Cambria Math" w:eastAsia="Malgun Gothic" w:hAnsi="Cambria Math" w:cs="Times New Roman"/>
                      <w:i/>
                      <w:iCs/>
                      <w:sz w:val="20"/>
                      <w:szCs w:val="20"/>
                    </w:rPr>
                  </m:ctrlPr>
                </m:sSubPr>
                <m:e>
                  <m:r>
                    <w:rPr>
                      <w:rFonts w:ascii="Cambria Math" w:eastAsia="Malgun Gothic" w:hAnsi="Cambria Math" w:cs="Times New Roman"/>
                      <w:sz w:val="20"/>
                      <w:szCs w:val="20"/>
                    </w:rPr>
                    <m:t>C</m:t>
                  </m:r>
                </m:e>
                <m:sub>
                  <m:r>
                    <w:rPr>
                      <w:rFonts w:ascii="Cambria Math" w:eastAsia="Malgun Gothic" w:hAnsi="Cambria Math" w:cs="Times New Roman"/>
                      <w:sz w:val="20"/>
                      <w:szCs w:val="20"/>
                    </w:rPr>
                    <m:t>i</m:t>
                  </m:r>
                </m:sub>
              </m:sSub>
              <m:r>
                <w:rPr>
                  <w:rFonts w:ascii="Cambria Math" w:eastAsia="Malgun Gothic" w:hAnsi="Cambria Math" w:cs="Times New Roman"/>
                  <w:sz w:val="20"/>
                  <w:szCs w:val="20"/>
                </w:rPr>
                <m:t>)</m:t>
              </m:r>
            </m:oMath>
          </w:p>
        </w:tc>
        <w:tc>
          <w:tcPr>
            <w:tcW w:w="2073" w:type="dxa"/>
            <w:tcBorders>
              <w:top w:val="single" w:sz="8" w:space="0" w:color="auto"/>
              <w:left w:val="nil"/>
              <w:bottom w:val="single" w:sz="8" w:space="0" w:color="auto"/>
              <w:right w:val="single" w:sz="4" w:space="0" w:color="auto"/>
            </w:tcBorders>
            <w:shd w:val="clear" w:color="000000" w:fill="C6EFCE"/>
            <w:noWrap/>
            <w:vAlign w:val="center"/>
            <w:hideMark/>
          </w:tcPr>
          <w:p w14:paraId="5DB19661" w14:textId="77777777" w:rsidR="0071426D" w:rsidRPr="00C525FD" w:rsidRDefault="0071426D" w:rsidP="0071426D">
            <w:pPr>
              <w:widowControl/>
              <w:autoSpaceDE/>
              <w:autoSpaceDN/>
              <w:jc w:val="center"/>
              <w:rPr>
                <w:rFonts w:eastAsia="Malgun Gothic" w:cs="Times New Roman"/>
                <w:b/>
                <w:bCs/>
                <w:i/>
                <w:iCs/>
                <w:color w:val="006100"/>
                <w:sz w:val="20"/>
                <w:szCs w:val="20"/>
              </w:rPr>
            </w:pPr>
            <w:proofErr w:type="spellStart"/>
            <w:r>
              <w:rPr>
                <w:b/>
                <w:i/>
                <w:color w:val="006100"/>
                <w:sz w:val="20"/>
              </w:rPr>
              <w:t>Incremento_i</w:t>
            </w:r>
            <w:proofErr w:type="spellEnd"/>
            <w:r>
              <w:rPr>
                <w:b/>
                <w:i/>
                <w:color w:val="006100"/>
                <w:sz w:val="20"/>
              </w:rPr>
              <w:t>_</w:t>
            </w:r>
          </w:p>
          <w:p w14:paraId="00E2FEE7" w14:textId="237F1AFE" w:rsidR="0071426D" w:rsidRPr="00C525FD" w:rsidRDefault="00EA6EB9" w:rsidP="0071426D">
            <w:pPr>
              <w:widowControl/>
              <w:autoSpaceDE/>
              <w:autoSpaceDN/>
              <w:jc w:val="center"/>
              <w:rPr>
                <w:rFonts w:eastAsia="Malgun Gothic" w:cs="Times New Roman"/>
                <w:b/>
                <w:bCs/>
                <w:i/>
                <w:iCs/>
                <w:color w:val="006100"/>
                <w:sz w:val="20"/>
                <w:szCs w:val="20"/>
              </w:rPr>
            </w:pPr>
            <w:r>
              <w:rPr>
                <w:b/>
                <w:i/>
                <w:color w:val="006100"/>
                <w:sz w:val="20"/>
              </w:rPr>
              <w:t>redondeado</w:t>
            </w:r>
          </w:p>
        </w:tc>
        <w:tc>
          <w:tcPr>
            <w:tcW w:w="1151" w:type="dxa"/>
            <w:tcBorders>
              <w:top w:val="single" w:sz="8" w:space="0" w:color="auto"/>
              <w:left w:val="nil"/>
              <w:bottom w:val="single" w:sz="8" w:space="0" w:color="auto"/>
              <w:right w:val="single" w:sz="4" w:space="0" w:color="auto"/>
            </w:tcBorders>
            <w:shd w:val="clear" w:color="000000" w:fill="C6EFCE"/>
            <w:noWrap/>
            <w:vAlign w:val="center"/>
            <w:hideMark/>
          </w:tcPr>
          <w:p w14:paraId="1F599A78" w14:textId="77777777" w:rsidR="0071426D" w:rsidRPr="00C525FD" w:rsidRDefault="0071426D" w:rsidP="0071426D">
            <w:pPr>
              <w:widowControl/>
              <w:autoSpaceDE/>
              <w:autoSpaceDN/>
              <w:jc w:val="center"/>
              <w:rPr>
                <w:rFonts w:eastAsia="Malgun Gothic" w:cs="Times New Roman"/>
                <w:b/>
                <w:bCs/>
                <w:i/>
                <w:iCs/>
                <w:color w:val="006100"/>
                <w:sz w:val="20"/>
                <w:szCs w:val="20"/>
              </w:rPr>
            </w:pPr>
            <w:r>
              <w:rPr>
                <w:b/>
                <w:i/>
                <w:color w:val="006100"/>
                <w:sz w:val="20"/>
              </w:rPr>
              <w:t>Nueva cuota</w:t>
            </w:r>
          </w:p>
        </w:tc>
        <w:tc>
          <w:tcPr>
            <w:tcW w:w="1497" w:type="dxa"/>
            <w:tcBorders>
              <w:top w:val="single" w:sz="8" w:space="0" w:color="auto"/>
              <w:left w:val="nil"/>
              <w:bottom w:val="single" w:sz="8" w:space="0" w:color="auto"/>
              <w:right w:val="single" w:sz="4" w:space="0" w:color="auto"/>
            </w:tcBorders>
            <w:shd w:val="clear" w:color="000000" w:fill="C6EFCE"/>
            <w:noWrap/>
            <w:vAlign w:val="center"/>
            <w:hideMark/>
          </w:tcPr>
          <w:p w14:paraId="4B87AA10" w14:textId="7FB8D364" w:rsidR="0071426D" w:rsidRPr="00C525FD" w:rsidRDefault="0071426D" w:rsidP="0071426D">
            <w:pPr>
              <w:widowControl/>
              <w:autoSpaceDE/>
              <w:autoSpaceDN/>
              <w:jc w:val="center"/>
              <w:rPr>
                <w:rFonts w:eastAsia="Malgun Gothic" w:cs="Times New Roman"/>
                <w:b/>
                <w:bCs/>
                <w:i/>
                <w:iCs/>
                <w:color w:val="006100"/>
                <w:sz w:val="20"/>
                <w:szCs w:val="20"/>
              </w:rPr>
            </w:pPr>
            <w:r>
              <w:rPr>
                <w:b/>
                <w:i/>
                <w:color w:val="006100"/>
                <w:sz w:val="20"/>
              </w:rPr>
              <w:t>Nuev</w:t>
            </w:r>
            <w:r w:rsidR="00902B44">
              <w:rPr>
                <w:b/>
                <w:i/>
                <w:color w:val="006100"/>
                <w:sz w:val="20"/>
              </w:rPr>
              <w:t>o porcentaje</w:t>
            </w:r>
            <w:r>
              <w:rPr>
                <w:b/>
                <w:i/>
                <w:color w:val="006100"/>
                <w:sz w:val="20"/>
              </w:rPr>
              <w:t xml:space="preserve"> (%)</w:t>
            </w:r>
          </w:p>
        </w:tc>
        <w:tc>
          <w:tcPr>
            <w:tcW w:w="1497" w:type="dxa"/>
            <w:tcBorders>
              <w:top w:val="single" w:sz="8" w:space="0" w:color="auto"/>
              <w:left w:val="nil"/>
              <w:bottom w:val="single" w:sz="8" w:space="0" w:color="auto"/>
              <w:right w:val="single" w:sz="8" w:space="0" w:color="auto"/>
            </w:tcBorders>
            <w:shd w:val="clear" w:color="000000" w:fill="C6EFCE"/>
            <w:noWrap/>
            <w:vAlign w:val="center"/>
            <w:hideMark/>
          </w:tcPr>
          <w:p w14:paraId="2E93FD32" w14:textId="62DB324E" w:rsidR="0071426D" w:rsidRPr="00C525FD" w:rsidRDefault="0071426D" w:rsidP="0071426D">
            <w:pPr>
              <w:widowControl/>
              <w:autoSpaceDE/>
              <w:autoSpaceDN/>
              <w:jc w:val="center"/>
              <w:rPr>
                <w:rFonts w:eastAsia="Malgun Gothic" w:cs="Times New Roman"/>
                <w:b/>
                <w:bCs/>
                <w:i/>
                <w:iCs/>
                <w:color w:val="006100"/>
                <w:sz w:val="20"/>
                <w:szCs w:val="20"/>
              </w:rPr>
            </w:pPr>
            <w:r>
              <w:rPr>
                <w:b/>
                <w:i/>
                <w:color w:val="006100"/>
                <w:sz w:val="20"/>
              </w:rPr>
              <w:t>Tasa de aumento (%)</w:t>
            </w:r>
          </w:p>
        </w:tc>
      </w:tr>
      <w:tr w:rsidR="00A346A0" w:rsidRPr="002462CC" w14:paraId="2DC42B28" w14:textId="77777777" w:rsidTr="00776CCC">
        <w:trPr>
          <w:trHeight w:val="365"/>
        </w:trPr>
        <w:tc>
          <w:tcPr>
            <w:tcW w:w="1600" w:type="dxa"/>
            <w:tcBorders>
              <w:top w:val="nil"/>
              <w:left w:val="single" w:sz="4" w:space="0" w:color="auto"/>
              <w:bottom w:val="single" w:sz="4" w:space="0" w:color="auto"/>
              <w:right w:val="single" w:sz="4" w:space="0" w:color="auto"/>
            </w:tcBorders>
            <w:noWrap/>
            <w:vAlign w:val="center"/>
            <w:hideMark/>
          </w:tcPr>
          <w:p w14:paraId="0A7C1792"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UE</w:t>
            </w:r>
          </w:p>
        </w:tc>
        <w:tc>
          <w:tcPr>
            <w:tcW w:w="1266" w:type="dxa"/>
            <w:tcBorders>
              <w:top w:val="nil"/>
              <w:left w:val="nil"/>
              <w:bottom w:val="single" w:sz="4" w:space="0" w:color="auto"/>
              <w:right w:val="single" w:sz="4" w:space="0" w:color="auto"/>
            </w:tcBorders>
            <w:noWrap/>
            <w:vAlign w:val="center"/>
            <w:hideMark/>
          </w:tcPr>
          <w:p w14:paraId="55A0E2ED" w14:textId="30682A54"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21</w:t>
            </w:r>
            <w:r w:rsidR="00974339">
              <w:rPr>
                <w:color w:val="000000"/>
                <w:sz w:val="20"/>
              </w:rPr>
              <w:t>.</w:t>
            </w:r>
            <w:r>
              <w:rPr>
                <w:color w:val="000000"/>
                <w:sz w:val="20"/>
              </w:rPr>
              <w:t>503</w:t>
            </w:r>
          </w:p>
        </w:tc>
        <w:tc>
          <w:tcPr>
            <w:tcW w:w="2074" w:type="dxa"/>
            <w:tcBorders>
              <w:top w:val="nil"/>
              <w:left w:val="nil"/>
              <w:bottom w:val="single" w:sz="4" w:space="0" w:color="auto"/>
              <w:right w:val="single" w:sz="4" w:space="0" w:color="auto"/>
            </w:tcBorders>
            <w:noWrap/>
            <w:vAlign w:val="center"/>
            <w:hideMark/>
          </w:tcPr>
          <w:p w14:paraId="182E825B"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0,531161228</w:t>
            </w:r>
          </w:p>
        </w:tc>
        <w:tc>
          <w:tcPr>
            <w:tcW w:w="2533" w:type="dxa"/>
            <w:tcBorders>
              <w:top w:val="nil"/>
              <w:left w:val="single" w:sz="4" w:space="0" w:color="auto"/>
              <w:bottom w:val="single" w:sz="4" w:space="0" w:color="auto"/>
              <w:right w:val="single" w:sz="4" w:space="0" w:color="auto"/>
            </w:tcBorders>
            <w:noWrap/>
            <w:vAlign w:val="center"/>
            <w:hideMark/>
          </w:tcPr>
          <w:p w14:paraId="4B4B91E2"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0,033928571</w:t>
            </w:r>
          </w:p>
        </w:tc>
        <w:tc>
          <w:tcPr>
            <w:tcW w:w="2073" w:type="dxa"/>
            <w:tcBorders>
              <w:top w:val="nil"/>
              <w:left w:val="nil"/>
              <w:bottom w:val="single" w:sz="4" w:space="0" w:color="auto"/>
              <w:right w:val="single" w:sz="4" w:space="0" w:color="auto"/>
            </w:tcBorders>
            <w:noWrap/>
            <w:vAlign w:val="center"/>
            <w:hideMark/>
          </w:tcPr>
          <w:p w14:paraId="2D28671D" w14:textId="6E619922"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2</w:t>
            </w:r>
            <w:r w:rsidR="00A3068B">
              <w:rPr>
                <w:color w:val="000000"/>
                <w:sz w:val="20"/>
              </w:rPr>
              <w:t>.</w:t>
            </w:r>
            <w:r>
              <w:rPr>
                <w:color w:val="000000"/>
                <w:sz w:val="20"/>
              </w:rPr>
              <w:t>954</w:t>
            </w:r>
          </w:p>
        </w:tc>
        <w:tc>
          <w:tcPr>
            <w:tcW w:w="1151" w:type="dxa"/>
            <w:tcBorders>
              <w:top w:val="nil"/>
              <w:left w:val="nil"/>
              <w:bottom w:val="single" w:sz="4" w:space="0" w:color="auto"/>
              <w:right w:val="single" w:sz="4" w:space="0" w:color="auto"/>
            </w:tcBorders>
            <w:noWrap/>
            <w:vAlign w:val="center"/>
            <w:hideMark/>
          </w:tcPr>
          <w:p w14:paraId="02089F7A" w14:textId="313C9594"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24</w:t>
            </w:r>
            <w:r w:rsidR="00A3068B">
              <w:rPr>
                <w:color w:val="000000"/>
                <w:sz w:val="20"/>
              </w:rPr>
              <w:t>.</w:t>
            </w:r>
            <w:r>
              <w:rPr>
                <w:color w:val="000000"/>
                <w:sz w:val="20"/>
              </w:rPr>
              <w:t>457</w:t>
            </w:r>
          </w:p>
        </w:tc>
        <w:tc>
          <w:tcPr>
            <w:tcW w:w="1497" w:type="dxa"/>
            <w:tcBorders>
              <w:top w:val="nil"/>
              <w:left w:val="nil"/>
              <w:bottom w:val="single" w:sz="4" w:space="0" w:color="auto"/>
              <w:right w:val="single" w:sz="4" w:space="0" w:color="auto"/>
            </w:tcBorders>
            <w:noWrap/>
            <w:vAlign w:val="center"/>
            <w:hideMark/>
          </w:tcPr>
          <w:p w14:paraId="1FDAB9EE"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 xml:space="preserve">50,568 </w:t>
            </w:r>
          </w:p>
        </w:tc>
        <w:tc>
          <w:tcPr>
            <w:tcW w:w="1497" w:type="dxa"/>
            <w:tcBorders>
              <w:top w:val="nil"/>
              <w:left w:val="nil"/>
              <w:bottom w:val="single" w:sz="4" w:space="0" w:color="auto"/>
              <w:right w:val="single" w:sz="4" w:space="0" w:color="auto"/>
            </w:tcBorders>
            <w:noWrap/>
            <w:vAlign w:val="center"/>
            <w:hideMark/>
          </w:tcPr>
          <w:p w14:paraId="251B9231" w14:textId="77777777" w:rsidR="0071426D" w:rsidRPr="002462CC" w:rsidRDefault="0071426D" w:rsidP="0071426D">
            <w:pPr>
              <w:widowControl/>
              <w:autoSpaceDE/>
              <w:autoSpaceDN/>
              <w:jc w:val="right"/>
              <w:rPr>
                <w:rFonts w:eastAsia="Malgun Gothic" w:cs="Times New Roman"/>
                <w:color w:val="000000"/>
                <w:sz w:val="20"/>
                <w:szCs w:val="20"/>
              </w:rPr>
            </w:pPr>
            <w:r>
              <w:rPr>
                <w:color w:val="000000"/>
                <w:sz w:val="20"/>
              </w:rPr>
              <w:t xml:space="preserve">13,738 </w:t>
            </w:r>
          </w:p>
        </w:tc>
      </w:tr>
      <w:tr w:rsidR="00A346A0" w:rsidRPr="002462CC" w14:paraId="08811B2B" w14:textId="77777777" w:rsidTr="00776CCC">
        <w:trPr>
          <w:trHeight w:val="335"/>
        </w:trPr>
        <w:tc>
          <w:tcPr>
            <w:tcW w:w="1600" w:type="dxa"/>
            <w:tcBorders>
              <w:top w:val="nil"/>
              <w:left w:val="single" w:sz="4" w:space="0" w:color="auto"/>
              <w:bottom w:val="single" w:sz="4" w:space="0" w:color="auto"/>
              <w:right w:val="single" w:sz="4" w:space="0" w:color="auto"/>
            </w:tcBorders>
            <w:noWrap/>
            <w:vAlign w:val="center"/>
            <w:hideMark/>
          </w:tcPr>
          <w:p w14:paraId="59B870B3" w14:textId="3DC8C021"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Marruecos</w:t>
            </w:r>
          </w:p>
        </w:tc>
        <w:tc>
          <w:tcPr>
            <w:tcW w:w="1266" w:type="dxa"/>
            <w:tcBorders>
              <w:top w:val="nil"/>
              <w:left w:val="nil"/>
              <w:bottom w:val="single" w:sz="4" w:space="0" w:color="auto"/>
              <w:right w:val="single" w:sz="4" w:space="0" w:color="auto"/>
            </w:tcBorders>
            <w:noWrap/>
            <w:vAlign w:val="center"/>
            <w:hideMark/>
          </w:tcPr>
          <w:p w14:paraId="13C874B2" w14:textId="272CB7AD"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3</w:t>
            </w:r>
            <w:r w:rsidR="00974339">
              <w:rPr>
                <w:color w:val="000000"/>
                <w:sz w:val="20"/>
              </w:rPr>
              <w:t>.</w:t>
            </w:r>
            <w:r>
              <w:rPr>
                <w:color w:val="000000"/>
                <w:sz w:val="20"/>
              </w:rPr>
              <w:t>700</w:t>
            </w:r>
          </w:p>
        </w:tc>
        <w:tc>
          <w:tcPr>
            <w:tcW w:w="2074" w:type="dxa"/>
            <w:tcBorders>
              <w:top w:val="nil"/>
              <w:left w:val="nil"/>
              <w:bottom w:val="single" w:sz="4" w:space="0" w:color="auto"/>
              <w:right w:val="single" w:sz="4" w:space="0" w:color="auto"/>
            </w:tcBorders>
            <w:noWrap/>
            <w:vAlign w:val="center"/>
            <w:hideMark/>
          </w:tcPr>
          <w:p w14:paraId="0C319933"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0,091396389</w:t>
            </w:r>
          </w:p>
        </w:tc>
        <w:tc>
          <w:tcPr>
            <w:tcW w:w="2533" w:type="dxa"/>
            <w:tcBorders>
              <w:top w:val="nil"/>
              <w:left w:val="single" w:sz="4" w:space="0" w:color="auto"/>
              <w:bottom w:val="single" w:sz="4" w:space="0" w:color="auto"/>
              <w:right w:val="single" w:sz="4" w:space="0" w:color="auto"/>
            </w:tcBorders>
            <w:noWrap/>
            <w:vAlign w:val="center"/>
            <w:hideMark/>
          </w:tcPr>
          <w:p w14:paraId="65CEE668"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0,033928571</w:t>
            </w:r>
          </w:p>
        </w:tc>
        <w:tc>
          <w:tcPr>
            <w:tcW w:w="2073" w:type="dxa"/>
            <w:tcBorders>
              <w:top w:val="nil"/>
              <w:left w:val="nil"/>
              <w:bottom w:val="single" w:sz="4" w:space="0" w:color="auto"/>
              <w:right w:val="single" w:sz="4" w:space="0" w:color="auto"/>
            </w:tcBorders>
            <w:noWrap/>
            <w:vAlign w:val="center"/>
            <w:hideMark/>
          </w:tcPr>
          <w:p w14:paraId="4D6A1C6A"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573</w:t>
            </w:r>
          </w:p>
        </w:tc>
        <w:tc>
          <w:tcPr>
            <w:tcW w:w="1151" w:type="dxa"/>
            <w:tcBorders>
              <w:top w:val="nil"/>
              <w:left w:val="nil"/>
              <w:bottom w:val="single" w:sz="4" w:space="0" w:color="auto"/>
              <w:right w:val="single" w:sz="4" w:space="0" w:color="auto"/>
            </w:tcBorders>
            <w:noWrap/>
            <w:vAlign w:val="center"/>
            <w:hideMark/>
          </w:tcPr>
          <w:p w14:paraId="7AD0F947" w14:textId="7C431BB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4</w:t>
            </w:r>
            <w:r w:rsidR="00A3068B">
              <w:rPr>
                <w:color w:val="000000"/>
                <w:sz w:val="20"/>
              </w:rPr>
              <w:t>.</w:t>
            </w:r>
            <w:r>
              <w:rPr>
                <w:color w:val="000000"/>
                <w:sz w:val="20"/>
              </w:rPr>
              <w:t>273</w:t>
            </w:r>
          </w:p>
        </w:tc>
        <w:tc>
          <w:tcPr>
            <w:tcW w:w="1497" w:type="dxa"/>
            <w:tcBorders>
              <w:top w:val="nil"/>
              <w:left w:val="nil"/>
              <w:bottom w:val="single" w:sz="4" w:space="0" w:color="auto"/>
              <w:right w:val="single" w:sz="4" w:space="0" w:color="auto"/>
            </w:tcBorders>
            <w:noWrap/>
            <w:vAlign w:val="center"/>
            <w:hideMark/>
          </w:tcPr>
          <w:p w14:paraId="3DF812C7"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 xml:space="preserve">8,835 </w:t>
            </w:r>
          </w:p>
        </w:tc>
        <w:tc>
          <w:tcPr>
            <w:tcW w:w="1497" w:type="dxa"/>
            <w:tcBorders>
              <w:top w:val="nil"/>
              <w:left w:val="nil"/>
              <w:bottom w:val="single" w:sz="4" w:space="0" w:color="auto"/>
              <w:right w:val="single" w:sz="4" w:space="0" w:color="auto"/>
            </w:tcBorders>
            <w:noWrap/>
            <w:vAlign w:val="center"/>
            <w:hideMark/>
          </w:tcPr>
          <w:p w14:paraId="70F52B0A" w14:textId="77777777" w:rsidR="0071426D" w:rsidRPr="002462CC" w:rsidRDefault="0071426D" w:rsidP="0071426D">
            <w:pPr>
              <w:widowControl/>
              <w:autoSpaceDE/>
              <w:autoSpaceDN/>
              <w:jc w:val="right"/>
              <w:rPr>
                <w:rFonts w:eastAsia="Malgun Gothic" w:cs="Times New Roman"/>
                <w:color w:val="000000"/>
                <w:sz w:val="20"/>
                <w:szCs w:val="20"/>
              </w:rPr>
            </w:pPr>
            <w:r>
              <w:rPr>
                <w:color w:val="000000"/>
                <w:sz w:val="20"/>
              </w:rPr>
              <w:t xml:space="preserve">15,486 </w:t>
            </w:r>
          </w:p>
        </w:tc>
      </w:tr>
      <w:tr w:rsidR="00A346A0" w:rsidRPr="002462CC" w14:paraId="35395E60" w14:textId="77777777" w:rsidTr="00776CCC">
        <w:trPr>
          <w:trHeight w:val="313"/>
        </w:trPr>
        <w:tc>
          <w:tcPr>
            <w:tcW w:w="1600" w:type="dxa"/>
            <w:tcBorders>
              <w:top w:val="nil"/>
              <w:left w:val="single" w:sz="4" w:space="0" w:color="auto"/>
              <w:bottom w:val="single" w:sz="4" w:space="0" w:color="auto"/>
              <w:right w:val="single" w:sz="4" w:space="0" w:color="auto"/>
            </w:tcBorders>
            <w:noWrap/>
            <w:vAlign w:val="center"/>
            <w:hideMark/>
          </w:tcPr>
          <w:p w14:paraId="5BFBEFE6" w14:textId="77777777" w:rsidR="0071426D" w:rsidRPr="00974339" w:rsidRDefault="0071426D" w:rsidP="0071426D">
            <w:pPr>
              <w:widowControl/>
              <w:autoSpaceDE/>
              <w:autoSpaceDN/>
              <w:jc w:val="center"/>
              <w:rPr>
                <w:rFonts w:eastAsia="Malgun Gothic" w:cs="Times New Roman"/>
                <w:color w:val="000000"/>
                <w:sz w:val="20"/>
                <w:szCs w:val="20"/>
              </w:rPr>
            </w:pPr>
            <w:r w:rsidRPr="00974339">
              <w:rPr>
                <w:color w:val="000000"/>
                <w:sz w:val="20"/>
              </w:rPr>
              <w:t>Japón</w:t>
            </w:r>
          </w:p>
        </w:tc>
        <w:tc>
          <w:tcPr>
            <w:tcW w:w="1266" w:type="dxa"/>
            <w:tcBorders>
              <w:top w:val="nil"/>
              <w:left w:val="nil"/>
              <w:bottom w:val="single" w:sz="4" w:space="0" w:color="auto"/>
              <w:right w:val="single" w:sz="4" w:space="0" w:color="auto"/>
            </w:tcBorders>
            <w:noWrap/>
            <w:vAlign w:val="center"/>
            <w:hideMark/>
          </w:tcPr>
          <w:p w14:paraId="6B2F3BFE" w14:textId="798F358C"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3</w:t>
            </w:r>
            <w:r w:rsidR="00974339">
              <w:rPr>
                <w:color w:val="000000"/>
                <w:sz w:val="20"/>
              </w:rPr>
              <w:t>.</w:t>
            </w:r>
            <w:r>
              <w:rPr>
                <w:color w:val="000000"/>
                <w:sz w:val="20"/>
              </w:rPr>
              <w:t>114</w:t>
            </w:r>
          </w:p>
        </w:tc>
        <w:tc>
          <w:tcPr>
            <w:tcW w:w="2074" w:type="dxa"/>
            <w:tcBorders>
              <w:top w:val="nil"/>
              <w:left w:val="nil"/>
              <w:bottom w:val="single" w:sz="4" w:space="0" w:color="auto"/>
              <w:right w:val="single" w:sz="4" w:space="0" w:color="auto"/>
            </w:tcBorders>
            <w:noWrap/>
            <w:vAlign w:val="center"/>
            <w:hideMark/>
          </w:tcPr>
          <w:p w14:paraId="0E1D7FA1"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0,076921177</w:t>
            </w:r>
          </w:p>
        </w:tc>
        <w:tc>
          <w:tcPr>
            <w:tcW w:w="2533" w:type="dxa"/>
            <w:tcBorders>
              <w:top w:val="nil"/>
              <w:left w:val="single" w:sz="4" w:space="0" w:color="auto"/>
              <w:bottom w:val="single" w:sz="4" w:space="0" w:color="auto"/>
              <w:right w:val="single" w:sz="4" w:space="0" w:color="auto"/>
            </w:tcBorders>
            <w:noWrap/>
            <w:vAlign w:val="center"/>
            <w:hideMark/>
          </w:tcPr>
          <w:p w14:paraId="1CB5FCD0"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0,021428571</w:t>
            </w:r>
          </w:p>
        </w:tc>
        <w:tc>
          <w:tcPr>
            <w:tcW w:w="2073" w:type="dxa"/>
            <w:tcBorders>
              <w:top w:val="nil"/>
              <w:left w:val="nil"/>
              <w:bottom w:val="single" w:sz="4" w:space="0" w:color="auto"/>
              <w:right w:val="single" w:sz="4" w:space="0" w:color="auto"/>
            </w:tcBorders>
            <w:noWrap/>
            <w:vAlign w:val="center"/>
            <w:hideMark/>
          </w:tcPr>
          <w:p w14:paraId="0CB06951"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466</w:t>
            </w:r>
          </w:p>
        </w:tc>
        <w:tc>
          <w:tcPr>
            <w:tcW w:w="1151" w:type="dxa"/>
            <w:tcBorders>
              <w:top w:val="nil"/>
              <w:left w:val="nil"/>
              <w:bottom w:val="single" w:sz="4" w:space="0" w:color="auto"/>
              <w:right w:val="single" w:sz="4" w:space="0" w:color="auto"/>
            </w:tcBorders>
            <w:noWrap/>
            <w:vAlign w:val="center"/>
            <w:hideMark/>
          </w:tcPr>
          <w:p w14:paraId="66C51347" w14:textId="358B2A3A"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3</w:t>
            </w:r>
            <w:r w:rsidR="00A3068B">
              <w:rPr>
                <w:color w:val="000000"/>
                <w:sz w:val="20"/>
              </w:rPr>
              <w:t>.</w:t>
            </w:r>
            <w:r>
              <w:rPr>
                <w:color w:val="000000"/>
                <w:sz w:val="20"/>
              </w:rPr>
              <w:t>580</w:t>
            </w:r>
          </w:p>
        </w:tc>
        <w:tc>
          <w:tcPr>
            <w:tcW w:w="1497" w:type="dxa"/>
            <w:tcBorders>
              <w:top w:val="nil"/>
              <w:left w:val="nil"/>
              <w:bottom w:val="single" w:sz="4" w:space="0" w:color="auto"/>
              <w:right w:val="single" w:sz="4" w:space="0" w:color="auto"/>
            </w:tcBorders>
            <w:noWrap/>
            <w:vAlign w:val="center"/>
            <w:hideMark/>
          </w:tcPr>
          <w:p w14:paraId="3181763E"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 xml:space="preserve">7,402 </w:t>
            </w:r>
          </w:p>
        </w:tc>
        <w:tc>
          <w:tcPr>
            <w:tcW w:w="1497" w:type="dxa"/>
            <w:tcBorders>
              <w:top w:val="nil"/>
              <w:left w:val="nil"/>
              <w:bottom w:val="single" w:sz="4" w:space="0" w:color="auto"/>
              <w:right w:val="single" w:sz="4" w:space="0" w:color="auto"/>
            </w:tcBorders>
            <w:noWrap/>
            <w:vAlign w:val="center"/>
            <w:hideMark/>
          </w:tcPr>
          <w:p w14:paraId="4EA1EE22" w14:textId="77777777" w:rsidR="0071426D" w:rsidRPr="002462CC" w:rsidRDefault="0071426D" w:rsidP="0071426D">
            <w:pPr>
              <w:widowControl/>
              <w:autoSpaceDE/>
              <w:autoSpaceDN/>
              <w:jc w:val="right"/>
              <w:rPr>
                <w:rFonts w:eastAsia="Malgun Gothic" w:cs="Times New Roman"/>
                <w:color w:val="000000"/>
                <w:sz w:val="20"/>
                <w:szCs w:val="20"/>
              </w:rPr>
            </w:pPr>
            <w:r>
              <w:rPr>
                <w:color w:val="000000"/>
                <w:sz w:val="20"/>
              </w:rPr>
              <w:t xml:space="preserve">14,965 </w:t>
            </w:r>
          </w:p>
        </w:tc>
      </w:tr>
      <w:tr w:rsidR="00A346A0" w:rsidRPr="002462CC" w14:paraId="68DA7AD5" w14:textId="77777777" w:rsidTr="00776CCC">
        <w:trPr>
          <w:trHeight w:val="355"/>
        </w:trPr>
        <w:tc>
          <w:tcPr>
            <w:tcW w:w="1600" w:type="dxa"/>
            <w:tcBorders>
              <w:top w:val="nil"/>
              <w:left w:val="single" w:sz="4" w:space="0" w:color="auto"/>
              <w:bottom w:val="single" w:sz="4" w:space="0" w:color="auto"/>
              <w:right w:val="single" w:sz="4" w:space="0" w:color="auto"/>
            </w:tcBorders>
            <w:noWrap/>
            <w:vAlign w:val="center"/>
            <w:hideMark/>
          </w:tcPr>
          <w:p w14:paraId="74E66269" w14:textId="77777777" w:rsidR="0071426D" w:rsidRPr="00974339" w:rsidRDefault="0071426D" w:rsidP="0071426D">
            <w:pPr>
              <w:widowControl/>
              <w:autoSpaceDE/>
              <w:autoSpaceDN/>
              <w:jc w:val="center"/>
              <w:rPr>
                <w:rFonts w:eastAsia="Malgun Gothic" w:cs="Times New Roman"/>
                <w:color w:val="000000"/>
                <w:sz w:val="20"/>
                <w:szCs w:val="20"/>
              </w:rPr>
            </w:pPr>
            <w:r w:rsidRPr="00974339">
              <w:rPr>
                <w:color w:val="000000"/>
                <w:sz w:val="20"/>
              </w:rPr>
              <w:t>Túnez</w:t>
            </w:r>
          </w:p>
        </w:tc>
        <w:tc>
          <w:tcPr>
            <w:tcW w:w="1266" w:type="dxa"/>
            <w:tcBorders>
              <w:top w:val="nil"/>
              <w:left w:val="nil"/>
              <w:bottom w:val="single" w:sz="4" w:space="0" w:color="auto"/>
              <w:right w:val="single" w:sz="4" w:space="0" w:color="auto"/>
            </w:tcBorders>
            <w:noWrap/>
            <w:vAlign w:val="center"/>
            <w:hideMark/>
          </w:tcPr>
          <w:p w14:paraId="455A58AB" w14:textId="06062390"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3</w:t>
            </w:r>
            <w:r w:rsidR="00974339">
              <w:rPr>
                <w:color w:val="000000"/>
                <w:sz w:val="20"/>
              </w:rPr>
              <w:t>.</w:t>
            </w:r>
            <w:r>
              <w:rPr>
                <w:color w:val="000000"/>
                <w:sz w:val="20"/>
              </w:rPr>
              <w:t>000</w:t>
            </w:r>
          </w:p>
        </w:tc>
        <w:tc>
          <w:tcPr>
            <w:tcW w:w="2074" w:type="dxa"/>
            <w:tcBorders>
              <w:top w:val="nil"/>
              <w:left w:val="nil"/>
              <w:bottom w:val="single" w:sz="4" w:space="0" w:color="auto"/>
              <w:right w:val="single" w:sz="4" w:space="0" w:color="auto"/>
            </w:tcBorders>
            <w:noWrap/>
            <w:vAlign w:val="center"/>
            <w:hideMark/>
          </w:tcPr>
          <w:p w14:paraId="36088225"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0,07410518</w:t>
            </w:r>
          </w:p>
        </w:tc>
        <w:tc>
          <w:tcPr>
            <w:tcW w:w="2533" w:type="dxa"/>
            <w:tcBorders>
              <w:top w:val="nil"/>
              <w:left w:val="single" w:sz="4" w:space="0" w:color="auto"/>
              <w:bottom w:val="single" w:sz="4" w:space="0" w:color="auto"/>
              <w:right w:val="single" w:sz="4" w:space="0" w:color="auto"/>
            </w:tcBorders>
            <w:noWrap/>
            <w:vAlign w:val="center"/>
            <w:hideMark/>
          </w:tcPr>
          <w:p w14:paraId="7F75A01A"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0,033928571</w:t>
            </w:r>
          </w:p>
        </w:tc>
        <w:tc>
          <w:tcPr>
            <w:tcW w:w="2073" w:type="dxa"/>
            <w:tcBorders>
              <w:top w:val="nil"/>
              <w:left w:val="nil"/>
              <w:bottom w:val="single" w:sz="4" w:space="0" w:color="auto"/>
              <w:right w:val="single" w:sz="4" w:space="0" w:color="auto"/>
            </w:tcBorders>
            <w:noWrap/>
            <w:vAlign w:val="center"/>
            <w:hideMark/>
          </w:tcPr>
          <w:p w14:paraId="5E8BFD67"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480</w:t>
            </w:r>
          </w:p>
        </w:tc>
        <w:tc>
          <w:tcPr>
            <w:tcW w:w="1151" w:type="dxa"/>
            <w:tcBorders>
              <w:top w:val="nil"/>
              <w:left w:val="nil"/>
              <w:bottom w:val="single" w:sz="4" w:space="0" w:color="auto"/>
              <w:right w:val="single" w:sz="4" w:space="0" w:color="auto"/>
            </w:tcBorders>
            <w:noWrap/>
            <w:vAlign w:val="center"/>
            <w:hideMark/>
          </w:tcPr>
          <w:p w14:paraId="3B855147" w14:textId="36DFB888"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3</w:t>
            </w:r>
            <w:r w:rsidR="00A3068B">
              <w:rPr>
                <w:color w:val="000000"/>
                <w:sz w:val="20"/>
              </w:rPr>
              <w:t>.</w:t>
            </w:r>
            <w:r>
              <w:rPr>
                <w:color w:val="000000"/>
                <w:sz w:val="20"/>
              </w:rPr>
              <w:t>480</w:t>
            </w:r>
          </w:p>
        </w:tc>
        <w:tc>
          <w:tcPr>
            <w:tcW w:w="1497" w:type="dxa"/>
            <w:tcBorders>
              <w:top w:val="nil"/>
              <w:left w:val="nil"/>
              <w:bottom w:val="single" w:sz="4" w:space="0" w:color="auto"/>
              <w:right w:val="single" w:sz="4" w:space="0" w:color="auto"/>
            </w:tcBorders>
            <w:noWrap/>
            <w:vAlign w:val="center"/>
            <w:hideMark/>
          </w:tcPr>
          <w:p w14:paraId="048BEA1D"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 xml:space="preserve">7,195 </w:t>
            </w:r>
          </w:p>
        </w:tc>
        <w:tc>
          <w:tcPr>
            <w:tcW w:w="1497" w:type="dxa"/>
            <w:tcBorders>
              <w:top w:val="nil"/>
              <w:left w:val="nil"/>
              <w:bottom w:val="single" w:sz="4" w:space="0" w:color="auto"/>
              <w:right w:val="single" w:sz="4" w:space="0" w:color="auto"/>
            </w:tcBorders>
            <w:noWrap/>
            <w:vAlign w:val="center"/>
            <w:hideMark/>
          </w:tcPr>
          <w:p w14:paraId="06A0FB6F" w14:textId="77777777" w:rsidR="0071426D" w:rsidRPr="002462CC" w:rsidRDefault="0071426D" w:rsidP="0071426D">
            <w:pPr>
              <w:widowControl/>
              <w:autoSpaceDE/>
              <w:autoSpaceDN/>
              <w:jc w:val="right"/>
              <w:rPr>
                <w:rFonts w:eastAsia="Malgun Gothic" w:cs="Times New Roman"/>
                <w:color w:val="000000"/>
                <w:sz w:val="20"/>
                <w:szCs w:val="20"/>
              </w:rPr>
            </w:pPr>
            <w:r>
              <w:rPr>
                <w:color w:val="000000"/>
                <w:sz w:val="20"/>
              </w:rPr>
              <w:t xml:space="preserve">16,000 </w:t>
            </w:r>
          </w:p>
        </w:tc>
      </w:tr>
      <w:tr w:rsidR="00A346A0" w:rsidRPr="002462CC" w14:paraId="0296A890" w14:textId="77777777" w:rsidTr="00776CCC">
        <w:trPr>
          <w:trHeight w:val="323"/>
        </w:trPr>
        <w:tc>
          <w:tcPr>
            <w:tcW w:w="1600" w:type="dxa"/>
            <w:tcBorders>
              <w:top w:val="nil"/>
              <w:left w:val="single" w:sz="4" w:space="0" w:color="auto"/>
              <w:bottom w:val="single" w:sz="4" w:space="0" w:color="auto"/>
              <w:right w:val="single" w:sz="4" w:space="0" w:color="auto"/>
            </w:tcBorders>
            <w:noWrap/>
            <w:vAlign w:val="center"/>
            <w:hideMark/>
          </w:tcPr>
          <w:p w14:paraId="20A72F59" w14:textId="0ED90209" w:rsidR="0071426D" w:rsidRPr="00974339" w:rsidRDefault="0071426D" w:rsidP="0071426D">
            <w:pPr>
              <w:widowControl/>
              <w:autoSpaceDE/>
              <w:autoSpaceDN/>
              <w:jc w:val="center"/>
              <w:rPr>
                <w:rFonts w:eastAsia="Malgun Gothic" w:cs="Times New Roman"/>
                <w:color w:val="000000"/>
                <w:sz w:val="20"/>
                <w:szCs w:val="20"/>
              </w:rPr>
            </w:pPr>
            <w:r w:rsidRPr="00974339">
              <w:rPr>
                <w:color w:val="000000"/>
                <w:sz w:val="20"/>
              </w:rPr>
              <w:t>Türkiye</w:t>
            </w:r>
          </w:p>
        </w:tc>
        <w:tc>
          <w:tcPr>
            <w:tcW w:w="1266" w:type="dxa"/>
            <w:tcBorders>
              <w:top w:val="nil"/>
              <w:left w:val="nil"/>
              <w:bottom w:val="single" w:sz="4" w:space="0" w:color="auto"/>
              <w:right w:val="single" w:sz="4" w:space="0" w:color="auto"/>
            </w:tcBorders>
            <w:noWrap/>
            <w:vAlign w:val="center"/>
            <w:hideMark/>
          </w:tcPr>
          <w:p w14:paraId="48D0275F" w14:textId="348F0DC6"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2</w:t>
            </w:r>
            <w:r w:rsidR="00974339">
              <w:rPr>
                <w:color w:val="000000"/>
                <w:sz w:val="20"/>
              </w:rPr>
              <w:t>.</w:t>
            </w:r>
            <w:r>
              <w:rPr>
                <w:color w:val="000000"/>
                <w:sz w:val="20"/>
              </w:rPr>
              <w:t>600</w:t>
            </w:r>
          </w:p>
        </w:tc>
        <w:tc>
          <w:tcPr>
            <w:tcW w:w="2074" w:type="dxa"/>
            <w:tcBorders>
              <w:top w:val="nil"/>
              <w:left w:val="nil"/>
              <w:bottom w:val="single" w:sz="4" w:space="0" w:color="auto"/>
              <w:right w:val="single" w:sz="4" w:space="0" w:color="auto"/>
            </w:tcBorders>
            <w:noWrap/>
            <w:vAlign w:val="center"/>
            <w:hideMark/>
          </w:tcPr>
          <w:p w14:paraId="748350A2"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0,064224489</w:t>
            </w:r>
          </w:p>
        </w:tc>
        <w:tc>
          <w:tcPr>
            <w:tcW w:w="2533" w:type="dxa"/>
            <w:tcBorders>
              <w:top w:val="nil"/>
              <w:left w:val="single" w:sz="4" w:space="0" w:color="auto"/>
              <w:bottom w:val="single" w:sz="4" w:space="0" w:color="auto"/>
              <w:right w:val="single" w:sz="4" w:space="0" w:color="auto"/>
            </w:tcBorders>
            <w:noWrap/>
            <w:vAlign w:val="center"/>
            <w:hideMark/>
          </w:tcPr>
          <w:p w14:paraId="6CB950FB"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0,033928571</w:t>
            </w:r>
          </w:p>
        </w:tc>
        <w:tc>
          <w:tcPr>
            <w:tcW w:w="2073" w:type="dxa"/>
            <w:tcBorders>
              <w:top w:val="nil"/>
              <w:left w:val="nil"/>
              <w:bottom w:val="single" w:sz="4" w:space="0" w:color="auto"/>
              <w:right w:val="single" w:sz="4" w:space="0" w:color="auto"/>
            </w:tcBorders>
            <w:noWrap/>
            <w:vAlign w:val="center"/>
            <w:hideMark/>
          </w:tcPr>
          <w:p w14:paraId="1C64B063"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426</w:t>
            </w:r>
          </w:p>
        </w:tc>
        <w:tc>
          <w:tcPr>
            <w:tcW w:w="1151" w:type="dxa"/>
            <w:tcBorders>
              <w:top w:val="nil"/>
              <w:left w:val="nil"/>
              <w:bottom w:val="single" w:sz="4" w:space="0" w:color="auto"/>
              <w:right w:val="single" w:sz="4" w:space="0" w:color="auto"/>
            </w:tcBorders>
            <w:noWrap/>
            <w:vAlign w:val="center"/>
            <w:hideMark/>
          </w:tcPr>
          <w:p w14:paraId="5DCF7B89" w14:textId="3FB6FB7E"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3</w:t>
            </w:r>
            <w:r w:rsidR="00A3068B">
              <w:rPr>
                <w:color w:val="000000"/>
                <w:sz w:val="20"/>
              </w:rPr>
              <w:t>.</w:t>
            </w:r>
            <w:r>
              <w:rPr>
                <w:color w:val="000000"/>
                <w:sz w:val="20"/>
              </w:rPr>
              <w:t>026</w:t>
            </w:r>
          </w:p>
        </w:tc>
        <w:tc>
          <w:tcPr>
            <w:tcW w:w="1497" w:type="dxa"/>
            <w:tcBorders>
              <w:top w:val="nil"/>
              <w:left w:val="nil"/>
              <w:bottom w:val="single" w:sz="4" w:space="0" w:color="auto"/>
              <w:right w:val="single" w:sz="4" w:space="0" w:color="auto"/>
            </w:tcBorders>
            <w:noWrap/>
            <w:vAlign w:val="center"/>
            <w:hideMark/>
          </w:tcPr>
          <w:p w14:paraId="7BC33219"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 xml:space="preserve">6,257 </w:t>
            </w:r>
          </w:p>
        </w:tc>
        <w:tc>
          <w:tcPr>
            <w:tcW w:w="1497" w:type="dxa"/>
            <w:tcBorders>
              <w:top w:val="nil"/>
              <w:left w:val="nil"/>
              <w:bottom w:val="single" w:sz="4" w:space="0" w:color="auto"/>
              <w:right w:val="single" w:sz="4" w:space="0" w:color="auto"/>
            </w:tcBorders>
            <w:noWrap/>
            <w:vAlign w:val="center"/>
            <w:hideMark/>
          </w:tcPr>
          <w:p w14:paraId="0A65E88A" w14:textId="77777777" w:rsidR="0071426D" w:rsidRPr="002462CC" w:rsidRDefault="0071426D" w:rsidP="0071426D">
            <w:pPr>
              <w:widowControl/>
              <w:autoSpaceDE/>
              <w:autoSpaceDN/>
              <w:jc w:val="right"/>
              <w:rPr>
                <w:rFonts w:eastAsia="Malgun Gothic" w:cs="Times New Roman"/>
                <w:color w:val="000000"/>
                <w:sz w:val="20"/>
                <w:szCs w:val="20"/>
              </w:rPr>
            </w:pPr>
            <w:r>
              <w:rPr>
                <w:color w:val="000000"/>
                <w:sz w:val="20"/>
              </w:rPr>
              <w:t xml:space="preserve">16,385 </w:t>
            </w:r>
          </w:p>
        </w:tc>
      </w:tr>
      <w:tr w:rsidR="00A346A0" w:rsidRPr="002462CC" w14:paraId="44F7E67B" w14:textId="77777777" w:rsidTr="00776CCC">
        <w:trPr>
          <w:trHeight w:val="365"/>
        </w:trPr>
        <w:tc>
          <w:tcPr>
            <w:tcW w:w="1600" w:type="dxa"/>
            <w:tcBorders>
              <w:top w:val="nil"/>
              <w:left w:val="single" w:sz="4" w:space="0" w:color="auto"/>
              <w:bottom w:val="single" w:sz="4" w:space="0" w:color="auto"/>
              <w:right w:val="single" w:sz="4" w:space="0" w:color="auto"/>
            </w:tcBorders>
            <w:noWrap/>
            <w:vAlign w:val="center"/>
            <w:hideMark/>
          </w:tcPr>
          <w:p w14:paraId="68CD5927" w14:textId="77777777" w:rsidR="0071426D" w:rsidRPr="00974339" w:rsidRDefault="0071426D" w:rsidP="0071426D">
            <w:pPr>
              <w:widowControl/>
              <w:autoSpaceDE/>
              <w:autoSpaceDN/>
              <w:jc w:val="center"/>
              <w:rPr>
                <w:rFonts w:eastAsia="Malgun Gothic" w:cs="Times New Roman"/>
                <w:color w:val="000000"/>
                <w:sz w:val="20"/>
                <w:szCs w:val="20"/>
              </w:rPr>
            </w:pPr>
            <w:r w:rsidRPr="00974339">
              <w:rPr>
                <w:color w:val="000000"/>
                <w:sz w:val="20"/>
              </w:rPr>
              <w:t>Libia</w:t>
            </w:r>
          </w:p>
        </w:tc>
        <w:tc>
          <w:tcPr>
            <w:tcW w:w="1266" w:type="dxa"/>
            <w:tcBorders>
              <w:top w:val="nil"/>
              <w:left w:val="nil"/>
              <w:bottom w:val="single" w:sz="4" w:space="0" w:color="auto"/>
              <w:right w:val="single" w:sz="4" w:space="0" w:color="auto"/>
            </w:tcBorders>
            <w:noWrap/>
            <w:vAlign w:val="center"/>
            <w:hideMark/>
          </w:tcPr>
          <w:p w14:paraId="28E219E5" w14:textId="6F104330"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2</w:t>
            </w:r>
            <w:r w:rsidR="00974339">
              <w:rPr>
                <w:color w:val="000000"/>
                <w:sz w:val="20"/>
              </w:rPr>
              <w:t>.</w:t>
            </w:r>
            <w:r>
              <w:rPr>
                <w:color w:val="000000"/>
                <w:sz w:val="20"/>
              </w:rPr>
              <w:t>548</w:t>
            </w:r>
          </w:p>
        </w:tc>
        <w:tc>
          <w:tcPr>
            <w:tcW w:w="2074" w:type="dxa"/>
            <w:tcBorders>
              <w:top w:val="nil"/>
              <w:left w:val="nil"/>
              <w:bottom w:val="single" w:sz="4" w:space="0" w:color="auto"/>
              <w:right w:val="single" w:sz="4" w:space="0" w:color="auto"/>
            </w:tcBorders>
            <w:noWrap/>
            <w:vAlign w:val="center"/>
            <w:hideMark/>
          </w:tcPr>
          <w:p w14:paraId="05081FD1"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0,06294</w:t>
            </w:r>
          </w:p>
        </w:tc>
        <w:tc>
          <w:tcPr>
            <w:tcW w:w="2533" w:type="dxa"/>
            <w:tcBorders>
              <w:top w:val="nil"/>
              <w:left w:val="single" w:sz="4" w:space="0" w:color="auto"/>
              <w:bottom w:val="single" w:sz="4" w:space="0" w:color="auto"/>
              <w:right w:val="single" w:sz="4" w:space="0" w:color="auto"/>
            </w:tcBorders>
            <w:noWrap/>
            <w:vAlign w:val="center"/>
            <w:hideMark/>
          </w:tcPr>
          <w:p w14:paraId="23B93C31"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0,033928571</w:t>
            </w:r>
          </w:p>
        </w:tc>
        <w:tc>
          <w:tcPr>
            <w:tcW w:w="2073" w:type="dxa"/>
            <w:tcBorders>
              <w:top w:val="nil"/>
              <w:left w:val="nil"/>
              <w:bottom w:val="single" w:sz="4" w:space="0" w:color="auto"/>
              <w:right w:val="single" w:sz="4" w:space="0" w:color="auto"/>
            </w:tcBorders>
            <w:noWrap/>
            <w:vAlign w:val="center"/>
            <w:hideMark/>
          </w:tcPr>
          <w:p w14:paraId="1446DE2C"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419</w:t>
            </w:r>
          </w:p>
        </w:tc>
        <w:tc>
          <w:tcPr>
            <w:tcW w:w="1151" w:type="dxa"/>
            <w:tcBorders>
              <w:top w:val="nil"/>
              <w:left w:val="nil"/>
              <w:bottom w:val="single" w:sz="4" w:space="0" w:color="auto"/>
              <w:right w:val="single" w:sz="4" w:space="0" w:color="auto"/>
            </w:tcBorders>
            <w:noWrap/>
            <w:vAlign w:val="center"/>
            <w:hideMark/>
          </w:tcPr>
          <w:p w14:paraId="7DC60490" w14:textId="69DAF28D"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2</w:t>
            </w:r>
            <w:r w:rsidR="00A3068B">
              <w:rPr>
                <w:color w:val="000000"/>
                <w:sz w:val="20"/>
              </w:rPr>
              <w:t>.</w:t>
            </w:r>
            <w:r>
              <w:rPr>
                <w:color w:val="000000"/>
                <w:sz w:val="20"/>
              </w:rPr>
              <w:t>967</w:t>
            </w:r>
          </w:p>
        </w:tc>
        <w:tc>
          <w:tcPr>
            <w:tcW w:w="1497" w:type="dxa"/>
            <w:tcBorders>
              <w:top w:val="nil"/>
              <w:left w:val="nil"/>
              <w:bottom w:val="single" w:sz="4" w:space="0" w:color="auto"/>
              <w:right w:val="single" w:sz="4" w:space="0" w:color="auto"/>
            </w:tcBorders>
            <w:noWrap/>
            <w:vAlign w:val="center"/>
            <w:hideMark/>
          </w:tcPr>
          <w:p w14:paraId="30AA0C90"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 xml:space="preserve">6,135 </w:t>
            </w:r>
          </w:p>
        </w:tc>
        <w:tc>
          <w:tcPr>
            <w:tcW w:w="1497" w:type="dxa"/>
            <w:tcBorders>
              <w:top w:val="nil"/>
              <w:left w:val="nil"/>
              <w:bottom w:val="single" w:sz="4" w:space="0" w:color="auto"/>
              <w:right w:val="single" w:sz="4" w:space="0" w:color="auto"/>
            </w:tcBorders>
            <w:noWrap/>
            <w:vAlign w:val="center"/>
            <w:hideMark/>
          </w:tcPr>
          <w:p w14:paraId="06B0BAB8" w14:textId="77777777" w:rsidR="0071426D" w:rsidRPr="002462CC" w:rsidRDefault="0071426D" w:rsidP="0071426D">
            <w:pPr>
              <w:widowControl/>
              <w:autoSpaceDE/>
              <w:autoSpaceDN/>
              <w:jc w:val="right"/>
              <w:rPr>
                <w:rFonts w:eastAsia="Malgun Gothic" w:cs="Times New Roman"/>
                <w:color w:val="000000"/>
                <w:sz w:val="20"/>
                <w:szCs w:val="20"/>
              </w:rPr>
            </w:pPr>
            <w:r>
              <w:rPr>
                <w:color w:val="000000"/>
                <w:sz w:val="20"/>
              </w:rPr>
              <w:t xml:space="preserve">16,444 </w:t>
            </w:r>
          </w:p>
        </w:tc>
      </w:tr>
      <w:tr w:rsidR="00A346A0" w:rsidRPr="002462CC" w14:paraId="41556B14" w14:textId="77777777" w:rsidTr="00776CCC">
        <w:trPr>
          <w:trHeight w:val="355"/>
        </w:trPr>
        <w:tc>
          <w:tcPr>
            <w:tcW w:w="1600" w:type="dxa"/>
            <w:tcBorders>
              <w:top w:val="nil"/>
              <w:left w:val="single" w:sz="4" w:space="0" w:color="auto"/>
              <w:bottom w:val="single" w:sz="4" w:space="0" w:color="auto"/>
              <w:right w:val="single" w:sz="4" w:space="0" w:color="auto"/>
            </w:tcBorders>
            <w:noWrap/>
            <w:vAlign w:val="center"/>
            <w:hideMark/>
          </w:tcPr>
          <w:p w14:paraId="7551DB04"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Argelia</w:t>
            </w:r>
          </w:p>
        </w:tc>
        <w:tc>
          <w:tcPr>
            <w:tcW w:w="1266" w:type="dxa"/>
            <w:tcBorders>
              <w:top w:val="nil"/>
              <w:left w:val="nil"/>
              <w:bottom w:val="single" w:sz="4" w:space="0" w:color="auto"/>
              <w:right w:val="single" w:sz="4" w:space="0" w:color="auto"/>
            </w:tcBorders>
            <w:noWrap/>
            <w:vAlign w:val="center"/>
            <w:hideMark/>
          </w:tcPr>
          <w:p w14:paraId="604C1C97" w14:textId="5DEE759B"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2</w:t>
            </w:r>
            <w:r w:rsidR="00974339">
              <w:rPr>
                <w:color w:val="000000"/>
                <w:sz w:val="20"/>
              </w:rPr>
              <w:t>.</w:t>
            </w:r>
            <w:r>
              <w:rPr>
                <w:color w:val="000000"/>
                <w:sz w:val="20"/>
              </w:rPr>
              <w:t>023</w:t>
            </w:r>
          </w:p>
        </w:tc>
        <w:tc>
          <w:tcPr>
            <w:tcW w:w="2074" w:type="dxa"/>
            <w:tcBorders>
              <w:top w:val="nil"/>
              <w:left w:val="nil"/>
              <w:bottom w:val="single" w:sz="4" w:space="0" w:color="auto"/>
              <w:right w:val="single" w:sz="4" w:space="0" w:color="auto"/>
            </w:tcBorders>
            <w:noWrap/>
            <w:vAlign w:val="center"/>
            <w:hideMark/>
          </w:tcPr>
          <w:p w14:paraId="62F1BBAC"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0,049971593</w:t>
            </w:r>
          </w:p>
        </w:tc>
        <w:tc>
          <w:tcPr>
            <w:tcW w:w="2533" w:type="dxa"/>
            <w:tcBorders>
              <w:top w:val="nil"/>
              <w:left w:val="single" w:sz="4" w:space="0" w:color="auto"/>
              <w:bottom w:val="single" w:sz="4" w:space="0" w:color="auto"/>
              <w:right w:val="single" w:sz="4" w:space="0" w:color="auto"/>
            </w:tcBorders>
            <w:noWrap/>
            <w:vAlign w:val="center"/>
            <w:hideMark/>
          </w:tcPr>
          <w:p w14:paraId="6EB9A81F"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0,033928571</w:t>
            </w:r>
          </w:p>
        </w:tc>
        <w:tc>
          <w:tcPr>
            <w:tcW w:w="2073" w:type="dxa"/>
            <w:tcBorders>
              <w:top w:val="nil"/>
              <w:left w:val="nil"/>
              <w:bottom w:val="single" w:sz="4" w:space="0" w:color="auto"/>
              <w:right w:val="single" w:sz="4" w:space="0" w:color="auto"/>
            </w:tcBorders>
            <w:noWrap/>
            <w:vAlign w:val="center"/>
            <w:hideMark/>
          </w:tcPr>
          <w:p w14:paraId="6373AA04"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349</w:t>
            </w:r>
          </w:p>
        </w:tc>
        <w:tc>
          <w:tcPr>
            <w:tcW w:w="1151" w:type="dxa"/>
            <w:tcBorders>
              <w:top w:val="nil"/>
              <w:left w:val="nil"/>
              <w:bottom w:val="single" w:sz="4" w:space="0" w:color="auto"/>
              <w:right w:val="single" w:sz="4" w:space="0" w:color="auto"/>
            </w:tcBorders>
            <w:noWrap/>
            <w:vAlign w:val="center"/>
            <w:hideMark/>
          </w:tcPr>
          <w:p w14:paraId="674E45ED" w14:textId="0F980D00"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2</w:t>
            </w:r>
            <w:r w:rsidR="00A3068B">
              <w:rPr>
                <w:color w:val="000000"/>
                <w:sz w:val="20"/>
              </w:rPr>
              <w:t>.</w:t>
            </w:r>
            <w:r>
              <w:rPr>
                <w:color w:val="000000"/>
                <w:sz w:val="20"/>
              </w:rPr>
              <w:t>372</w:t>
            </w:r>
          </w:p>
        </w:tc>
        <w:tc>
          <w:tcPr>
            <w:tcW w:w="1497" w:type="dxa"/>
            <w:tcBorders>
              <w:top w:val="nil"/>
              <w:left w:val="nil"/>
              <w:bottom w:val="single" w:sz="4" w:space="0" w:color="auto"/>
              <w:right w:val="single" w:sz="4" w:space="0" w:color="auto"/>
            </w:tcBorders>
            <w:noWrap/>
            <w:vAlign w:val="center"/>
            <w:hideMark/>
          </w:tcPr>
          <w:p w14:paraId="40DD7335"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 xml:space="preserve">4,904 </w:t>
            </w:r>
          </w:p>
        </w:tc>
        <w:tc>
          <w:tcPr>
            <w:tcW w:w="1497" w:type="dxa"/>
            <w:tcBorders>
              <w:top w:val="nil"/>
              <w:left w:val="nil"/>
              <w:bottom w:val="single" w:sz="4" w:space="0" w:color="auto"/>
              <w:right w:val="single" w:sz="4" w:space="0" w:color="auto"/>
            </w:tcBorders>
            <w:noWrap/>
            <w:vAlign w:val="center"/>
            <w:hideMark/>
          </w:tcPr>
          <w:p w14:paraId="0A99977E" w14:textId="77777777" w:rsidR="0071426D" w:rsidRPr="002462CC" w:rsidRDefault="0071426D" w:rsidP="0071426D">
            <w:pPr>
              <w:widowControl/>
              <w:autoSpaceDE/>
              <w:autoSpaceDN/>
              <w:jc w:val="right"/>
              <w:rPr>
                <w:rFonts w:eastAsia="Malgun Gothic" w:cs="Times New Roman"/>
                <w:color w:val="000000"/>
                <w:sz w:val="20"/>
                <w:szCs w:val="20"/>
              </w:rPr>
            </w:pPr>
            <w:r>
              <w:rPr>
                <w:color w:val="000000"/>
                <w:sz w:val="20"/>
              </w:rPr>
              <w:t xml:space="preserve">17,252 </w:t>
            </w:r>
          </w:p>
        </w:tc>
      </w:tr>
      <w:tr w:rsidR="00A346A0" w:rsidRPr="002462CC" w14:paraId="37052166" w14:textId="77777777" w:rsidTr="00776CCC">
        <w:trPr>
          <w:trHeight w:val="345"/>
        </w:trPr>
        <w:tc>
          <w:tcPr>
            <w:tcW w:w="1600" w:type="dxa"/>
            <w:tcBorders>
              <w:top w:val="nil"/>
              <w:left w:val="single" w:sz="4" w:space="0" w:color="auto"/>
              <w:bottom w:val="single" w:sz="4" w:space="0" w:color="auto"/>
              <w:right w:val="single" w:sz="4" w:space="0" w:color="auto"/>
            </w:tcBorders>
            <w:noWrap/>
            <w:vAlign w:val="center"/>
            <w:hideMark/>
          </w:tcPr>
          <w:p w14:paraId="04F9C1D9"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Egipto</w:t>
            </w:r>
          </w:p>
        </w:tc>
        <w:tc>
          <w:tcPr>
            <w:tcW w:w="1266" w:type="dxa"/>
            <w:tcBorders>
              <w:top w:val="nil"/>
              <w:left w:val="nil"/>
              <w:bottom w:val="single" w:sz="4" w:space="0" w:color="auto"/>
              <w:right w:val="single" w:sz="4" w:space="0" w:color="auto"/>
            </w:tcBorders>
            <w:noWrap/>
            <w:vAlign w:val="center"/>
            <w:hideMark/>
          </w:tcPr>
          <w:p w14:paraId="7C8E64AA"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513</w:t>
            </w:r>
          </w:p>
        </w:tc>
        <w:tc>
          <w:tcPr>
            <w:tcW w:w="2074" w:type="dxa"/>
            <w:tcBorders>
              <w:top w:val="nil"/>
              <w:left w:val="nil"/>
              <w:bottom w:val="single" w:sz="4" w:space="0" w:color="auto"/>
              <w:right w:val="single" w:sz="4" w:space="0" w:color="auto"/>
            </w:tcBorders>
            <w:noWrap/>
            <w:vAlign w:val="center"/>
            <w:hideMark/>
          </w:tcPr>
          <w:p w14:paraId="7DB8CEDB"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0,012671986</w:t>
            </w:r>
          </w:p>
        </w:tc>
        <w:tc>
          <w:tcPr>
            <w:tcW w:w="2533" w:type="dxa"/>
            <w:tcBorders>
              <w:top w:val="nil"/>
              <w:left w:val="single" w:sz="4" w:space="0" w:color="auto"/>
              <w:bottom w:val="single" w:sz="4" w:space="0" w:color="auto"/>
              <w:right w:val="single" w:sz="4" w:space="0" w:color="auto"/>
            </w:tcBorders>
            <w:noWrap/>
            <w:vAlign w:val="center"/>
            <w:hideMark/>
          </w:tcPr>
          <w:p w14:paraId="35E4A690"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0,090277778</w:t>
            </w:r>
          </w:p>
        </w:tc>
        <w:tc>
          <w:tcPr>
            <w:tcW w:w="2073" w:type="dxa"/>
            <w:tcBorders>
              <w:top w:val="nil"/>
              <w:left w:val="nil"/>
              <w:bottom w:val="single" w:sz="4" w:space="0" w:color="auto"/>
              <w:right w:val="single" w:sz="4" w:space="0" w:color="auto"/>
            </w:tcBorders>
            <w:noWrap/>
            <w:vAlign w:val="center"/>
            <w:hideMark/>
          </w:tcPr>
          <w:p w14:paraId="1FD6B7A8"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278</w:t>
            </w:r>
          </w:p>
        </w:tc>
        <w:tc>
          <w:tcPr>
            <w:tcW w:w="1151" w:type="dxa"/>
            <w:tcBorders>
              <w:top w:val="nil"/>
              <w:left w:val="nil"/>
              <w:bottom w:val="single" w:sz="4" w:space="0" w:color="auto"/>
              <w:right w:val="single" w:sz="4" w:space="0" w:color="auto"/>
            </w:tcBorders>
            <w:noWrap/>
            <w:vAlign w:val="center"/>
            <w:hideMark/>
          </w:tcPr>
          <w:p w14:paraId="0B507D9A"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791</w:t>
            </w:r>
          </w:p>
        </w:tc>
        <w:tc>
          <w:tcPr>
            <w:tcW w:w="1497" w:type="dxa"/>
            <w:tcBorders>
              <w:top w:val="nil"/>
              <w:left w:val="nil"/>
              <w:bottom w:val="single" w:sz="4" w:space="0" w:color="auto"/>
              <w:right w:val="single" w:sz="4" w:space="0" w:color="auto"/>
            </w:tcBorders>
            <w:noWrap/>
            <w:vAlign w:val="center"/>
            <w:hideMark/>
          </w:tcPr>
          <w:p w14:paraId="29EF410F"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 xml:space="preserve">1,635 </w:t>
            </w:r>
          </w:p>
        </w:tc>
        <w:tc>
          <w:tcPr>
            <w:tcW w:w="1497" w:type="dxa"/>
            <w:tcBorders>
              <w:top w:val="nil"/>
              <w:left w:val="nil"/>
              <w:bottom w:val="single" w:sz="4" w:space="0" w:color="auto"/>
              <w:right w:val="single" w:sz="4" w:space="0" w:color="auto"/>
            </w:tcBorders>
            <w:noWrap/>
            <w:vAlign w:val="center"/>
            <w:hideMark/>
          </w:tcPr>
          <w:p w14:paraId="5A9F9432" w14:textId="77777777" w:rsidR="0071426D" w:rsidRPr="002462CC" w:rsidRDefault="0071426D" w:rsidP="0071426D">
            <w:pPr>
              <w:widowControl/>
              <w:autoSpaceDE/>
              <w:autoSpaceDN/>
              <w:jc w:val="right"/>
              <w:rPr>
                <w:rFonts w:eastAsia="Malgun Gothic" w:cs="Times New Roman"/>
                <w:color w:val="000000"/>
                <w:sz w:val="20"/>
                <w:szCs w:val="20"/>
              </w:rPr>
            </w:pPr>
            <w:r>
              <w:rPr>
                <w:color w:val="000000"/>
                <w:sz w:val="20"/>
              </w:rPr>
              <w:t xml:space="preserve">54,191 </w:t>
            </w:r>
          </w:p>
        </w:tc>
      </w:tr>
      <w:tr w:rsidR="00A346A0" w:rsidRPr="002462CC" w14:paraId="1E7AF2C4" w14:textId="77777777" w:rsidTr="00776CCC">
        <w:trPr>
          <w:trHeight w:val="313"/>
        </w:trPr>
        <w:tc>
          <w:tcPr>
            <w:tcW w:w="1600" w:type="dxa"/>
            <w:tcBorders>
              <w:top w:val="nil"/>
              <w:left w:val="single" w:sz="4" w:space="0" w:color="auto"/>
              <w:bottom w:val="single" w:sz="4" w:space="0" w:color="auto"/>
              <w:right w:val="single" w:sz="4" w:space="0" w:color="auto"/>
            </w:tcBorders>
            <w:noWrap/>
            <w:vAlign w:val="center"/>
            <w:hideMark/>
          </w:tcPr>
          <w:p w14:paraId="5ADF1AB9"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Noruega</w:t>
            </w:r>
          </w:p>
        </w:tc>
        <w:tc>
          <w:tcPr>
            <w:tcW w:w="1266" w:type="dxa"/>
            <w:tcBorders>
              <w:top w:val="nil"/>
              <w:left w:val="nil"/>
              <w:bottom w:val="single" w:sz="4" w:space="0" w:color="auto"/>
              <w:right w:val="single" w:sz="4" w:space="0" w:color="auto"/>
            </w:tcBorders>
            <w:noWrap/>
            <w:vAlign w:val="center"/>
            <w:hideMark/>
          </w:tcPr>
          <w:p w14:paraId="3C110ECA"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368</w:t>
            </w:r>
          </w:p>
        </w:tc>
        <w:tc>
          <w:tcPr>
            <w:tcW w:w="2074" w:type="dxa"/>
            <w:tcBorders>
              <w:top w:val="nil"/>
              <w:left w:val="nil"/>
              <w:bottom w:val="single" w:sz="4" w:space="0" w:color="auto"/>
              <w:right w:val="single" w:sz="4" w:space="0" w:color="auto"/>
            </w:tcBorders>
            <w:noWrap/>
            <w:vAlign w:val="center"/>
            <w:hideMark/>
          </w:tcPr>
          <w:p w14:paraId="75711E37"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0,009090235</w:t>
            </w:r>
          </w:p>
        </w:tc>
        <w:tc>
          <w:tcPr>
            <w:tcW w:w="2533" w:type="dxa"/>
            <w:tcBorders>
              <w:top w:val="nil"/>
              <w:left w:val="single" w:sz="4" w:space="0" w:color="auto"/>
              <w:bottom w:val="single" w:sz="4" w:space="0" w:color="auto"/>
              <w:right w:val="single" w:sz="4" w:space="0" w:color="auto"/>
            </w:tcBorders>
            <w:noWrap/>
            <w:vAlign w:val="center"/>
            <w:hideMark/>
          </w:tcPr>
          <w:p w14:paraId="0FA12516"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0,090277778</w:t>
            </w:r>
          </w:p>
        </w:tc>
        <w:tc>
          <w:tcPr>
            <w:tcW w:w="2073" w:type="dxa"/>
            <w:tcBorders>
              <w:top w:val="nil"/>
              <w:left w:val="nil"/>
              <w:bottom w:val="single" w:sz="4" w:space="0" w:color="auto"/>
              <w:right w:val="single" w:sz="4" w:space="0" w:color="auto"/>
            </w:tcBorders>
            <w:noWrap/>
            <w:vAlign w:val="center"/>
            <w:hideMark/>
          </w:tcPr>
          <w:p w14:paraId="34186F45"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259</w:t>
            </w:r>
          </w:p>
        </w:tc>
        <w:tc>
          <w:tcPr>
            <w:tcW w:w="1151" w:type="dxa"/>
            <w:tcBorders>
              <w:top w:val="nil"/>
              <w:left w:val="nil"/>
              <w:bottom w:val="single" w:sz="4" w:space="0" w:color="auto"/>
              <w:right w:val="single" w:sz="4" w:space="0" w:color="auto"/>
            </w:tcBorders>
            <w:noWrap/>
            <w:vAlign w:val="center"/>
            <w:hideMark/>
          </w:tcPr>
          <w:p w14:paraId="28717F56"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627</w:t>
            </w:r>
          </w:p>
        </w:tc>
        <w:tc>
          <w:tcPr>
            <w:tcW w:w="1497" w:type="dxa"/>
            <w:tcBorders>
              <w:top w:val="nil"/>
              <w:left w:val="nil"/>
              <w:bottom w:val="single" w:sz="4" w:space="0" w:color="auto"/>
              <w:right w:val="single" w:sz="4" w:space="0" w:color="auto"/>
            </w:tcBorders>
            <w:noWrap/>
            <w:vAlign w:val="center"/>
            <w:hideMark/>
          </w:tcPr>
          <w:p w14:paraId="252ED4D8"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 xml:space="preserve">1,296 </w:t>
            </w:r>
          </w:p>
        </w:tc>
        <w:tc>
          <w:tcPr>
            <w:tcW w:w="1497" w:type="dxa"/>
            <w:tcBorders>
              <w:top w:val="nil"/>
              <w:left w:val="nil"/>
              <w:bottom w:val="single" w:sz="4" w:space="0" w:color="auto"/>
              <w:right w:val="single" w:sz="4" w:space="0" w:color="auto"/>
            </w:tcBorders>
            <w:noWrap/>
            <w:vAlign w:val="center"/>
            <w:hideMark/>
          </w:tcPr>
          <w:p w14:paraId="10A82AB4" w14:textId="77777777" w:rsidR="0071426D" w:rsidRPr="002462CC" w:rsidRDefault="0071426D" w:rsidP="0071426D">
            <w:pPr>
              <w:widowControl/>
              <w:autoSpaceDE/>
              <w:autoSpaceDN/>
              <w:jc w:val="right"/>
              <w:rPr>
                <w:rFonts w:eastAsia="Malgun Gothic" w:cs="Times New Roman"/>
                <w:color w:val="000000"/>
                <w:sz w:val="20"/>
                <w:szCs w:val="20"/>
              </w:rPr>
            </w:pPr>
            <w:r>
              <w:rPr>
                <w:color w:val="000000"/>
                <w:sz w:val="20"/>
              </w:rPr>
              <w:t xml:space="preserve">70,380 </w:t>
            </w:r>
          </w:p>
        </w:tc>
      </w:tr>
      <w:tr w:rsidR="00A346A0" w:rsidRPr="002462CC" w14:paraId="7C107A80" w14:textId="77777777" w:rsidTr="00776CCC">
        <w:trPr>
          <w:trHeight w:val="282"/>
        </w:trPr>
        <w:tc>
          <w:tcPr>
            <w:tcW w:w="1600" w:type="dxa"/>
            <w:tcBorders>
              <w:top w:val="nil"/>
              <w:left w:val="single" w:sz="4" w:space="0" w:color="auto"/>
              <w:bottom w:val="single" w:sz="4" w:space="0" w:color="auto"/>
              <w:right w:val="single" w:sz="4" w:space="0" w:color="auto"/>
            </w:tcBorders>
            <w:noWrap/>
            <w:vAlign w:val="center"/>
            <w:hideMark/>
          </w:tcPr>
          <w:p w14:paraId="6DC00598"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Albania</w:t>
            </w:r>
          </w:p>
        </w:tc>
        <w:tc>
          <w:tcPr>
            <w:tcW w:w="1266" w:type="dxa"/>
            <w:tcBorders>
              <w:top w:val="nil"/>
              <w:left w:val="nil"/>
              <w:bottom w:val="single" w:sz="4" w:space="0" w:color="auto"/>
              <w:right w:val="single" w:sz="4" w:space="0" w:color="auto"/>
            </w:tcBorders>
            <w:noWrap/>
            <w:vAlign w:val="center"/>
            <w:hideMark/>
          </w:tcPr>
          <w:p w14:paraId="7AA3817D"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264</w:t>
            </w:r>
          </w:p>
        </w:tc>
        <w:tc>
          <w:tcPr>
            <w:tcW w:w="2074" w:type="dxa"/>
            <w:tcBorders>
              <w:top w:val="nil"/>
              <w:left w:val="nil"/>
              <w:bottom w:val="single" w:sz="4" w:space="0" w:color="auto"/>
              <w:right w:val="single" w:sz="4" w:space="0" w:color="auto"/>
            </w:tcBorders>
            <w:noWrap/>
            <w:vAlign w:val="center"/>
            <w:hideMark/>
          </w:tcPr>
          <w:p w14:paraId="6DABA08D"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0,006521256</w:t>
            </w:r>
          </w:p>
        </w:tc>
        <w:tc>
          <w:tcPr>
            <w:tcW w:w="2533" w:type="dxa"/>
            <w:tcBorders>
              <w:top w:val="nil"/>
              <w:left w:val="single" w:sz="4" w:space="0" w:color="auto"/>
              <w:bottom w:val="single" w:sz="4" w:space="0" w:color="auto"/>
              <w:right w:val="single" w:sz="4" w:space="0" w:color="auto"/>
            </w:tcBorders>
            <w:noWrap/>
            <w:vAlign w:val="center"/>
            <w:hideMark/>
          </w:tcPr>
          <w:p w14:paraId="6C3B4312"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0,090277778</w:t>
            </w:r>
          </w:p>
        </w:tc>
        <w:tc>
          <w:tcPr>
            <w:tcW w:w="2073" w:type="dxa"/>
            <w:tcBorders>
              <w:top w:val="nil"/>
              <w:left w:val="nil"/>
              <w:bottom w:val="single" w:sz="4" w:space="0" w:color="auto"/>
              <w:right w:val="single" w:sz="4" w:space="0" w:color="auto"/>
            </w:tcBorders>
            <w:noWrap/>
            <w:vAlign w:val="center"/>
            <w:hideMark/>
          </w:tcPr>
          <w:p w14:paraId="38890180"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245</w:t>
            </w:r>
          </w:p>
        </w:tc>
        <w:tc>
          <w:tcPr>
            <w:tcW w:w="1151" w:type="dxa"/>
            <w:tcBorders>
              <w:top w:val="nil"/>
              <w:left w:val="nil"/>
              <w:bottom w:val="single" w:sz="4" w:space="0" w:color="auto"/>
              <w:right w:val="single" w:sz="4" w:space="0" w:color="auto"/>
            </w:tcBorders>
            <w:noWrap/>
            <w:vAlign w:val="center"/>
            <w:hideMark/>
          </w:tcPr>
          <w:p w14:paraId="7B0B5DFE"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509</w:t>
            </w:r>
          </w:p>
        </w:tc>
        <w:tc>
          <w:tcPr>
            <w:tcW w:w="1497" w:type="dxa"/>
            <w:tcBorders>
              <w:top w:val="nil"/>
              <w:left w:val="nil"/>
              <w:bottom w:val="single" w:sz="4" w:space="0" w:color="auto"/>
              <w:right w:val="single" w:sz="4" w:space="0" w:color="auto"/>
            </w:tcBorders>
            <w:noWrap/>
            <w:vAlign w:val="center"/>
            <w:hideMark/>
          </w:tcPr>
          <w:p w14:paraId="7E21D8F3"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 xml:space="preserve">1,052 </w:t>
            </w:r>
          </w:p>
        </w:tc>
        <w:tc>
          <w:tcPr>
            <w:tcW w:w="1497" w:type="dxa"/>
            <w:tcBorders>
              <w:top w:val="nil"/>
              <w:left w:val="nil"/>
              <w:bottom w:val="single" w:sz="4" w:space="0" w:color="auto"/>
              <w:right w:val="single" w:sz="4" w:space="0" w:color="auto"/>
            </w:tcBorders>
            <w:noWrap/>
            <w:vAlign w:val="center"/>
            <w:hideMark/>
          </w:tcPr>
          <w:p w14:paraId="738CCFE5" w14:textId="77777777" w:rsidR="0071426D" w:rsidRPr="002462CC" w:rsidRDefault="0071426D" w:rsidP="0071426D">
            <w:pPr>
              <w:widowControl/>
              <w:autoSpaceDE/>
              <w:autoSpaceDN/>
              <w:jc w:val="right"/>
              <w:rPr>
                <w:rFonts w:eastAsia="Malgun Gothic" w:cs="Times New Roman"/>
                <w:color w:val="000000"/>
                <w:sz w:val="20"/>
                <w:szCs w:val="20"/>
              </w:rPr>
            </w:pPr>
            <w:r>
              <w:rPr>
                <w:color w:val="000000"/>
                <w:sz w:val="20"/>
              </w:rPr>
              <w:t xml:space="preserve">92,803 </w:t>
            </w:r>
          </w:p>
        </w:tc>
      </w:tr>
      <w:tr w:rsidR="00A346A0" w:rsidRPr="002462CC" w14:paraId="6FF915F5" w14:textId="77777777" w:rsidTr="00776CCC">
        <w:trPr>
          <w:trHeight w:val="323"/>
        </w:trPr>
        <w:tc>
          <w:tcPr>
            <w:tcW w:w="1600" w:type="dxa"/>
            <w:tcBorders>
              <w:top w:val="nil"/>
              <w:left w:val="single" w:sz="4" w:space="0" w:color="auto"/>
              <w:bottom w:val="single" w:sz="4" w:space="0" w:color="auto"/>
              <w:right w:val="single" w:sz="4" w:space="0" w:color="auto"/>
            </w:tcBorders>
            <w:noWrap/>
            <w:vAlign w:val="center"/>
            <w:hideMark/>
          </w:tcPr>
          <w:p w14:paraId="1F387983"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Islandia</w:t>
            </w:r>
          </w:p>
        </w:tc>
        <w:tc>
          <w:tcPr>
            <w:tcW w:w="1266" w:type="dxa"/>
            <w:tcBorders>
              <w:top w:val="nil"/>
              <w:left w:val="nil"/>
              <w:bottom w:val="single" w:sz="4" w:space="0" w:color="auto"/>
              <w:right w:val="single" w:sz="4" w:space="0" w:color="auto"/>
            </w:tcBorders>
            <w:noWrap/>
            <w:vAlign w:val="center"/>
            <w:hideMark/>
          </w:tcPr>
          <w:p w14:paraId="549A578D"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224</w:t>
            </w:r>
          </w:p>
        </w:tc>
        <w:tc>
          <w:tcPr>
            <w:tcW w:w="2074" w:type="dxa"/>
            <w:tcBorders>
              <w:top w:val="nil"/>
              <w:left w:val="nil"/>
              <w:bottom w:val="single" w:sz="4" w:space="0" w:color="auto"/>
              <w:right w:val="single" w:sz="4" w:space="0" w:color="auto"/>
            </w:tcBorders>
            <w:noWrap/>
            <w:vAlign w:val="center"/>
            <w:hideMark/>
          </w:tcPr>
          <w:p w14:paraId="401DA892"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0,005533187</w:t>
            </w:r>
          </w:p>
        </w:tc>
        <w:tc>
          <w:tcPr>
            <w:tcW w:w="2533" w:type="dxa"/>
            <w:tcBorders>
              <w:top w:val="nil"/>
              <w:left w:val="single" w:sz="4" w:space="0" w:color="auto"/>
              <w:bottom w:val="single" w:sz="4" w:space="0" w:color="auto"/>
              <w:right w:val="single" w:sz="4" w:space="0" w:color="auto"/>
            </w:tcBorders>
            <w:noWrap/>
            <w:vAlign w:val="center"/>
            <w:hideMark/>
          </w:tcPr>
          <w:p w14:paraId="4CD8B58A"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0,090277778</w:t>
            </w:r>
          </w:p>
        </w:tc>
        <w:tc>
          <w:tcPr>
            <w:tcW w:w="2073" w:type="dxa"/>
            <w:tcBorders>
              <w:top w:val="nil"/>
              <w:left w:val="nil"/>
              <w:bottom w:val="single" w:sz="4" w:space="0" w:color="auto"/>
              <w:right w:val="single" w:sz="4" w:space="0" w:color="auto"/>
            </w:tcBorders>
            <w:noWrap/>
            <w:vAlign w:val="center"/>
            <w:hideMark/>
          </w:tcPr>
          <w:p w14:paraId="30B95A6E"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239</w:t>
            </w:r>
          </w:p>
        </w:tc>
        <w:tc>
          <w:tcPr>
            <w:tcW w:w="1151" w:type="dxa"/>
            <w:tcBorders>
              <w:top w:val="nil"/>
              <w:left w:val="nil"/>
              <w:bottom w:val="single" w:sz="4" w:space="0" w:color="auto"/>
              <w:right w:val="single" w:sz="4" w:space="0" w:color="auto"/>
            </w:tcBorders>
            <w:noWrap/>
            <w:vAlign w:val="center"/>
            <w:hideMark/>
          </w:tcPr>
          <w:p w14:paraId="51CF0BFF"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463</w:t>
            </w:r>
          </w:p>
        </w:tc>
        <w:tc>
          <w:tcPr>
            <w:tcW w:w="1497" w:type="dxa"/>
            <w:tcBorders>
              <w:top w:val="nil"/>
              <w:left w:val="nil"/>
              <w:bottom w:val="single" w:sz="4" w:space="0" w:color="auto"/>
              <w:right w:val="single" w:sz="4" w:space="0" w:color="auto"/>
            </w:tcBorders>
            <w:noWrap/>
            <w:vAlign w:val="center"/>
            <w:hideMark/>
          </w:tcPr>
          <w:p w14:paraId="0F0C0DE8"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 xml:space="preserve">0,957 </w:t>
            </w:r>
          </w:p>
        </w:tc>
        <w:tc>
          <w:tcPr>
            <w:tcW w:w="1497" w:type="dxa"/>
            <w:tcBorders>
              <w:top w:val="nil"/>
              <w:left w:val="nil"/>
              <w:bottom w:val="single" w:sz="4" w:space="0" w:color="auto"/>
              <w:right w:val="single" w:sz="4" w:space="0" w:color="auto"/>
            </w:tcBorders>
            <w:noWrap/>
            <w:vAlign w:val="center"/>
            <w:hideMark/>
          </w:tcPr>
          <w:p w14:paraId="5C7E2FB5" w14:textId="77777777" w:rsidR="0071426D" w:rsidRPr="002462CC" w:rsidRDefault="0071426D" w:rsidP="0071426D">
            <w:pPr>
              <w:widowControl/>
              <w:autoSpaceDE/>
              <w:autoSpaceDN/>
              <w:jc w:val="right"/>
              <w:rPr>
                <w:rFonts w:eastAsia="Malgun Gothic" w:cs="Times New Roman"/>
                <w:color w:val="000000"/>
                <w:sz w:val="20"/>
                <w:szCs w:val="20"/>
              </w:rPr>
            </w:pPr>
            <w:r>
              <w:rPr>
                <w:color w:val="000000"/>
                <w:sz w:val="20"/>
              </w:rPr>
              <w:t xml:space="preserve">106,696 </w:t>
            </w:r>
          </w:p>
        </w:tc>
      </w:tr>
      <w:tr w:rsidR="00A346A0" w:rsidRPr="002462CC" w14:paraId="4A64A949" w14:textId="77777777" w:rsidTr="00776CCC">
        <w:trPr>
          <w:trHeight w:val="313"/>
        </w:trPr>
        <w:tc>
          <w:tcPr>
            <w:tcW w:w="1600" w:type="dxa"/>
            <w:tcBorders>
              <w:top w:val="nil"/>
              <w:left w:val="single" w:sz="4" w:space="0" w:color="auto"/>
              <w:bottom w:val="single" w:sz="4" w:space="0" w:color="auto"/>
              <w:right w:val="single" w:sz="4" w:space="0" w:color="auto"/>
            </w:tcBorders>
            <w:noWrap/>
            <w:vAlign w:val="center"/>
            <w:hideMark/>
          </w:tcPr>
          <w:p w14:paraId="41CC44BA"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Corea</w:t>
            </w:r>
          </w:p>
        </w:tc>
        <w:tc>
          <w:tcPr>
            <w:tcW w:w="1266" w:type="dxa"/>
            <w:tcBorders>
              <w:top w:val="nil"/>
              <w:left w:val="nil"/>
              <w:bottom w:val="single" w:sz="4" w:space="0" w:color="auto"/>
              <w:right w:val="single" w:sz="4" w:space="0" w:color="auto"/>
            </w:tcBorders>
            <w:noWrap/>
            <w:vAlign w:val="center"/>
            <w:hideMark/>
          </w:tcPr>
          <w:p w14:paraId="54755CA0"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221</w:t>
            </w:r>
          </w:p>
        </w:tc>
        <w:tc>
          <w:tcPr>
            <w:tcW w:w="2074" w:type="dxa"/>
            <w:tcBorders>
              <w:top w:val="nil"/>
              <w:left w:val="nil"/>
              <w:bottom w:val="single" w:sz="4" w:space="0" w:color="auto"/>
              <w:right w:val="single" w:sz="4" w:space="0" w:color="auto"/>
            </w:tcBorders>
            <w:noWrap/>
            <w:vAlign w:val="center"/>
            <w:hideMark/>
          </w:tcPr>
          <w:p w14:paraId="356F43C9"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0,005459082</w:t>
            </w:r>
          </w:p>
        </w:tc>
        <w:tc>
          <w:tcPr>
            <w:tcW w:w="2533" w:type="dxa"/>
            <w:tcBorders>
              <w:top w:val="nil"/>
              <w:left w:val="single" w:sz="4" w:space="0" w:color="auto"/>
              <w:bottom w:val="single" w:sz="4" w:space="0" w:color="auto"/>
              <w:right w:val="single" w:sz="4" w:space="0" w:color="auto"/>
            </w:tcBorders>
            <w:noWrap/>
            <w:vAlign w:val="center"/>
            <w:hideMark/>
          </w:tcPr>
          <w:p w14:paraId="088851CF"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0,077777778</w:t>
            </w:r>
          </w:p>
        </w:tc>
        <w:tc>
          <w:tcPr>
            <w:tcW w:w="2073" w:type="dxa"/>
            <w:tcBorders>
              <w:top w:val="nil"/>
              <w:left w:val="nil"/>
              <w:bottom w:val="single" w:sz="4" w:space="0" w:color="auto"/>
              <w:right w:val="single" w:sz="4" w:space="0" w:color="auto"/>
            </w:tcBorders>
            <w:noWrap/>
            <w:vAlign w:val="center"/>
            <w:hideMark/>
          </w:tcPr>
          <w:p w14:paraId="70B7393B"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210</w:t>
            </w:r>
          </w:p>
        </w:tc>
        <w:tc>
          <w:tcPr>
            <w:tcW w:w="1151" w:type="dxa"/>
            <w:tcBorders>
              <w:top w:val="nil"/>
              <w:left w:val="nil"/>
              <w:bottom w:val="single" w:sz="4" w:space="0" w:color="auto"/>
              <w:right w:val="single" w:sz="4" w:space="0" w:color="auto"/>
            </w:tcBorders>
            <w:noWrap/>
            <w:vAlign w:val="center"/>
            <w:hideMark/>
          </w:tcPr>
          <w:p w14:paraId="401B6DC4"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431</w:t>
            </w:r>
          </w:p>
        </w:tc>
        <w:tc>
          <w:tcPr>
            <w:tcW w:w="1497" w:type="dxa"/>
            <w:tcBorders>
              <w:top w:val="nil"/>
              <w:left w:val="nil"/>
              <w:bottom w:val="single" w:sz="4" w:space="0" w:color="auto"/>
              <w:right w:val="single" w:sz="4" w:space="0" w:color="auto"/>
            </w:tcBorders>
            <w:noWrap/>
            <w:vAlign w:val="center"/>
            <w:hideMark/>
          </w:tcPr>
          <w:p w14:paraId="774ED03E"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 xml:space="preserve">0,891 </w:t>
            </w:r>
          </w:p>
        </w:tc>
        <w:tc>
          <w:tcPr>
            <w:tcW w:w="1497" w:type="dxa"/>
            <w:tcBorders>
              <w:top w:val="nil"/>
              <w:left w:val="nil"/>
              <w:bottom w:val="single" w:sz="4" w:space="0" w:color="auto"/>
              <w:right w:val="single" w:sz="4" w:space="0" w:color="auto"/>
            </w:tcBorders>
            <w:noWrap/>
            <w:vAlign w:val="center"/>
            <w:hideMark/>
          </w:tcPr>
          <w:p w14:paraId="2597C4C6" w14:textId="77777777" w:rsidR="0071426D" w:rsidRPr="002462CC" w:rsidRDefault="0071426D" w:rsidP="0071426D">
            <w:pPr>
              <w:widowControl/>
              <w:autoSpaceDE/>
              <w:autoSpaceDN/>
              <w:jc w:val="right"/>
              <w:rPr>
                <w:rFonts w:eastAsia="Malgun Gothic" w:cs="Times New Roman"/>
                <w:color w:val="000000"/>
                <w:sz w:val="20"/>
                <w:szCs w:val="20"/>
              </w:rPr>
            </w:pPr>
            <w:r>
              <w:rPr>
                <w:color w:val="000000"/>
                <w:sz w:val="20"/>
              </w:rPr>
              <w:t xml:space="preserve">95,023 </w:t>
            </w:r>
          </w:p>
        </w:tc>
      </w:tr>
      <w:tr w:rsidR="00A346A0" w:rsidRPr="002462CC" w14:paraId="318E2F09" w14:textId="77777777" w:rsidTr="00776CCC">
        <w:trPr>
          <w:trHeight w:val="313"/>
        </w:trPr>
        <w:tc>
          <w:tcPr>
            <w:tcW w:w="1600" w:type="dxa"/>
            <w:tcBorders>
              <w:top w:val="nil"/>
              <w:left w:val="single" w:sz="4" w:space="0" w:color="auto"/>
              <w:bottom w:val="single" w:sz="4" w:space="0" w:color="auto"/>
              <w:right w:val="single" w:sz="4" w:space="0" w:color="auto"/>
            </w:tcBorders>
            <w:noWrap/>
            <w:vAlign w:val="center"/>
            <w:hideMark/>
          </w:tcPr>
          <w:p w14:paraId="12BF28B1"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Siria</w:t>
            </w:r>
          </w:p>
        </w:tc>
        <w:tc>
          <w:tcPr>
            <w:tcW w:w="1266" w:type="dxa"/>
            <w:tcBorders>
              <w:top w:val="nil"/>
              <w:left w:val="nil"/>
              <w:bottom w:val="single" w:sz="4" w:space="0" w:color="auto"/>
              <w:right w:val="single" w:sz="4" w:space="0" w:color="auto"/>
            </w:tcBorders>
            <w:noWrap/>
            <w:vAlign w:val="center"/>
            <w:hideMark/>
          </w:tcPr>
          <w:p w14:paraId="4A88D99A"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129</w:t>
            </w:r>
          </w:p>
        </w:tc>
        <w:tc>
          <w:tcPr>
            <w:tcW w:w="2074" w:type="dxa"/>
            <w:tcBorders>
              <w:top w:val="nil"/>
              <w:left w:val="nil"/>
              <w:bottom w:val="single" w:sz="4" w:space="0" w:color="auto"/>
              <w:right w:val="single" w:sz="4" w:space="0" w:color="auto"/>
            </w:tcBorders>
            <w:noWrap/>
            <w:vAlign w:val="center"/>
            <w:hideMark/>
          </w:tcPr>
          <w:p w14:paraId="7F10D7D6"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0,003186523</w:t>
            </w:r>
          </w:p>
        </w:tc>
        <w:tc>
          <w:tcPr>
            <w:tcW w:w="2533" w:type="dxa"/>
            <w:tcBorders>
              <w:top w:val="nil"/>
              <w:left w:val="single" w:sz="4" w:space="0" w:color="auto"/>
              <w:bottom w:val="single" w:sz="4" w:space="0" w:color="auto"/>
              <w:right w:val="single" w:sz="4" w:space="0" w:color="auto"/>
            </w:tcBorders>
            <w:noWrap/>
            <w:vAlign w:val="center"/>
            <w:hideMark/>
          </w:tcPr>
          <w:p w14:paraId="4435265A"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0,090277778</w:t>
            </w:r>
          </w:p>
        </w:tc>
        <w:tc>
          <w:tcPr>
            <w:tcW w:w="2073" w:type="dxa"/>
            <w:tcBorders>
              <w:top w:val="nil"/>
              <w:left w:val="nil"/>
              <w:bottom w:val="single" w:sz="4" w:space="0" w:color="auto"/>
              <w:right w:val="single" w:sz="4" w:space="0" w:color="auto"/>
            </w:tcBorders>
            <w:noWrap/>
            <w:vAlign w:val="center"/>
            <w:hideMark/>
          </w:tcPr>
          <w:p w14:paraId="460D1D0B"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227</w:t>
            </w:r>
          </w:p>
        </w:tc>
        <w:tc>
          <w:tcPr>
            <w:tcW w:w="1151" w:type="dxa"/>
            <w:tcBorders>
              <w:top w:val="nil"/>
              <w:left w:val="nil"/>
              <w:bottom w:val="single" w:sz="4" w:space="0" w:color="auto"/>
              <w:right w:val="single" w:sz="4" w:space="0" w:color="auto"/>
            </w:tcBorders>
            <w:noWrap/>
            <w:vAlign w:val="center"/>
            <w:hideMark/>
          </w:tcPr>
          <w:p w14:paraId="001FFA61"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356</w:t>
            </w:r>
          </w:p>
        </w:tc>
        <w:tc>
          <w:tcPr>
            <w:tcW w:w="1497" w:type="dxa"/>
            <w:tcBorders>
              <w:top w:val="nil"/>
              <w:left w:val="nil"/>
              <w:bottom w:val="single" w:sz="4" w:space="0" w:color="auto"/>
              <w:right w:val="single" w:sz="4" w:space="0" w:color="auto"/>
            </w:tcBorders>
            <w:noWrap/>
            <w:vAlign w:val="center"/>
            <w:hideMark/>
          </w:tcPr>
          <w:p w14:paraId="65D5045F"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 xml:space="preserve">0,736 </w:t>
            </w:r>
          </w:p>
        </w:tc>
        <w:tc>
          <w:tcPr>
            <w:tcW w:w="1497" w:type="dxa"/>
            <w:tcBorders>
              <w:top w:val="nil"/>
              <w:left w:val="nil"/>
              <w:bottom w:val="single" w:sz="4" w:space="0" w:color="auto"/>
              <w:right w:val="single" w:sz="4" w:space="0" w:color="auto"/>
            </w:tcBorders>
            <w:noWrap/>
            <w:vAlign w:val="center"/>
            <w:hideMark/>
          </w:tcPr>
          <w:p w14:paraId="3815A600" w14:textId="77777777" w:rsidR="0071426D" w:rsidRPr="002462CC" w:rsidRDefault="0071426D" w:rsidP="0071426D">
            <w:pPr>
              <w:widowControl/>
              <w:autoSpaceDE/>
              <w:autoSpaceDN/>
              <w:jc w:val="right"/>
              <w:rPr>
                <w:rFonts w:eastAsia="Malgun Gothic" w:cs="Times New Roman"/>
                <w:color w:val="000000"/>
                <w:sz w:val="20"/>
                <w:szCs w:val="20"/>
              </w:rPr>
            </w:pPr>
            <w:r>
              <w:rPr>
                <w:color w:val="000000"/>
                <w:sz w:val="20"/>
              </w:rPr>
              <w:t xml:space="preserve">175,969 </w:t>
            </w:r>
          </w:p>
        </w:tc>
      </w:tr>
      <w:tr w:rsidR="00A346A0" w:rsidRPr="002462CC" w14:paraId="1F5F8830" w14:textId="77777777" w:rsidTr="00776CCC">
        <w:trPr>
          <w:trHeight w:val="302"/>
        </w:trPr>
        <w:tc>
          <w:tcPr>
            <w:tcW w:w="1600" w:type="dxa"/>
            <w:tcBorders>
              <w:top w:val="nil"/>
              <w:left w:val="single" w:sz="4" w:space="0" w:color="auto"/>
              <w:bottom w:val="single" w:sz="4" w:space="0" w:color="auto"/>
              <w:right w:val="single" w:sz="4" w:space="0" w:color="auto"/>
            </w:tcBorders>
            <w:noWrap/>
            <w:vAlign w:val="center"/>
            <w:hideMark/>
          </w:tcPr>
          <w:p w14:paraId="36AF285D"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China</w:t>
            </w:r>
          </w:p>
        </w:tc>
        <w:tc>
          <w:tcPr>
            <w:tcW w:w="1266" w:type="dxa"/>
            <w:tcBorders>
              <w:top w:val="nil"/>
              <w:left w:val="nil"/>
              <w:bottom w:val="single" w:sz="4" w:space="0" w:color="auto"/>
              <w:right w:val="single" w:sz="4" w:space="0" w:color="auto"/>
            </w:tcBorders>
            <w:noWrap/>
            <w:vAlign w:val="center"/>
            <w:hideMark/>
          </w:tcPr>
          <w:p w14:paraId="78AC452F"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112</w:t>
            </w:r>
          </w:p>
        </w:tc>
        <w:tc>
          <w:tcPr>
            <w:tcW w:w="2074" w:type="dxa"/>
            <w:tcBorders>
              <w:top w:val="nil"/>
              <w:left w:val="nil"/>
              <w:bottom w:val="single" w:sz="4" w:space="0" w:color="auto"/>
              <w:right w:val="single" w:sz="4" w:space="0" w:color="auto"/>
            </w:tcBorders>
            <w:noWrap/>
            <w:vAlign w:val="center"/>
            <w:hideMark/>
          </w:tcPr>
          <w:p w14:paraId="03E70E45"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0,002766593</w:t>
            </w:r>
          </w:p>
        </w:tc>
        <w:tc>
          <w:tcPr>
            <w:tcW w:w="2533" w:type="dxa"/>
            <w:tcBorders>
              <w:top w:val="nil"/>
              <w:left w:val="single" w:sz="4" w:space="0" w:color="auto"/>
              <w:bottom w:val="single" w:sz="4" w:space="0" w:color="auto"/>
              <w:right w:val="single" w:sz="4" w:space="0" w:color="auto"/>
            </w:tcBorders>
            <w:noWrap/>
            <w:vAlign w:val="center"/>
            <w:hideMark/>
          </w:tcPr>
          <w:p w14:paraId="521B19A6"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0,077777778</w:t>
            </w:r>
          </w:p>
        </w:tc>
        <w:tc>
          <w:tcPr>
            <w:tcW w:w="2073" w:type="dxa"/>
            <w:tcBorders>
              <w:top w:val="nil"/>
              <w:left w:val="nil"/>
              <w:bottom w:val="single" w:sz="4" w:space="0" w:color="auto"/>
              <w:right w:val="single" w:sz="4" w:space="0" w:color="auto"/>
            </w:tcBorders>
            <w:noWrap/>
            <w:vAlign w:val="center"/>
            <w:hideMark/>
          </w:tcPr>
          <w:p w14:paraId="74B3D210"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195</w:t>
            </w:r>
          </w:p>
        </w:tc>
        <w:tc>
          <w:tcPr>
            <w:tcW w:w="1151" w:type="dxa"/>
            <w:tcBorders>
              <w:top w:val="nil"/>
              <w:left w:val="nil"/>
              <w:bottom w:val="single" w:sz="4" w:space="0" w:color="auto"/>
              <w:right w:val="single" w:sz="4" w:space="0" w:color="auto"/>
            </w:tcBorders>
            <w:noWrap/>
            <w:vAlign w:val="center"/>
            <w:hideMark/>
          </w:tcPr>
          <w:p w14:paraId="318EAB12"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307</w:t>
            </w:r>
          </w:p>
        </w:tc>
        <w:tc>
          <w:tcPr>
            <w:tcW w:w="1497" w:type="dxa"/>
            <w:tcBorders>
              <w:top w:val="nil"/>
              <w:left w:val="nil"/>
              <w:bottom w:val="single" w:sz="4" w:space="0" w:color="auto"/>
              <w:right w:val="single" w:sz="4" w:space="0" w:color="auto"/>
            </w:tcBorders>
            <w:noWrap/>
            <w:vAlign w:val="center"/>
            <w:hideMark/>
          </w:tcPr>
          <w:p w14:paraId="4945A3BC"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 xml:space="preserve">0,635 </w:t>
            </w:r>
          </w:p>
        </w:tc>
        <w:tc>
          <w:tcPr>
            <w:tcW w:w="1497" w:type="dxa"/>
            <w:tcBorders>
              <w:top w:val="nil"/>
              <w:left w:val="nil"/>
              <w:bottom w:val="single" w:sz="4" w:space="0" w:color="auto"/>
              <w:right w:val="single" w:sz="4" w:space="0" w:color="auto"/>
            </w:tcBorders>
            <w:noWrap/>
            <w:vAlign w:val="center"/>
            <w:hideMark/>
          </w:tcPr>
          <w:p w14:paraId="0FA7471B" w14:textId="77777777" w:rsidR="0071426D" w:rsidRPr="002462CC" w:rsidRDefault="0071426D" w:rsidP="0071426D">
            <w:pPr>
              <w:widowControl/>
              <w:autoSpaceDE/>
              <w:autoSpaceDN/>
              <w:jc w:val="right"/>
              <w:rPr>
                <w:rFonts w:eastAsia="Malgun Gothic" w:cs="Times New Roman"/>
                <w:color w:val="000000"/>
                <w:sz w:val="20"/>
                <w:szCs w:val="20"/>
              </w:rPr>
            </w:pPr>
            <w:r>
              <w:rPr>
                <w:color w:val="000000"/>
                <w:sz w:val="20"/>
              </w:rPr>
              <w:t xml:space="preserve">174,107 </w:t>
            </w:r>
          </w:p>
        </w:tc>
      </w:tr>
      <w:tr w:rsidR="00A346A0" w:rsidRPr="002462CC" w14:paraId="36B8D502" w14:textId="77777777" w:rsidTr="00776CCC">
        <w:trPr>
          <w:trHeight w:val="323"/>
        </w:trPr>
        <w:tc>
          <w:tcPr>
            <w:tcW w:w="1600" w:type="dxa"/>
            <w:tcBorders>
              <w:top w:val="nil"/>
              <w:left w:val="single" w:sz="4" w:space="0" w:color="auto"/>
              <w:bottom w:val="single" w:sz="4" w:space="0" w:color="auto"/>
              <w:right w:val="single" w:sz="4" w:space="0" w:color="auto"/>
            </w:tcBorders>
            <w:noWrap/>
            <w:vAlign w:val="center"/>
            <w:hideMark/>
          </w:tcPr>
          <w:p w14:paraId="2EF867D0"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CP</w:t>
            </w:r>
          </w:p>
        </w:tc>
        <w:tc>
          <w:tcPr>
            <w:tcW w:w="1266" w:type="dxa"/>
            <w:tcBorders>
              <w:top w:val="nil"/>
              <w:left w:val="nil"/>
              <w:bottom w:val="single" w:sz="4" w:space="0" w:color="auto"/>
              <w:right w:val="single" w:sz="4" w:space="0" w:color="auto"/>
            </w:tcBorders>
            <w:noWrap/>
            <w:vAlign w:val="center"/>
            <w:hideMark/>
          </w:tcPr>
          <w:p w14:paraId="0AB37041"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101</w:t>
            </w:r>
          </w:p>
        </w:tc>
        <w:tc>
          <w:tcPr>
            <w:tcW w:w="2074" w:type="dxa"/>
            <w:tcBorders>
              <w:top w:val="nil"/>
              <w:left w:val="nil"/>
              <w:bottom w:val="single" w:sz="4" w:space="0" w:color="auto"/>
              <w:right w:val="single" w:sz="4" w:space="0" w:color="auto"/>
            </w:tcBorders>
            <w:noWrap/>
            <w:vAlign w:val="center"/>
            <w:hideMark/>
          </w:tcPr>
          <w:p w14:paraId="20E6315A"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0,002494874</w:t>
            </w:r>
          </w:p>
        </w:tc>
        <w:tc>
          <w:tcPr>
            <w:tcW w:w="2533" w:type="dxa"/>
            <w:tcBorders>
              <w:top w:val="nil"/>
              <w:left w:val="single" w:sz="4" w:space="0" w:color="auto"/>
              <w:bottom w:val="single" w:sz="4" w:space="0" w:color="auto"/>
              <w:right w:val="single" w:sz="4" w:space="0" w:color="auto"/>
            </w:tcBorders>
            <w:noWrap/>
            <w:vAlign w:val="center"/>
            <w:hideMark/>
          </w:tcPr>
          <w:p w14:paraId="3A0004F7"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0,077777778</w:t>
            </w:r>
          </w:p>
        </w:tc>
        <w:tc>
          <w:tcPr>
            <w:tcW w:w="2073" w:type="dxa"/>
            <w:tcBorders>
              <w:top w:val="nil"/>
              <w:left w:val="nil"/>
              <w:bottom w:val="single" w:sz="4" w:space="0" w:color="auto"/>
              <w:right w:val="single" w:sz="4" w:space="0" w:color="auto"/>
            </w:tcBorders>
            <w:noWrap/>
            <w:vAlign w:val="center"/>
            <w:hideMark/>
          </w:tcPr>
          <w:p w14:paraId="2DCB4535"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194</w:t>
            </w:r>
          </w:p>
        </w:tc>
        <w:tc>
          <w:tcPr>
            <w:tcW w:w="1151" w:type="dxa"/>
            <w:tcBorders>
              <w:top w:val="nil"/>
              <w:left w:val="nil"/>
              <w:bottom w:val="single" w:sz="4" w:space="0" w:color="auto"/>
              <w:right w:val="single" w:sz="4" w:space="0" w:color="auto"/>
            </w:tcBorders>
            <w:noWrap/>
            <w:vAlign w:val="center"/>
            <w:hideMark/>
          </w:tcPr>
          <w:p w14:paraId="6A2AD50C"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295</w:t>
            </w:r>
          </w:p>
        </w:tc>
        <w:tc>
          <w:tcPr>
            <w:tcW w:w="1497" w:type="dxa"/>
            <w:tcBorders>
              <w:top w:val="nil"/>
              <w:left w:val="nil"/>
              <w:bottom w:val="single" w:sz="4" w:space="0" w:color="auto"/>
              <w:right w:val="single" w:sz="4" w:space="0" w:color="auto"/>
            </w:tcBorders>
            <w:noWrap/>
            <w:vAlign w:val="center"/>
            <w:hideMark/>
          </w:tcPr>
          <w:p w14:paraId="083C228D"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 xml:space="preserve">0,610 </w:t>
            </w:r>
          </w:p>
        </w:tc>
        <w:tc>
          <w:tcPr>
            <w:tcW w:w="1497" w:type="dxa"/>
            <w:tcBorders>
              <w:top w:val="nil"/>
              <w:left w:val="nil"/>
              <w:bottom w:val="single" w:sz="4" w:space="0" w:color="auto"/>
              <w:right w:val="single" w:sz="4" w:space="0" w:color="auto"/>
            </w:tcBorders>
            <w:noWrap/>
            <w:vAlign w:val="center"/>
            <w:hideMark/>
          </w:tcPr>
          <w:p w14:paraId="06063200" w14:textId="77777777" w:rsidR="0071426D" w:rsidRPr="002462CC" w:rsidRDefault="0071426D" w:rsidP="0071426D">
            <w:pPr>
              <w:widowControl/>
              <w:autoSpaceDE/>
              <w:autoSpaceDN/>
              <w:jc w:val="right"/>
              <w:rPr>
                <w:rFonts w:eastAsia="Malgun Gothic" w:cs="Times New Roman"/>
                <w:color w:val="000000"/>
                <w:sz w:val="20"/>
                <w:szCs w:val="20"/>
              </w:rPr>
            </w:pPr>
            <w:r>
              <w:rPr>
                <w:color w:val="000000"/>
                <w:sz w:val="20"/>
              </w:rPr>
              <w:t xml:space="preserve">192,079 </w:t>
            </w:r>
          </w:p>
        </w:tc>
      </w:tr>
      <w:tr w:rsidR="00A346A0" w:rsidRPr="002462CC" w14:paraId="1F9BA787" w14:textId="77777777" w:rsidTr="00776CCC">
        <w:trPr>
          <w:trHeight w:val="335"/>
        </w:trPr>
        <w:tc>
          <w:tcPr>
            <w:tcW w:w="1600" w:type="dxa"/>
            <w:tcBorders>
              <w:top w:val="nil"/>
              <w:left w:val="single" w:sz="4" w:space="0" w:color="auto"/>
              <w:bottom w:val="single" w:sz="4" w:space="0" w:color="auto"/>
              <w:right w:val="single" w:sz="4" w:space="0" w:color="auto"/>
            </w:tcBorders>
            <w:noWrap/>
            <w:vAlign w:val="center"/>
            <w:hideMark/>
          </w:tcPr>
          <w:p w14:paraId="6BD0919B"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Reino Unido</w:t>
            </w:r>
          </w:p>
        </w:tc>
        <w:tc>
          <w:tcPr>
            <w:tcW w:w="1266" w:type="dxa"/>
            <w:tcBorders>
              <w:top w:val="nil"/>
              <w:left w:val="nil"/>
              <w:bottom w:val="single" w:sz="4" w:space="0" w:color="auto"/>
              <w:right w:val="single" w:sz="4" w:space="0" w:color="auto"/>
            </w:tcBorders>
            <w:noWrap/>
            <w:vAlign w:val="center"/>
            <w:hideMark/>
          </w:tcPr>
          <w:p w14:paraId="3B6EC605"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63</w:t>
            </w:r>
          </w:p>
        </w:tc>
        <w:tc>
          <w:tcPr>
            <w:tcW w:w="2074" w:type="dxa"/>
            <w:tcBorders>
              <w:top w:val="nil"/>
              <w:left w:val="nil"/>
              <w:bottom w:val="single" w:sz="4" w:space="0" w:color="auto"/>
              <w:right w:val="single" w:sz="4" w:space="0" w:color="auto"/>
            </w:tcBorders>
            <w:noWrap/>
            <w:vAlign w:val="center"/>
            <w:hideMark/>
          </w:tcPr>
          <w:p w14:paraId="23AF7813"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0,001556209</w:t>
            </w:r>
          </w:p>
        </w:tc>
        <w:tc>
          <w:tcPr>
            <w:tcW w:w="2533" w:type="dxa"/>
            <w:tcBorders>
              <w:top w:val="nil"/>
              <w:left w:val="single" w:sz="4" w:space="0" w:color="auto"/>
              <w:bottom w:val="single" w:sz="4" w:space="0" w:color="auto"/>
              <w:right w:val="single" w:sz="4" w:space="0" w:color="auto"/>
            </w:tcBorders>
            <w:noWrap/>
            <w:vAlign w:val="center"/>
            <w:hideMark/>
          </w:tcPr>
          <w:p w14:paraId="1D9E249B"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0,090277778</w:t>
            </w:r>
          </w:p>
        </w:tc>
        <w:tc>
          <w:tcPr>
            <w:tcW w:w="2073" w:type="dxa"/>
            <w:tcBorders>
              <w:top w:val="nil"/>
              <w:left w:val="nil"/>
              <w:bottom w:val="single" w:sz="4" w:space="0" w:color="auto"/>
              <w:right w:val="single" w:sz="4" w:space="0" w:color="auto"/>
            </w:tcBorders>
            <w:noWrap/>
            <w:vAlign w:val="center"/>
            <w:hideMark/>
          </w:tcPr>
          <w:p w14:paraId="56EF0E85"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218</w:t>
            </w:r>
          </w:p>
        </w:tc>
        <w:tc>
          <w:tcPr>
            <w:tcW w:w="1151" w:type="dxa"/>
            <w:tcBorders>
              <w:top w:val="nil"/>
              <w:left w:val="nil"/>
              <w:bottom w:val="single" w:sz="4" w:space="0" w:color="auto"/>
              <w:right w:val="single" w:sz="4" w:space="0" w:color="auto"/>
            </w:tcBorders>
            <w:noWrap/>
            <w:vAlign w:val="center"/>
            <w:hideMark/>
          </w:tcPr>
          <w:p w14:paraId="2C0CF7B5"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281</w:t>
            </w:r>
          </w:p>
        </w:tc>
        <w:tc>
          <w:tcPr>
            <w:tcW w:w="1497" w:type="dxa"/>
            <w:tcBorders>
              <w:top w:val="nil"/>
              <w:left w:val="nil"/>
              <w:bottom w:val="single" w:sz="4" w:space="0" w:color="auto"/>
              <w:right w:val="single" w:sz="4" w:space="0" w:color="auto"/>
            </w:tcBorders>
            <w:noWrap/>
            <w:vAlign w:val="center"/>
            <w:hideMark/>
          </w:tcPr>
          <w:p w14:paraId="0887AA1B"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 xml:space="preserve">0,581 </w:t>
            </w:r>
          </w:p>
        </w:tc>
        <w:tc>
          <w:tcPr>
            <w:tcW w:w="1497" w:type="dxa"/>
            <w:tcBorders>
              <w:top w:val="nil"/>
              <w:left w:val="nil"/>
              <w:bottom w:val="single" w:sz="4" w:space="0" w:color="auto"/>
              <w:right w:val="single" w:sz="4" w:space="0" w:color="auto"/>
            </w:tcBorders>
            <w:noWrap/>
            <w:vAlign w:val="center"/>
            <w:hideMark/>
          </w:tcPr>
          <w:p w14:paraId="57958EFF" w14:textId="77777777" w:rsidR="0071426D" w:rsidRPr="002462CC" w:rsidRDefault="0071426D" w:rsidP="0071426D">
            <w:pPr>
              <w:widowControl/>
              <w:autoSpaceDE/>
              <w:autoSpaceDN/>
              <w:jc w:val="right"/>
              <w:rPr>
                <w:rFonts w:eastAsia="Malgun Gothic" w:cs="Times New Roman"/>
                <w:color w:val="000000"/>
                <w:sz w:val="20"/>
                <w:szCs w:val="20"/>
              </w:rPr>
            </w:pPr>
            <w:r>
              <w:rPr>
                <w:color w:val="000000"/>
                <w:sz w:val="20"/>
              </w:rPr>
              <w:t xml:space="preserve">346,032 </w:t>
            </w:r>
          </w:p>
        </w:tc>
      </w:tr>
      <w:tr w:rsidR="00A346A0" w:rsidRPr="002462CC" w14:paraId="2ABA3CE7" w14:textId="77777777" w:rsidTr="00776CCC">
        <w:trPr>
          <w:trHeight w:val="376"/>
        </w:trPr>
        <w:tc>
          <w:tcPr>
            <w:tcW w:w="1600" w:type="dxa"/>
            <w:tcBorders>
              <w:top w:val="nil"/>
              <w:left w:val="single" w:sz="4" w:space="0" w:color="auto"/>
              <w:bottom w:val="single" w:sz="4" w:space="0" w:color="auto"/>
              <w:right w:val="single" w:sz="4" w:space="0" w:color="auto"/>
            </w:tcBorders>
            <w:noWrap/>
            <w:vAlign w:val="center"/>
            <w:hideMark/>
          </w:tcPr>
          <w:p w14:paraId="3176A62F"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Namibia</w:t>
            </w:r>
          </w:p>
        </w:tc>
        <w:tc>
          <w:tcPr>
            <w:tcW w:w="1266" w:type="dxa"/>
            <w:tcBorders>
              <w:top w:val="nil"/>
              <w:left w:val="nil"/>
              <w:bottom w:val="single" w:sz="4" w:space="0" w:color="auto"/>
              <w:right w:val="single" w:sz="4" w:space="0" w:color="auto"/>
            </w:tcBorders>
            <w:noWrap/>
            <w:vAlign w:val="center"/>
            <w:hideMark/>
          </w:tcPr>
          <w:p w14:paraId="2FD21F22" w14:textId="77777777" w:rsidR="0071426D" w:rsidRPr="002462CC" w:rsidRDefault="0071426D" w:rsidP="0071426D">
            <w:pPr>
              <w:widowControl/>
              <w:autoSpaceDE/>
              <w:autoSpaceDN/>
              <w:jc w:val="center"/>
              <w:rPr>
                <w:rFonts w:eastAsia="Malgun Gothic" w:cs="Times New Roman"/>
                <w:b/>
                <w:bCs/>
                <w:color w:val="000000"/>
                <w:sz w:val="20"/>
                <w:szCs w:val="20"/>
              </w:rPr>
            </w:pPr>
            <w:r>
              <w:rPr>
                <w:b/>
                <w:color w:val="000000"/>
                <w:sz w:val="20"/>
              </w:rPr>
              <w:t>50</w:t>
            </w:r>
          </w:p>
        </w:tc>
        <w:tc>
          <w:tcPr>
            <w:tcW w:w="2074" w:type="dxa"/>
            <w:tcBorders>
              <w:top w:val="nil"/>
              <w:left w:val="nil"/>
              <w:bottom w:val="single" w:sz="4" w:space="0" w:color="auto"/>
              <w:right w:val="single" w:sz="4" w:space="0" w:color="auto"/>
            </w:tcBorders>
            <w:noWrap/>
            <w:vAlign w:val="center"/>
            <w:hideMark/>
          </w:tcPr>
          <w:p w14:paraId="2B012ED3"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 xml:space="preserve">　</w:t>
            </w:r>
          </w:p>
        </w:tc>
        <w:tc>
          <w:tcPr>
            <w:tcW w:w="2533" w:type="dxa"/>
            <w:tcBorders>
              <w:top w:val="nil"/>
              <w:left w:val="single" w:sz="4" w:space="0" w:color="auto"/>
              <w:bottom w:val="single" w:sz="4" w:space="0" w:color="auto"/>
              <w:right w:val="single" w:sz="4" w:space="0" w:color="auto"/>
            </w:tcBorders>
            <w:noWrap/>
            <w:vAlign w:val="center"/>
            <w:hideMark/>
          </w:tcPr>
          <w:p w14:paraId="676E1577"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 xml:space="preserve">　</w:t>
            </w:r>
          </w:p>
        </w:tc>
        <w:tc>
          <w:tcPr>
            <w:tcW w:w="2073" w:type="dxa"/>
            <w:tcBorders>
              <w:top w:val="nil"/>
              <w:left w:val="nil"/>
              <w:bottom w:val="single" w:sz="4" w:space="0" w:color="auto"/>
              <w:right w:val="single" w:sz="4" w:space="0" w:color="auto"/>
            </w:tcBorders>
            <w:noWrap/>
            <w:vAlign w:val="center"/>
            <w:hideMark/>
          </w:tcPr>
          <w:p w14:paraId="053A54A5"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0</w:t>
            </w:r>
          </w:p>
        </w:tc>
        <w:tc>
          <w:tcPr>
            <w:tcW w:w="1151" w:type="dxa"/>
            <w:tcBorders>
              <w:top w:val="nil"/>
              <w:left w:val="nil"/>
              <w:bottom w:val="single" w:sz="4" w:space="0" w:color="auto"/>
              <w:right w:val="single" w:sz="4" w:space="0" w:color="auto"/>
            </w:tcBorders>
            <w:noWrap/>
            <w:vAlign w:val="center"/>
            <w:hideMark/>
          </w:tcPr>
          <w:p w14:paraId="29CDEC53" w14:textId="77777777" w:rsidR="0071426D" w:rsidRPr="002462CC" w:rsidRDefault="0071426D" w:rsidP="0071426D">
            <w:pPr>
              <w:widowControl/>
              <w:autoSpaceDE/>
              <w:autoSpaceDN/>
              <w:jc w:val="center"/>
              <w:rPr>
                <w:rFonts w:eastAsia="Malgun Gothic" w:cs="Times New Roman"/>
                <w:b/>
                <w:bCs/>
                <w:color w:val="000000"/>
                <w:sz w:val="20"/>
                <w:szCs w:val="20"/>
              </w:rPr>
            </w:pPr>
            <w:r>
              <w:rPr>
                <w:b/>
                <w:color w:val="000000"/>
                <w:sz w:val="20"/>
              </w:rPr>
              <w:t xml:space="preserve">50 </w:t>
            </w:r>
          </w:p>
        </w:tc>
        <w:tc>
          <w:tcPr>
            <w:tcW w:w="1497" w:type="dxa"/>
            <w:tcBorders>
              <w:top w:val="nil"/>
              <w:left w:val="nil"/>
              <w:bottom w:val="single" w:sz="4" w:space="0" w:color="auto"/>
              <w:right w:val="single" w:sz="4" w:space="0" w:color="auto"/>
            </w:tcBorders>
            <w:noWrap/>
            <w:vAlign w:val="center"/>
            <w:hideMark/>
          </w:tcPr>
          <w:p w14:paraId="5BEFF056" w14:textId="77777777" w:rsidR="0071426D" w:rsidRPr="002462CC" w:rsidRDefault="0071426D" w:rsidP="0071426D">
            <w:pPr>
              <w:widowControl/>
              <w:autoSpaceDE/>
              <w:autoSpaceDN/>
              <w:jc w:val="center"/>
              <w:rPr>
                <w:rFonts w:eastAsia="Malgun Gothic" w:cs="Times New Roman"/>
                <w:b/>
                <w:bCs/>
                <w:color w:val="000000"/>
                <w:sz w:val="20"/>
                <w:szCs w:val="20"/>
              </w:rPr>
            </w:pPr>
            <w:r>
              <w:rPr>
                <w:b/>
                <w:color w:val="000000"/>
                <w:sz w:val="20"/>
              </w:rPr>
              <w:t xml:space="preserve">0,103 </w:t>
            </w:r>
          </w:p>
        </w:tc>
        <w:tc>
          <w:tcPr>
            <w:tcW w:w="1497" w:type="dxa"/>
            <w:tcBorders>
              <w:top w:val="nil"/>
              <w:left w:val="nil"/>
              <w:bottom w:val="single" w:sz="4" w:space="0" w:color="auto"/>
              <w:right w:val="single" w:sz="4" w:space="0" w:color="auto"/>
            </w:tcBorders>
            <w:noWrap/>
            <w:vAlign w:val="center"/>
            <w:hideMark/>
          </w:tcPr>
          <w:p w14:paraId="1EE3F853" w14:textId="77777777" w:rsidR="0071426D" w:rsidRPr="002462CC" w:rsidRDefault="0071426D" w:rsidP="0071426D">
            <w:pPr>
              <w:widowControl/>
              <w:autoSpaceDE/>
              <w:autoSpaceDN/>
              <w:rPr>
                <w:rFonts w:eastAsia="Malgun Gothic" w:cs="Times New Roman"/>
                <w:color w:val="000000"/>
                <w:sz w:val="20"/>
                <w:szCs w:val="20"/>
              </w:rPr>
            </w:pPr>
            <w:r>
              <w:rPr>
                <w:color w:val="000000"/>
                <w:sz w:val="20"/>
              </w:rPr>
              <w:t xml:space="preserve">　</w:t>
            </w:r>
          </w:p>
        </w:tc>
      </w:tr>
      <w:tr w:rsidR="00A346A0" w:rsidRPr="002462CC" w14:paraId="21B89E60" w14:textId="77777777" w:rsidTr="00776CCC">
        <w:trPr>
          <w:trHeight w:val="323"/>
        </w:trPr>
        <w:tc>
          <w:tcPr>
            <w:tcW w:w="1600" w:type="dxa"/>
            <w:tcBorders>
              <w:top w:val="nil"/>
              <w:left w:val="single" w:sz="4" w:space="0" w:color="auto"/>
              <w:bottom w:val="single" w:sz="4" w:space="0" w:color="auto"/>
              <w:right w:val="single" w:sz="4" w:space="0" w:color="auto"/>
            </w:tcBorders>
            <w:noWrap/>
            <w:vAlign w:val="center"/>
            <w:hideMark/>
          </w:tcPr>
          <w:p w14:paraId="45BF3EF6"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Senegal</w:t>
            </w:r>
          </w:p>
        </w:tc>
        <w:tc>
          <w:tcPr>
            <w:tcW w:w="1266" w:type="dxa"/>
            <w:tcBorders>
              <w:top w:val="nil"/>
              <w:left w:val="nil"/>
              <w:bottom w:val="single" w:sz="4" w:space="0" w:color="auto"/>
              <w:right w:val="single" w:sz="4" w:space="0" w:color="auto"/>
            </w:tcBorders>
            <w:noWrap/>
            <w:vAlign w:val="center"/>
            <w:hideMark/>
          </w:tcPr>
          <w:p w14:paraId="54DF436D" w14:textId="77777777" w:rsidR="0071426D" w:rsidRPr="002462CC" w:rsidRDefault="0071426D" w:rsidP="0071426D">
            <w:pPr>
              <w:widowControl/>
              <w:autoSpaceDE/>
              <w:autoSpaceDN/>
              <w:jc w:val="center"/>
              <w:rPr>
                <w:rFonts w:eastAsia="Malgun Gothic" w:cs="Times New Roman"/>
                <w:b/>
                <w:bCs/>
                <w:color w:val="000000"/>
                <w:sz w:val="20"/>
                <w:szCs w:val="20"/>
              </w:rPr>
            </w:pPr>
            <w:r>
              <w:rPr>
                <w:b/>
                <w:color w:val="000000"/>
                <w:sz w:val="20"/>
              </w:rPr>
              <w:t>0</w:t>
            </w:r>
          </w:p>
        </w:tc>
        <w:tc>
          <w:tcPr>
            <w:tcW w:w="2074" w:type="dxa"/>
            <w:tcBorders>
              <w:top w:val="nil"/>
              <w:left w:val="nil"/>
              <w:bottom w:val="single" w:sz="4" w:space="0" w:color="auto"/>
              <w:right w:val="single" w:sz="4" w:space="0" w:color="auto"/>
            </w:tcBorders>
            <w:noWrap/>
            <w:vAlign w:val="center"/>
            <w:hideMark/>
          </w:tcPr>
          <w:p w14:paraId="142A8132"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 xml:space="preserve">　</w:t>
            </w:r>
          </w:p>
        </w:tc>
        <w:tc>
          <w:tcPr>
            <w:tcW w:w="2533" w:type="dxa"/>
            <w:tcBorders>
              <w:top w:val="nil"/>
              <w:left w:val="single" w:sz="4" w:space="0" w:color="auto"/>
              <w:bottom w:val="single" w:sz="4" w:space="0" w:color="auto"/>
              <w:right w:val="single" w:sz="4" w:space="0" w:color="auto"/>
            </w:tcBorders>
            <w:noWrap/>
            <w:vAlign w:val="center"/>
            <w:hideMark/>
          </w:tcPr>
          <w:p w14:paraId="3DAB116A"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 xml:space="preserve">　</w:t>
            </w:r>
          </w:p>
        </w:tc>
        <w:tc>
          <w:tcPr>
            <w:tcW w:w="2073" w:type="dxa"/>
            <w:tcBorders>
              <w:top w:val="nil"/>
              <w:left w:val="nil"/>
              <w:bottom w:val="single" w:sz="4" w:space="0" w:color="auto"/>
              <w:right w:val="single" w:sz="4" w:space="0" w:color="auto"/>
            </w:tcBorders>
            <w:noWrap/>
            <w:vAlign w:val="center"/>
            <w:hideMark/>
          </w:tcPr>
          <w:p w14:paraId="66C7D676"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50</w:t>
            </w:r>
          </w:p>
        </w:tc>
        <w:tc>
          <w:tcPr>
            <w:tcW w:w="1151" w:type="dxa"/>
            <w:tcBorders>
              <w:top w:val="nil"/>
              <w:left w:val="nil"/>
              <w:bottom w:val="single" w:sz="4" w:space="0" w:color="auto"/>
              <w:right w:val="single" w:sz="4" w:space="0" w:color="auto"/>
            </w:tcBorders>
            <w:noWrap/>
            <w:vAlign w:val="center"/>
            <w:hideMark/>
          </w:tcPr>
          <w:p w14:paraId="1B7B6D99" w14:textId="77777777" w:rsidR="0071426D" w:rsidRPr="002462CC" w:rsidRDefault="0071426D" w:rsidP="0071426D">
            <w:pPr>
              <w:widowControl/>
              <w:autoSpaceDE/>
              <w:autoSpaceDN/>
              <w:jc w:val="center"/>
              <w:rPr>
                <w:rFonts w:eastAsia="Malgun Gothic" w:cs="Times New Roman"/>
                <w:b/>
                <w:bCs/>
                <w:color w:val="000000"/>
                <w:sz w:val="20"/>
                <w:szCs w:val="20"/>
              </w:rPr>
            </w:pPr>
            <w:r>
              <w:rPr>
                <w:b/>
                <w:color w:val="000000"/>
                <w:sz w:val="20"/>
              </w:rPr>
              <w:t xml:space="preserve">50 </w:t>
            </w:r>
          </w:p>
        </w:tc>
        <w:tc>
          <w:tcPr>
            <w:tcW w:w="1497" w:type="dxa"/>
            <w:tcBorders>
              <w:top w:val="nil"/>
              <w:left w:val="nil"/>
              <w:bottom w:val="single" w:sz="4" w:space="0" w:color="auto"/>
              <w:right w:val="single" w:sz="4" w:space="0" w:color="auto"/>
            </w:tcBorders>
            <w:noWrap/>
            <w:vAlign w:val="center"/>
            <w:hideMark/>
          </w:tcPr>
          <w:p w14:paraId="69283C4E" w14:textId="77777777" w:rsidR="0071426D" w:rsidRPr="002462CC" w:rsidRDefault="0071426D" w:rsidP="0071426D">
            <w:pPr>
              <w:widowControl/>
              <w:autoSpaceDE/>
              <w:autoSpaceDN/>
              <w:jc w:val="center"/>
              <w:rPr>
                <w:rFonts w:eastAsia="Malgun Gothic" w:cs="Times New Roman"/>
                <w:b/>
                <w:bCs/>
                <w:color w:val="000000"/>
                <w:sz w:val="20"/>
                <w:szCs w:val="20"/>
              </w:rPr>
            </w:pPr>
            <w:r>
              <w:rPr>
                <w:b/>
                <w:color w:val="000000"/>
                <w:sz w:val="20"/>
              </w:rPr>
              <w:t xml:space="preserve">0,103 </w:t>
            </w:r>
          </w:p>
        </w:tc>
        <w:tc>
          <w:tcPr>
            <w:tcW w:w="1497" w:type="dxa"/>
            <w:tcBorders>
              <w:top w:val="nil"/>
              <w:left w:val="nil"/>
              <w:bottom w:val="single" w:sz="4" w:space="0" w:color="auto"/>
              <w:right w:val="single" w:sz="4" w:space="0" w:color="auto"/>
            </w:tcBorders>
            <w:noWrap/>
            <w:vAlign w:val="center"/>
            <w:hideMark/>
          </w:tcPr>
          <w:p w14:paraId="479E5F3E" w14:textId="77777777" w:rsidR="0071426D" w:rsidRPr="002462CC" w:rsidRDefault="0071426D" w:rsidP="0071426D">
            <w:pPr>
              <w:widowControl/>
              <w:autoSpaceDE/>
              <w:autoSpaceDN/>
              <w:rPr>
                <w:rFonts w:eastAsia="Malgun Gothic" w:cs="Times New Roman"/>
                <w:color w:val="000000"/>
                <w:sz w:val="20"/>
                <w:szCs w:val="20"/>
              </w:rPr>
            </w:pPr>
            <w:r>
              <w:rPr>
                <w:color w:val="000000"/>
                <w:sz w:val="20"/>
              </w:rPr>
              <w:t xml:space="preserve">　</w:t>
            </w:r>
          </w:p>
        </w:tc>
      </w:tr>
      <w:tr w:rsidR="00A346A0" w:rsidRPr="002462CC" w14:paraId="655E6C1C" w14:textId="77777777" w:rsidTr="00776CCC">
        <w:trPr>
          <w:trHeight w:val="323"/>
        </w:trPr>
        <w:tc>
          <w:tcPr>
            <w:tcW w:w="1600" w:type="dxa"/>
            <w:tcBorders>
              <w:top w:val="nil"/>
              <w:left w:val="single" w:sz="4" w:space="0" w:color="auto"/>
              <w:bottom w:val="single" w:sz="4" w:space="0" w:color="auto"/>
              <w:right w:val="single" w:sz="4" w:space="0" w:color="auto"/>
            </w:tcBorders>
            <w:noWrap/>
            <w:vAlign w:val="center"/>
            <w:hideMark/>
          </w:tcPr>
          <w:p w14:paraId="42A07BFA"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Panamá</w:t>
            </w:r>
          </w:p>
        </w:tc>
        <w:tc>
          <w:tcPr>
            <w:tcW w:w="1266" w:type="dxa"/>
            <w:tcBorders>
              <w:top w:val="nil"/>
              <w:left w:val="nil"/>
              <w:bottom w:val="single" w:sz="4" w:space="0" w:color="auto"/>
              <w:right w:val="single" w:sz="4" w:space="0" w:color="auto"/>
            </w:tcBorders>
            <w:noWrap/>
            <w:vAlign w:val="center"/>
            <w:hideMark/>
          </w:tcPr>
          <w:p w14:paraId="21C0FB04"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0</w:t>
            </w:r>
          </w:p>
        </w:tc>
        <w:tc>
          <w:tcPr>
            <w:tcW w:w="2074" w:type="dxa"/>
            <w:tcBorders>
              <w:top w:val="nil"/>
              <w:left w:val="nil"/>
              <w:bottom w:val="single" w:sz="4" w:space="0" w:color="auto"/>
              <w:right w:val="single" w:sz="4" w:space="0" w:color="auto"/>
            </w:tcBorders>
            <w:noWrap/>
            <w:vAlign w:val="center"/>
            <w:hideMark/>
          </w:tcPr>
          <w:p w14:paraId="036A9017"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w:t>
            </w:r>
          </w:p>
        </w:tc>
        <w:tc>
          <w:tcPr>
            <w:tcW w:w="2533" w:type="dxa"/>
            <w:tcBorders>
              <w:top w:val="nil"/>
              <w:left w:val="single" w:sz="4" w:space="0" w:color="auto"/>
              <w:bottom w:val="single" w:sz="4" w:space="0" w:color="auto"/>
              <w:right w:val="single" w:sz="4" w:space="0" w:color="auto"/>
            </w:tcBorders>
            <w:noWrap/>
            <w:vAlign w:val="center"/>
            <w:hideMark/>
          </w:tcPr>
          <w:p w14:paraId="2A266859"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 xml:space="preserve">　</w:t>
            </w:r>
          </w:p>
        </w:tc>
        <w:tc>
          <w:tcPr>
            <w:tcW w:w="2073" w:type="dxa"/>
            <w:tcBorders>
              <w:top w:val="nil"/>
              <w:left w:val="nil"/>
              <w:bottom w:val="single" w:sz="4" w:space="0" w:color="auto"/>
              <w:right w:val="single" w:sz="4" w:space="0" w:color="auto"/>
            </w:tcBorders>
            <w:noWrap/>
            <w:vAlign w:val="center"/>
            <w:hideMark/>
          </w:tcPr>
          <w:p w14:paraId="1E7DD555"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50</w:t>
            </w:r>
          </w:p>
        </w:tc>
        <w:tc>
          <w:tcPr>
            <w:tcW w:w="1151" w:type="dxa"/>
            <w:tcBorders>
              <w:top w:val="nil"/>
              <w:left w:val="nil"/>
              <w:bottom w:val="single" w:sz="4" w:space="0" w:color="auto"/>
              <w:right w:val="single" w:sz="4" w:space="0" w:color="auto"/>
            </w:tcBorders>
            <w:noWrap/>
            <w:vAlign w:val="center"/>
            <w:hideMark/>
          </w:tcPr>
          <w:p w14:paraId="5C6DDDCB"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50</w:t>
            </w:r>
          </w:p>
        </w:tc>
        <w:tc>
          <w:tcPr>
            <w:tcW w:w="1497" w:type="dxa"/>
            <w:tcBorders>
              <w:top w:val="nil"/>
              <w:left w:val="nil"/>
              <w:bottom w:val="single" w:sz="4" w:space="0" w:color="auto"/>
              <w:right w:val="single" w:sz="4" w:space="0" w:color="auto"/>
            </w:tcBorders>
            <w:noWrap/>
            <w:vAlign w:val="center"/>
            <w:hideMark/>
          </w:tcPr>
          <w:p w14:paraId="7DE28C42" w14:textId="77777777" w:rsidR="0071426D" w:rsidRPr="002462CC" w:rsidRDefault="0071426D" w:rsidP="0071426D">
            <w:pPr>
              <w:widowControl/>
              <w:autoSpaceDE/>
              <w:autoSpaceDN/>
              <w:jc w:val="center"/>
              <w:rPr>
                <w:rFonts w:eastAsia="Malgun Gothic" w:cs="Times New Roman"/>
                <w:b/>
                <w:bCs/>
                <w:color w:val="000000"/>
                <w:sz w:val="20"/>
                <w:szCs w:val="20"/>
              </w:rPr>
            </w:pPr>
            <w:r>
              <w:rPr>
                <w:b/>
                <w:color w:val="000000"/>
                <w:sz w:val="20"/>
              </w:rPr>
              <w:t xml:space="preserve">0,103 </w:t>
            </w:r>
          </w:p>
        </w:tc>
        <w:tc>
          <w:tcPr>
            <w:tcW w:w="1497" w:type="dxa"/>
            <w:tcBorders>
              <w:top w:val="nil"/>
              <w:left w:val="nil"/>
              <w:bottom w:val="single" w:sz="4" w:space="0" w:color="auto"/>
              <w:right w:val="single" w:sz="4" w:space="0" w:color="auto"/>
            </w:tcBorders>
            <w:noWrap/>
            <w:vAlign w:val="center"/>
            <w:hideMark/>
          </w:tcPr>
          <w:p w14:paraId="772BC62C" w14:textId="77777777" w:rsidR="0071426D" w:rsidRPr="002462CC" w:rsidRDefault="0071426D" w:rsidP="0071426D">
            <w:pPr>
              <w:widowControl/>
              <w:autoSpaceDE/>
              <w:autoSpaceDN/>
              <w:rPr>
                <w:rFonts w:eastAsia="Malgun Gothic" w:cs="Times New Roman"/>
                <w:color w:val="000000"/>
                <w:sz w:val="20"/>
                <w:szCs w:val="20"/>
              </w:rPr>
            </w:pPr>
            <w:r>
              <w:rPr>
                <w:color w:val="000000"/>
                <w:sz w:val="20"/>
              </w:rPr>
              <w:t xml:space="preserve">　</w:t>
            </w:r>
          </w:p>
        </w:tc>
      </w:tr>
      <w:tr w:rsidR="00A346A0" w:rsidRPr="002462CC" w14:paraId="1E8D4D73" w14:textId="77777777" w:rsidTr="00776CCC">
        <w:trPr>
          <w:trHeight w:val="313"/>
        </w:trPr>
        <w:tc>
          <w:tcPr>
            <w:tcW w:w="1600" w:type="dxa"/>
            <w:tcBorders>
              <w:top w:val="nil"/>
              <w:left w:val="single" w:sz="4" w:space="0" w:color="auto"/>
              <w:bottom w:val="single" w:sz="4" w:space="0" w:color="auto"/>
              <w:right w:val="single" w:sz="4" w:space="0" w:color="auto"/>
            </w:tcBorders>
            <w:noWrap/>
            <w:vAlign w:val="center"/>
            <w:hideMark/>
          </w:tcPr>
          <w:p w14:paraId="72665E30" w14:textId="77777777" w:rsidR="0071426D" w:rsidRPr="002462CC" w:rsidRDefault="0071426D" w:rsidP="0071426D">
            <w:pPr>
              <w:widowControl/>
              <w:autoSpaceDE/>
              <w:autoSpaceDN/>
              <w:jc w:val="center"/>
              <w:rPr>
                <w:rFonts w:eastAsia="Malgun Gothic" w:cs="Times New Roman"/>
                <w:b/>
                <w:bCs/>
                <w:color w:val="000000"/>
                <w:sz w:val="20"/>
                <w:szCs w:val="20"/>
              </w:rPr>
            </w:pPr>
            <w:r>
              <w:rPr>
                <w:b/>
                <w:color w:val="000000"/>
                <w:sz w:val="20"/>
              </w:rPr>
              <w:t>Subtotal</w:t>
            </w:r>
          </w:p>
        </w:tc>
        <w:tc>
          <w:tcPr>
            <w:tcW w:w="1266" w:type="dxa"/>
            <w:tcBorders>
              <w:top w:val="nil"/>
              <w:left w:val="nil"/>
              <w:bottom w:val="single" w:sz="4" w:space="0" w:color="auto"/>
              <w:right w:val="single" w:sz="4" w:space="0" w:color="auto"/>
            </w:tcBorders>
            <w:noWrap/>
            <w:vAlign w:val="center"/>
            <w:hideMark/>
          </w:tcPr>
          <w:p w14:paraId="5C38467B" w14:textId="2022AE2D" w:rsidR="0071426D" w:rsidRPr="002462CC" w:rsidRDefault="0071426D" w:rsidP="0071426D">
            <w:pPr>
              <w:widowControl/>
              <w:autoSpaceDE/>
              <w:autoSpaceDN/>
              <w:jc w:val="center"/>
              <w:rPr>
                <w:rFonts w:eastAsia="Malgun Gothic" w:cs="Times New Roman"/>
                <w:b/>
                <w:bCs/>
                <w:color w:val="000000"/>
                <w:sz w:val="20"/>
                <w:szCs w:val="20"/>
              </w:rPr>
            </w:pPr>
            <w:r>
              <w:rPr>
                <w:b/>
                <w:color w:val="000000"/>
                <w:sz w:val="20"/>
              </w:rPr>
              <w:t>40</w:t>
            </w:r>
            <w:r w:rsidR="00974339">
              <w:rPr>
                <w:b/>
                <w:color w:val="000000"/>
                <w:sz w:val="20"/>
              </w:rPr>
              <w:t>.</w:t>
            </w:r>
            <w:r>
              <w:rPr>
                <w:b/>
                <w:color w:val="000000"/>
                <w:sz w:val="20"/>
              </w:rPr>
              <w:t>533</w:t>
            </w:r>
          </w:p>
        </w:tc>
        <w:tc>
          <w:tcPr>
            <w:tcW w:w="2074" w:type="dxa"/>
            <w:tcBorders>
              <w:top w:val="nil"/>
              <w:left w:val="nil"/>
              <w:bottom w:val="single" w:sz="4" w:space="0" w:color="auto"/>
              <w:right w:val="single" w:sz="4" w:space="0" w:color="auto"/>
            </w:tcBorders>
            <w:noWrap/>
            <w:vAlign w:val="center"/>
            <w:hideMark/>
          </w:tcPr>
          <w:p w14:paraId="75F4BE03"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1</w:t>
            </w:r>
          </w:p>
        </w:tc>
        <w:tc>
          <w:tcPr>
            <w:tcW w:w="2533" w:type="dxa"/>
            <w:tcBorders>
              <w:top w:val="nil"/>
              <w:left w:val="single" w:sz="4" w:space="0" w:color="auto"/>
              <w:bottom w:val="single" w:sz="4" w:space="0" w:color="auto"/>
              <w:right w:val="single" w:sz="4" w:space="0" w:color="auto"/>
            </w:tcBorders>
            <w:noWrap/>
            <w:vAlign w:val="center"/>
            <w:hideMark/>
          </w:tcPr>
          <w:p w14:paraId="492A776B"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1</w:t>
            </w:r>
          </w:p>
        </w:tc>
        <w:tc>
          <w:tcPr>
            <w:tcW w:w="2073" w:type="dxa"/>
            <w:tcBorders>
              <w:top w:val="nil"/>
              <w:left w:val="nil"/>
              <w:bottom w:val="single" w:sz="4" w:space="0" w:color="auto"/>
              <w:right w:val="single" w:sz="4" w:space="0" w:color="auto"/>
            </w:tcBorders>
            <w:noWrap/>
            <w:vAlign w:val="center"/>
            <w:hideMark/>
          </w:tcPr>
          <w:p w14:paraId="7D34274C" w14:textId="337A1AC4"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7</w:t>
            </w:r>
            <w:r w:rsidR="00A3068B">
              <w:rPr>
                <w:color w:val="000000"/>
                <w:sz w:val="20"/>
              </w:rPr>
              <w:t>.</w:t>
            </w:r>
            <w:r>
              <w:rPr>
                <w:color w:val="000000"/>
                <w:sz w:val="20"/>
              </w:rPr>
              <w:t>832</w:t>
            </w:r>
          </w:p>
        </w:tc>
        <w:tc>
          <w:tcPr>
            <w:tcW w:w="1151" w:type="dxa"/>
            <w:tcBorders>
              <w:top w:val="nil"/>
              <w:left w:val="nil"/>
              <w:bottom w:val="single" w:sz="4" w:space="0" w:color="auto"/>
              <w:right w:val="single" w:sz="4" w:space="0" w:color="auto"/>
            </w:tcBorders>
            <w:noWrap/>
            <w:vAlign w:val="center"/>
            <w:hideMark/>
          </w:tcPr>
          <w:p w14:paraId="54D4903C" w14:textId="5737838D" w:rsidR="0071426D" w:rsidRPr="002462CC" w:rsidRDefault="0071426D" w:rsidP="0071426D">
            <w:pPr>
              <w:widowControl/>
              <w:autoSpaceDE/>
              <w:autoSpaceDN/>
              <w:jc w:val="center"/>
              <w:rPr>
                <w:rFonts w:eastAsia="Malgun Gothic" w:cs="Times New Roman"/>
                <w:b/>
                <w:bCs/>
                <w:color w:val="000000"/>
                <w:sz w:val="20"/>
                <w:szCs w:val="20"/>
              </w:rPr>
            </w:pPr>
            <w:r>
              <w:rPr>
                <w:b/>
                <w:color w:val="000000"/>
                <w:sz w:val="20"/>
              </w:rPr>
              <w:t>48</w:t>
            </w:r>
            <w:r w:rsidR="00A3068B">
              <w:rPr>
                <w:b/>
                <w:color w:val="000000"/>
                <w:sz w:val="20"/>
              </w:rPr>
              <w:t>.</w:t>
            </w:r>
            <w:r>
              <w:rPr>
                <w:b/>
                <w:color w:val="000000"/>
                <w:sz w:val="20"/>
              </w:rPr>
              <w:t xml:space="preserve">365 </w:t>
            </w:r>
          </w:p>
        </w:tc>
        <w:tc>
          <w:tcPr>
            <w:tcW w:w="1497" w:type="dxa"/>
            <w:tcBorders>
              <w:top w:val="nil"/>
              <w:left w:val="nil"/>
              <w:bottom w:val="single" w:sz="4" w:space="0" w:color="auto"/>
              <w:right w:val="single" w:sz="4" w:space="0" w:color="auto"/>
            </w:tcBorders>
            <w:noWrap/>
            <w:vAlign w:val="center"/>
            <w:hideMark/>
          </w:tcPr>
          <w:p w14:paraId="79AE30EC" w14:textId="77777777" w:rsidR="0071426D" w:rsidRPr="002462CC" w:rsidRDefault="0071426D" w:rsidP="0071426D">
            <w:pPr>
              <w:widowControl/>
              <w:autoSpaceDE/>
              <w:autoSpaceDN/>
              <w:jc w:val="center"/>
              <w:rPr>
                <w:rFonts w:eastAsia="Malgun Gothic" w:cs="Times New Roman"/>
                <w:b/>
                <w:bCs/>
                <w:color w:val="000000"/>
                <w:sz w:val="20"/>
                <w:szCs w:val="20"/>
              </w:rPr>
            </w:pPr>
            <w:r>
              <w:rPr>
                <w:b/>
                <w:color w:val="000000"/>
                <w:sz w:val="20"/>
              </w:rPr>
              <w:t xml:space="preserve">　</w:t>
            </w:r>
          </w:p>
        </w:tc>
        <w:tc>
          <w:tcPr>
            <w:tcW w:w="1497" w:type="dxa"/>
            <w:tcBorders>
              <w:top w:val="nil"/>
              <w:left w:val="nil"/>
              <w:bottom w:val="single" w:sz="4" w:space="0" w:color="auto"/>
              <w:right w:val="single" w:sz="4" w:space="0" w:color="auto"/>
            </w:tcBorders>
            <w:noWrap/>
            <w:vAlign w:val="center"/>
            <w:hideMark/>
          </w:tcPr>
          <w:p w14:paraId="2A97D9DA" w14:textId="77777777" w:rsidR="0071426D" w:rsidRPr="002462CC" w:rsidRDefault="0071426D" w:rsidP="0071426D">
            <w:pPr>
              <w:widowControl/>
              <w:autoSpaceDE/>
              <w:autoSpaceDN/>
              <w:rPr>
                <w:rFonts w:eastAsia="Malgun Gothic" w:cs="Times New Roman"/>
                <w:color w:val="000000"/>
                <w:sz w:val="20"/>
                <w:szCs w:val="20"/>
              </w:rPr>
            </w:pPr>
            <w:r>
              <w:rPr>
                <w:color w:val="000000"/>
                <w:sz w:val="20"/>
              </w:rPr>
              <w:t xml:space="preserve">　</w:t>
            </w:r>
          </w:p>
        </w:tc>
      </w:tr>
      <w:tr w:rsidR="00A346A0" w:rsidRPr="002462CC" w14:paraId="52C3DD17" w14:textId="77777777" w:rsidTr="00776CCC">
        <w:trPr>
          <w:trHeight w:val="230"/>
        </w:trPr>
        <w:tc>
          <w:tcPr>
            <w:tcW w:w="1600" w:type="dxa"/>
            <w:tcBorders>
              <w:top w:val="nil"/>
              <w:left w:val="single" w:sz="4" w:space="0" w:color="auto"/>
              <w:bottom w:val="single" w:sz="4" w:space="0" w:color="auto"/>
              <w:right w:val="single" w:sz="4" w:space="0" w:color="auto"/>
            </w:tcBorders>
            <w:noWrap/>
            <w:vAlign w:val="center"/>
            <w:hideMark/>
          </w:tcPr>
          <w:p w14:paraId="2DE0F2AB"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Reserva</w:t>
            </w:r>
          </w:p>
        </w:tc>
        <w:tc>
          <w:tcPr>
            <w:tcW w:w="1266" w:type="dxa"/>
            <w:tcBorders>
              <w:top w:val="nil"/>
              <w:left w:val="nil"/>
              <w:bottom w:val="single" w:sz="4" w:space="0" w:color="auto"/>
              <w:right w:val="single" w:sz="4" w:space="0" w:color="auto"/>
            </w:tcBorders>
            <w:noWrap/>
            <w:vAlign w:val="center"/>
            <w:hideMark/>
          </w:tcPr>
          <w:p w14:paraId="29CA654F"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37</w:t>
            </w:r>
          </w:p>
        </w:tc>
        <w:tc>
          <w:tcPr>
            <w:tcW w:w="2074" w:type="dxa"/>
            <w:tcBorders>
              <w:top w:val="nil"/>
              <w:left w:val="nil"/>
              <w:bottom w:val="single" w:sz="4" w:space="0" w:color="auto"/>
              <w:right w:val="single" w:sz="4" w:space="0" w:color="auto"/>
            </w:tcBorders>
            <w:noWrap/>
            <w:vAlign w:val="center"/>
            <w:hideMark/>
          </w:tcPr>
          <w:p w14:paraId="549D63B6"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w:t>
            </w:r>
          </w:p>
        </w:tc>
        <w:tc>
          <w:tcPr>
            <w:tcW w:w="2533" w:type="dxa"/>
            <w:tcBorders>
              <w:top w:val="nil"/>
              <w:left w:val="single" w:sz="4" w:space="0" w:color="auto"/>
              <w:bottom w:val="single" w:sz="4" w:space="0" w:color="auto"/>
              <w:right w:val="single" w:sz="4" w:space="0" w:color="auto"/>
            </w:tcBorders>
            <w:noWrap/>
            <w:vAlign w:val="center"/>
            <w:hideMark/>
          </w:tcPr>
          <w:p w14:paraId="3507190E"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 xml:space="preserve">　</w:t>
            </w:r>
          </w:p>
        </w:tc>
        <w:tc>
          <w:tcPr>
            <w:tcW w:w="2073" w:type="dxa"/>
            <w:tcBorders>
              <w:top w:val="nil"/>
              <w:left w:val="nil"/>
              <w:bottom w:val="single" w:sz="4" w:space="0" w:color="auto"/>
              <w:right w:val="single" w:sz="4" w:space="0" w:color="auto"/>
            </w:tcBorders>
            <w:noWrap/>
            <w:vAlign w:val="center"/>
            <w:hideMark/>
          </w:tcPr>
          <w:p w14:paraId="6C59030D"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1</w:t>
            </w:r>
          </w:p>
        </w:tc>
        <w:tc>
          <w:tcPr>
            <w:tcW w:w="1151" w:type="dxa"/>
            <w:tcBorders>
              <w:top w:val="nil"/>
              <w:left w:val="nil"/>
              <w:bottom w:val="single" w:sz="4" w:space="0" w:color="auto"/>
              <w:right w:val="single" w:sz="4" w:space="0" w:color="auto"/>
            </w:tcBorders>
            <w:noWrap/>
            <w:vAlign w:val="center"/>
            <w:hideMark/>
          </w:tcPr>
          <w:p w14:paraId="2DD7092D"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38</w:t>
            </w:r>
          </w:p>
        </w:tc>
        <w:tc>
          <w:tcPr>
            <w:tcW w:w="1497" w:type="dxa"/>
            <w:tcBorders>
              <w:top w:val="nil"/>
              <w:left w:val="nil"/>
              <w:bottom w:val="single" w:sz="4" w:space="0" w:color="auto"/>
              <w:right w:val="single" w:sz="4" w:space="0" w:color="auto"/>
            </w:tcBorders>
            <w:noWrap/>
            <w:vAlign w:val="center"/>
            <w:hideMark/>
          </w:tcPr>
          <w:p w14:paraId="2D87DC24"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 xml:space="preserve">　</w:t>
            </w:r>
          </w:p>
        </w:tc>
        <w:tc>
          <w:tcPr>
            <w:tcW w:w="1497" w:type="dxa"/>
            <w:tcBorders>
              <w:top w:val="nil"/>
              <w:left w:val="nil"/>
              <w:bottom w:val="single" w:sz="4" w:space="0" w:color="auto"/>
              <w:right w:val="single" w:sz="4" w:space="0" w:color="auto"/>
            </w:tcBorders>
            <w:noWrap/>
            <w:vAlign w:val="center"/>
            <w:hideMark/>
          </w:tcPr>
          <w:p w14:paraId="50150DEB" w14:textId="77777777" w:rsidR="0071426D" w:rsidRPr="002462CC" w:rsidRDefault="0071426D" w:rsidP="0071426D">
            <w:pPr>
              <w:widowControl/>
              <w:autoSpaceDE/>
              <w:autoSpaceDN/>
              <w:rPr>
                <w:rFonts w:eastAsia="Malgun Gothic" w:cs="Times New Roman"/>
                <w:color w:val="000000"/>
                <w:sz w:val="20"/>
                <w:szCs w:val="20"/>
              </w:rPr>
            </w:pPr>
            <w:r>
              <w:rPr>
                <w:color w:val="000000"/>
                <w:sz w:val="20"/>
              </w:rPr>
              <w:t xml:space="preserve">　</w:t>
            </w:r>
          </w:p>
        </w:tc>
      </w:tr>
      <w:tr w:rsidR="00A346A0" w:rsidRPr="002462CC" w14:paraId="09900941" w14:textId="77777777" w:rsidTr="00776CCC">
        <w:trPr>
          <w:trHeight w:val="230"/>
        </w:trPr>
        <w:tc>
          <w:tcPr>
            <w:tcW w:w="1600" w:type="dxa"/>
            <w:tcBorders>
              <w:top w:val="nil"/>
              <w:left w:val="single" w:sz="4" w:space="0" w:color="auto"/>
              <w:bottom w:val="single" w:sz="4" w:space="0" w:color="auto"/>
              <w:right w:val="single" w:sz="4" w:space="0" w:color="auto"/>
            </w:tcBorders>
            <w:noWrap/>
            <w:vAlign w:val="center"/>
            <w:hideMark/>
          </w:tcPr>
          <w:p w14:paraId="3F05AAB3" w14:textId="77777777" w:rsidR="0071426D" w:rsidRPr="002462CC" w:rsidRDefault="0071426D" w:rsidP="0071426D">
            <w:pPr>
              <w:widowControl/>
              <w:autoSpaceDE/>
              <w:autoSpaceDN/>
              <w:jc w:val="center"/>
              <w:rPr>
                <w:rFonts w:eastAsia="Malgun Gothic" w:cs="Times New Roman"/>
                <w:b/>
                <w:bCs/>
                <w:color w:val="000000"/>
                <w:sz w:val="20"/>
                <w:szCs w:val="20"/>
              </w:rPr>
            </w:pPr>
            <w:r>
              <w:rPr>
                <w:b/>
                <w:color w:val="000000"/>
                <w:sz w:val="20"/>
              </w:rPr>
              <w:t>TOTAL</w:t>
            </w:r>
          </w:p>
        </w:tc>
        <w:tc>
          <w:tcPr>
            <w:tcW w:w="1266" w:type="dxa"/>
            <w:tcBorders>
              <w:top w:val="nil"/>
              <w:left w:val="nil"/>
              <w:bottom w:val="single" w:sz="4" w:space="0" w:color="auto"/>
              <w:right w:val="single" w:sz="4" w:space="0" w:color="auto"/>
            </w:tcBorders>
            <w:noWrap/>
            <w:vAlign w:val="center"/>
            <w:hideMark/>
          </w:tcPr>
          <w:p w14:paraId="57726BB8" w14:textId="6D80B947" w:rsidR="0071426D" w:rsidRPr="002462CC" w:rsidRDefault="0071426D" w:rsidP="0071426D">
            <w:pPr>
              <w:widowControl/>
              <w:autoSpaceDE/>
              <w:autoSpaceDN/>
              <w:jc w:val="center"/>
              <w:rPr>
                <w:rFonts w:eastAsia="Malgun Gothic" w:cs="Times New Roman"/>
                <w:b/>
                <w:bCs/>
                <w:color w:val="000000"/>
                <w:sz w:val="20"/>
                <w:szCs w:val="20"/>
              </w:rPr>
            </w:pPr>
            <w:r>
              <w:rPr>
                <w:b/>
                <w:color w:val="000000"/>
                <w:sz w:val="20"/>
              </w:rPr>
              <w:t>40</w:t>
            </w:r>
            <w:r w:rsidR="00974339">
              <w:rPr>
                <w:b/>
                <w:color w:val="000000"/>
                <w:sz w:val="20"/>
              </w:rPr>
              <w:t>.</w:t>
            </w:r>
            <w:r>
              <w:rPr>
                <w:b/>
                <w:color w:val="000000"/>
                <w:sz w:val="20"/>
              </w:rPr>
              <w:t>570</w:t>
            </w:r>
          </w:p>
        </w:tc>
        <w:tc>
          <w:tcPr>
            <w:tcW w:w="2074" w:type="dxa"/>
            <w:tcBorders>
              <w:top w:val="nil"/>
              <w:left w:val="nil"/>
              <w:bottom w:val="single" w:sz="4" w:space="0" w:color="auto"/>
              <w:right w:val="single" w:sz="4" w:space="0" w:color="auto"/>
            </w:tcBorders>
            <w:noWrap/>
            <w:vAlign w:val="center"/>
            <w:hideMark/>
          </w:tcPr>
          <w:p w14:paraId="5B9B51C0" w14:textId="77777777" w:rsidR="0071426D" w:rsidRPr="002462CC" w:rsidRDefault="0071426D" w:rsidP="0071426D">
            <w:pPr>
              <w:widowControl/>
              <w:autoSpaceDE/>
              <w:autoSpaceDN/>
              <w:rPr>
                <w:rFonts w:eastAsia="Malgun Gothic" w:cs="Times New Roman"/>
                <w:color w:val="000000"/>
                <w:sz w:val="20"/>
                <w:szCs w:val="20"/>
              </w:rPr>
            </w:pPr>
            <w:r>
              <w:rPr>
                <w:color w:val="000000"/>
                <w:sz w:val="20"/>
              </w:rPr>
              <w:t xml:space="preserve">　</w:t>
            </w:r>
          </w:p>
        </w:tc>
        <w:tc>
          <w:tcPr>
            <w:tcW w:w="2533" w:type="dxa"/>
            <w:tcBorders>
              <w:top w:val="nil"/>
              <w:left w:val="single" w:sz="4" w:space="0" w:color="auto"/>
              <w:bottom w:val="single" w:sz="4" w:space="0" w:color="auto"/>
              <w:right w:val="single" w:sz="4" w:space="0" w:color="auto"/>
            </w:tcBorders>
            <w:noWrap/>
            <w:vAlign w:val="center"/>
            <w:hideMark/>
          </w:tcPr>
          <w:p w14:paraId="709C1FC5" w14:textId="77777777" w:rsidR="0071426D" w:rsidRPr="002462CC" w:rsidRDefault="0071426D" w:rsidP="0071426D">
            <w:pPr>
              <w:widowControl/>
              <w:autoSpaceDE/>
              <w:autoSpaceDN/>
              <w:rPr>
                <w:rFonts w:eastAsia="Malgun Gothic" w:cs="Times New Roman"/>
                <w:color w:val="000000"/>
                <w:sz w:val="20"/>
                <w:szCs w:val="20"/>
              </w:rPr>
            </w:pPr>
            <w:r>
              <w:rPr>
                <w:color w:val="000000"/>
                <w:sz w:val="20"/>
              </w:rPr>
              <w:t xml:space="preserve">　</w:t>
            </w:r>
          </w:p>
        </w:tc>
        <w:tc>
          <w:tcPr>
            <w:tcW w:w="2073" w:type="dxa"/>
            <w:tcBorders>
              <w:top w:val="nil"/>
              <w:left w:val="nil"/>
              <w:bottom w:val="single" w:sz="4" w:space="0" w:color="auto"/>
              <w:right w:val="single" w:sz="4" w:space="0" w:color="auto"/>
            </w:tcBorders>
            <w:noWrap/>
            <w:vAlign w:val="center"/>
            <w:hideMark/>
          </w:tcPr>
          <w:p w14:paraId="307BAD6C" w14:textId="3D9C6276" w:rsidR="0071426D" w:rsidRPr="002462CC" w:rsidRDefault="0071426D" w:rsidP="00974339">
            <w:pPr>
              <w:widowControl/>
              <w:autoSpaceDE/>
              <w:autoSpaceDN/>
              <w:jc w:val="center"/>
              <w:rPr>
                <w:rFonts w:eastAsia="Malgun Gothic" w:cs="Times New Roman"/>
                <w:b/>
                <w:bCs/>
                <w:color w:val="000000"/>
                <w:sz w:val="20"/>
                <w:szCs w:val="20"/>
              </w:rPr>
            </w:pPr>
            <w:r>
              <w:rPr>
                <w:b/>
                <w:color w:val="000000"/>
                <w:sz w:val="20"/>
              </w:rPr>
              <w:t>7</w:t>
            </w:r>
            <w:r w:rsidR="00A3068B">
              <w:rPr>
                <w:b/>
                <w:color w:val="000000"/>
                <w:sz w:val="20"/>
              </w:rPr>
              <w:t>.</w:t>
            </w:r>
            <w:r>
              <w:rPr>
                <w:b/>
                <w:color w:val="000000"/>
                <w:sz w:val="20"/>
              </w:rPr>
              <w:t>833</w:t>
            </w:r>
          </w:p>
        </w:tc>
        <w:tc>
          <w:tcPr>
            <w:tcW w:w="1151" w:type="dxa"/>
            <w:tcBorders>
              <w:top w:val="nil"/>
              <w:left w:val="nil"/>
              <w:bottom w:val="single" w:sz="4" w:space="0" w:color="auto"/>
              <w:right w:val="single" w:sz="4" w:space="0" w:color="auto"/>
            </w:tcBorders>
            <w:noWrap/>
            <w:vAlign w:val="center"/>
            <w:hideMark/>
          </w:tcPr>
          <w:p w14:paraId="13B8CE98" w14:textId="392C30FD" w:rsidR="0071426D" w:rsidRPr="002462CC" w:rsidRDefault="0071426D" w:rsidP="00A3068B">
            <w:pPr>
              <w:widowControl/>
              <w:autoSpaceDE/>
              <w:autoSpaceDN/>
              <w:jc w:val="center"/>
              <w:rPr>
                <w:rFonts w:eastAsia="Malgun Gothic" w:cs="Times New Roman"/>
                <w:b/>
                <w:bCs/>
                <w:color w:val="000000"/>
                <w:sz w:val="20"/>
                <w:szCs w:val="20"/>
              </w:rPr>
            </w:pPr>
            <w:r>
              <w:rPr>
                <w:b/>
                <w:color w:val="000000"/>
                <w:sz w:val="20"/>
              </w:rPr>
              <w:t>48</w:t>
            </w:r>
            <w:r w:rsidR="00A3068B">
              <w:rPr>
                <w:b/>
                <w:color w:val="000000"/>
                <w:sz w:val="20"/>
              </w:rPr>
              <w:t>.</w:t>
            </w:r>
            <w:r>
              <w:rPr>
                <w:b/>
                <w:color w:val="000000"/>
                <w:sz w:val="20"/>
              </w:rPr>
              <w:t>403</w:t>
            </w:r>
          </w:p>
        </w:tc>
        <w:tc>
          <w:tcPr>
            <w:tcW w:w="1497" w:type="dxa"/>
            <w:tcBorders>
              <w:top w:val="nil"/>
              <w:left w:val="nil"/>
              <w:bottom w:val="single" w:sz="4" w:space="0" w:color="auto"/>
              <w:right w:val="single" w:sz="4" w:space="0" w:color="auto"/>
            </w:tcBorders>
            <w:noWrap/>
            <w:vAlign w:val="center"/>
            <w:hideMark/>
          </w:tcPr>
          <w:p w14:paraId="33DA6633" w14:textId="77777777" w:rsidR="0071426D" w:rsidRPr="002462CC" w:rsidRDefault="0071426D" w:rsidP="0071426D">
            <w:pPr>
              <w:widowControl/>
              <w:autoSpaceDE/>
              <w:autoSpaceDN/>
              <w:jc w:val="center"/>
              <w:rPr>
                <w:rFonts w:eastAsia="Malgun Gothic" w:cs="Times New Roman"/>
                <w:b/>
                <w:bCs/>
                <w:color w:val="000000"/>
                <w:sz w:val="20"/>
                <w:szCs w:val="20"/>
              </w:rPr>
            </w:pPr>
            <w:r>
              <w:rPr>
                <w:b/>
                <w:color w:val="000000"/>
                <w:sz w:val="20"/>
              </w:rPr>
              <w:t>100</w:t>
            </w:r>
          </w:p>
        </w:tc>
        <w:tc>
          <w:tcPr>
            <w:tcW w:w="1497" w:type="dxa"/>
            <w:tcBorders>
              <w:top w:val="nil"/>
              <w:left w:val="nil"/>
              <w:bottom w:val="single" w:sz="4" w:space="0" w:color="auto"/>
              <w:right w:val="single" w:sz="4" w:space="0" w:color="auto"/>
            </w:tcBorders>
            <w:noWrap/>
            <w:vAlign w:val="center"/>
            <w:hideMark/>
          </w:tcPr>
          <w:p w14:paraId="5C8F8938" w14:textId="77777777" w:rsidR="0071426D" w:rsidRPr="002462CC" w:rsidRDefault="0071426D" w:rsidP="0071426D">
            <w:pPr>
              <w:widowControl/>
              <w:autoSpaceDE/>
              <w:autoSpaceDN/>
              <w:rPr>
                <w:rFonts w:eastAsia="Malgun Gothic" w:cs="Times New Roman"/>
                <w:color w:val="000000"/>
                <w:sz w:val="20"/>
                <w:szCs w:val="20"/>
              </w:rPr>
            </w:pPr>
            <w:r>
              <w:rPr>
                <w:color w:val="000000"/>
                <w:sz w:val="20"/>
              </w:rPr>
              <w:t xml:space="preserve">　</w:t>
            </w:r>
          </w:p>
        </w:tc>
      </w:tr>
    </w:tbl>
    <w:p w14:paraId="7465D3D0" w14:textId="017BC090" w:rsidR="00B820E9" w:rsidRPr="002462CC" w:rsidRDefault="00B820E9" w:rsidP="00693434">
      <w:pPr>
        <w:spacing w:line="360" w:lineRule="auto"/>
        <w:rPr>
          <w:rFonts w:eastAsiaTheme="minorEastAsia" w:cs="Times New Roman"/>
          <w:sz w:val="20"/>
          <w:szCs w:val="20"/>
          <w:lang w:eastAsia="ko-KR"/>
        </w:rPr>
      </w:pPr>
    </w:p>
    <w:p w14:paraId="2E12BD64" w14:textId="117EC671" w:rsidR="0071426D" w:rsidRPr="002462CC" w:rsidRDefault="0071426D" w:rsidP="0071426D">
      <w:pPr>
        <w:spacing w:line="360" w:lineRule="auto"/>
        <w:rPr>
          <w:rFonts w:eastAsiaTheme="minorEastAsia" w:cs="Times New Roman"/>
          <w:sz w:val="20"/>
          <w:szCs w:val="20"/>
        </w:rPr>
      </w:pPr>
      <w:r>
        <w:rPr>
          <w:b/>
          <w:sz w:val="20"/>
        </w:rPr>
        <w:lastRenderedPageBreak/>
        <w:t>Tabla 2.</w:t>
      </w:r>
      <w:r>
        <w:rPr>
          <w:sz w:val="20"/>
        </w:rPr>
        <w:t xml:space="preserve"> Resultados de la aplicación de la fórmula de cuotas por parte de la CPC (TAC 45.191 t). </w:t>
      </w:r>
    </w:p>
    <w:p w14:paraId="605D63A7" w14:textId="79C4DC39" w:rsidR="00B820E9" w:rsidRPr="002462CC" w:rsidRDefault="00B820E9" w:rsidP="00693434">
      <w:pPr>
        <w:spacing w:line="360" w:lineRule="auto"/>
        <w:rPr>
          <w:rFonts w:eastAsiaTheme="minorEastAsia" w:cs="Times New Roman"/>
          <w:sz w:val="20"/>
          <w:szCs w:val="20"/>
          <w:lang w:eastAsia="ko-KR"/>
        </w:rPr>
      </w:pPr>
    </w:p>
    <w:tbl>
      <w:tblPr>
        <w:tblpPr w:leftFromText="142" w:rightFromText="142" w:vertAnchor="page" w:horzAnchor="margin" w:tblpY="1876"/>
        <w:tblW w:w="13635" w:type="dxa"/>
        <w:tblCellMar>
          <w:left w:w="99" w:type="dxa"/>
          <w:right w:w="99" w:type="dxa"/>
        </w:tblCellMar>
        <w:tblLook w:val="04A0" w:firstRow="1" w:lastRow="0" w:firstColumn="1" w:lastColumn="0" w:noHBand="0" w:noVBand="1"/>
      </w:tblPr>
      <w:tblGrid>
        <w:gridCol w:w="1594"/>
        <w:gridCol w:w="1261"/>
        <w:gridCol w:w="2085"/>
        <w:gridCol w:w="2138"/>
        <w:gridCol w:w="1701"/>
        <w:gridCol w:w="1701"/>
        <w:gridCol w:w="1665"/>
        <w:gridCol w:w="1490"/>
      </w:tblGrid>
      <w:tr w:rsidR="00A346A0" w:rsidRPr="002462CC" w14:paraId="42DDE9ED" w14:textId="77777777" w:rsidTr="004C748A">
        <w:trPr>
          <w:trHeight w:val="422"/>
        </w:trPr>
        <w:tc>
          <w:tcPr>
            <w:tcW w:w="1594" w:type="dxa"/>
            <w:tcBorders>
              <w:top w:val="single" w:sz="8" w:space="0" w:color="auto"/>
              <w:left w:val="single" w:sz="8" w:space="0" w:color="auto"/>
              <w:bottom w:val="single" w:sz="8" w:space="0" w:color="auto"/>
              <w:right w:val="single" w:sz="4" w:space="0" w:color="auto"/>
            </w:tcBorders>
            <w:shd w:val="clear" w:color="000000" w:fill="C6EFCE"/>
            <w:noWrap/>
            <w:vAlign w:val="center"/>
            <w:hideMark/>
          </w:tcPr>
          <w:p w14:paraId="797209FE" w14:textId="77777777" w:rsidR="0071426D" w:rsidRPr="004C748A" w:rsidRDefault="0071426D" w:rsidP="00A346A0">
            <w:pPr>
              <w:widowControl/>
              <w:autoSpaceDE/>
              <w:autoSpaceDN/>
              <w:jc w:val="center"/>
              <w:rPr>
                <w:rFonts w:eastAsia="Malgun Gothic" w:cs="Times New Roman"/>
                <w:b/>
                <w:bCs/>
                <w:i/>
                <w:iCs/>
                <w:color w:val="006100"/>
                <w:sz w:val="20"/>
                <w:szCs w:val="20"/>
              </w:rPr>
            </w:pPr>
            <w:r>
              <w:rPr>
                <w:b/>
                <w:i/>
                <w:color w:val="006100"/>
                <w:sz w:val="20"/>
              </w:rPr>
              <w:t>País</w:t>
            </w:r>
          </w:p>
        </w:tc>
        <w:tc>
          <w:tcPr>
            <w:tcW w:w="1261" w:type="dxa"/>
            <w:tcBorders>
              <w:top w:val="single" w:sz="8" w:space="0" w:color="auto"/>
              <w:left w:val="nil"/>
              <w:bottom w:val="single" w:sz="8" w:space="0" w:color="auto"/>
              <w:right w:val="single" w:sz="4" w:space="0" w:color="auto"/>
            </w:tcBorders>
            <w:shd w:val="clear" w:color="000000" w:fill="C6EFCE"/>
            <w:noWrap/>
            <w:vAlign w:val="center"/>
            <w:hideMark/>
          </w:tcPr>
          <w:p w14:paraId="26F63D80" w14:textId="77777777" w:rsidR="0071426D" w:rsidRPr="004C748A" w:rsidRDefault="0071426D" w:rsidP="00A346A0">
            <w:pPr>
              <w:widowControl/>
              <w:autoSpaceDE/>
              <w:autoSpaceDN/>
              <w:jc w:val="center"/>
              <w:rPr>
                <w:rFonts w:eastAsia="Malgun Gothic" w:cs="Times New Roman"/>
                <w:b/>
                <w:bCs/>
                <w:i/>
                <w:iCs/>
                <w:color w:val="006100"/>
                <w:sz w:val="20"/>
                <w:szCs w:val="20"/>
              </w:rPr>
            </w:pPr>
            <w:r>
              <w:rPr>
                <w:b/>
                <w:i/>
                <w:color w:val="006100"/>
                <w:sz w:val="20"/>
              </w:rPr>
              <w:t>Cuota actual</w:t>
            </w:r>
          </w:p>
        </w:tc>
        <w:tc>
          <w:tcPr>
            <w:tcW w:w="2085" w:type="dxa"/>
            <w:tcBorders>
              <w:top w:val="single" w:sz="8" w:space="0" w:color="auto"/>
              <w:left w:val="nil"/>
              <w:bottom w:val="single" w:sz="8" w:space="0" w:color="auto"/>
              <w:right w:val="single" w:sz="4" w:space="0" w:color="auto"/>
            </w:tcBorders>
            <w:shd w:val="clear" w:color="000000" w:fill="C6EFCE"/>
            <w:vAlign w:val="center"/>
            <w:hideMark/>
          </w:tcPr>
          <w:p w14:paraId="4FA22FFD" w14:textId="77777777" w:rsidR="0071426D" w:rsidRPr="004C748A" w:rsidRDefault="0071426D" w:rsidP="00A346A0">
            <w:pPr>
              <w:widowControl/>
              <w:autoSpaceDE/>
              <w:autoSpaceDN/>
              <w:jc w:val="center"/>
              <w:rPr>
                <w:rFonts w:eastAsia="Malgun Gothic" w:cs="Times New Roman"/>
                <w:b/>
                <w:bCs/>
                <w:i/>
                <w:iCs/>
                <w:color w:val="006100"/>
                <w:sz w:val="20"/>
                <w:szCs w:val="20"/>
              </w:rPr>
            </w:pPr>
            <w:r>
              <w:rPr>
                <w:b/>
                <w:i/>
                <w:color w:val="006100"/>
                <w:sz w:val="20"/>
              </w:rPr>
              <w:t>Porcentaje actual i</w:t>
            </w:r>
          </w:p>
        </w:tc>
        <w:tc>
          <w:tcPr>
            <w:tcW w:w="2138" w:type="dxa"/>
            <w:tcBorders>
              <w:top w:val="single" w:sz="8" w:space="0" w:color="auto"/>
              <w:left w:val="single" w:sz="4" w:space="0" w:color="auto"/>
              <w:bottom w:val="single" w:sz="8" w:space="0" w:color="auto"/>
              <w:right w:val="single" w:sz="4" w:space="0" w:color="auto"/>
            </w:tcBorders>
            <w:shd w:val="clear" w:color="000000" w:fill="C6EFCE"/>
            <w:noWrap/>
            <w:vAlign w:val="center"/>
            <w:hideMark/>
          </w:tcPr>
          <w:p w14:paraId="1C17EA9C" w14:textId="613235D4" w:rsidR="0071426D" w:rsidRPr="004C748A" w:rsidRDefault="0071426D" w:rsidP="00A346A0">
            <w:pPr>
              <w:widowControl/>
              <w:autoSpaceDE/>
              <w:autoSpaceDN/>
              <w:jc w:val="center"/>
              <w:rPr>
                <w:rFonts w:eastAsia="Malgun Gothic" w:cs="Times New Roman"/>
                <w:b/>
                <w:bCs/>
                <w:i/>
                <w:iCs/>
                <w:color w:val="006100"/>
                <w:sz w:val="20"/>
                <w:szCs w:val="20"/>
              </w:rPr>
            </w:pPr>
            <w:r>
              <w:rPr>
                <w:b/>
                <w:i/>
                <w:color w:val="006100"/>
                <w:sz w:val="20"/>
              </w:rPr>
              <w:t>Ponderación i (</w:t>
            </w:r>
            <m:oMath>
              <m:sSub>
                <m:sSubPr>
                  <m:ctrlPr>
                    <w:rPr>
                      <w:rFonts w:ascii="Cambria Math" w:eastAsia="Malgun Gothic" w:hAnsi="Cambria Math" w:cs="Times New Roman"/>
                      <w:i/>
                      <w:iCs/>
                      <w:sz w:val="20"/>
                      <w:szCs w:val="20"/>
                    </w:rPr>
                  </m:ctrlPr>
                </m:sSubPr>
                <m:e>
                  <m:r>
                    <w:rPr>
                      <w:rFonts w:ascii="Cambria Math" w:eastAsia="Malgun Gothic" w:hAnsi="Cambria Math" w:cs="Times New Roman"/>
                      <w:sz w:val="20"/>
                      <w:szCs w:val="20"/>
                    </w:rPr>
                    <m:t>S</m:t>
                  </m:r>
                </m:e>
                <m:sub>
                  <m:r>
                    <w:rPr>
                      <w:rFonts w:ascii="Cambria Math" w:eastAsia="Malgun Gothic" w:hAnsi="Cambria Math" w:cs="Times New Roman"/>
                      <w:sz w:val="20"/>
                      <w:szCs w:val="20"/>
                    </w:rPr>
                    <m:t>i</m:t>
                  </m:r>
                </m:sub>
              </m:sSub>
            </m:oMath>
            <w:r>
              <w:rPr>
                <w:i/>
                <w:sz w:val="20"/>
              </w:rPr>
              <w:t>+</w:t>
            </w:r>
            <m:oMath>
              <m:sSub>
                <m:sSubPr>
                  <m:ctrlPr>
                    <w:rPr>
                      <w:rFonts w:ascii="Cambria Math" w:eastAsia="Malgun Gothic" w:hAnsi="Cambria Math" w:cs="Times New Roman"/>
                      <w:i/>
                      <w:iCs/>
                      <w:sz w:val="20"/>
                      <w:szCs w:val="20"/>
                    </w:rPr>
                  </m:ctrlPr>
                </m:sSubPr>
                <m:e>
                  <m:r>
                    <w:rPr>
                      <w:rFonts w:ascii="Cambria Math" w:eastAsia="Malgun Gothic" w:hAnsi="Cambria Math" w:cs="Times New Roman"/>
                      <w:sz w:val="20"/>
                      <w:szCs w:val="20"/>
                    </w:rPr>
                    <m:t>C</m:t>
                  </m:r>
                </m:e>
                <m:sub>
                  <m:r>
                    <w:rPr>
                      <w:rFonts w:ascii="Cambria Math" w:eastAsia="Malgun Gothic" w:hAnsi="Cambria Math" w:cs="Times New Roman"/>
                      <w:sz w:val="20"/>
                      <w:szCs w:val="20"/>
                    </w:rPr>
                    <m:t>i</m:t>
                  </m:r>
                </m:sub>
              </m:sSub>
              <m:r>
                <w:rPr>
                  <w:rFonts w:ascii="Cambria Math" w:eastAsia="Malgun Gothic" w:hAnsi="Cambria Math" w:cs="Times New Roman"/>
                  <w:sz w:val="20"/>
                  <w:szCs w:val="20"/>
                </w:rPr>
                <m:t>)</m:t>
              </m:r>
            </m:oMath>
          </w:p>
        </w:tc>
        <w:tc>
          <w:tcPr>
            <w:tcW w:w="1701" w:type="dxa"/>
            <w:tcBorders>
              <w:top w:val="single" w:sz="8" w:space="0" w:color="auto"/>
              <w:left w:val="nil"/>
              <w:bottom w:val="single" w:sz="8" w:space="0" w:color="auto"/>
              <w:right w:val="single" w:sz="4" w:space="0" w:color="auto"/>
            </w:tcBorders>
            <w:shd w:val="clear" w:color="000000" w:fill="C6EFCE"/>
            <w:noWrap/>
            <w:vAlign w:val="center"/>
            <w:hideMark/>
          </w:tcPr>
          <w:p w14:paraId="5C901326" w14:textId="77777777" w:rsidR="0071426D" w:rsidRPr="004C748A" w:rsidRDefault="0071426D" w:rsidP="00A346A0">
            <w:pPr>
              <w:widowControl/>
              <w:autoSpaceDE/>
              <w:autoSpaceDN/>
              <w:jc w:val="center"/>
              <w:rPr>
                <w:rFonts w:eastAsia="Malgun Gothic" w:cs="Times New Roman"/>
                <w:b/>
                <w:bCs/>
                <w:i/>
                <w:iCs/>
                <w:color w:val="006100"/>
                <w:sz w:val="20"/>
                <w:szCs w:val="20"/>
              </w:rPr>
            </w:pPr>
            <w:proofErr w:type="spellStart"/>
            <w:r>
              <w:rPr>
                <w:b/>
                <w:i/>
                <w:color w:val="006100"/>
                <w:sz w:val="20"/>
              </w:rPr>
              <w:t>Incremento_i</w:t>
            </w:r>
            <w:proofErr w:type="spellEnd"/>
            <w:r>
              <w:rPr>
                <w:b/>
                <w:i/>
                <w:color w:val="006100"/>
                <w:sz w:val="20"/>
              </w:rPr>
              <w:t>_</w:t>
            </w:r>
          </w:p>
          <w:p w14:paraId="1E3B86A7" w14:textId="7659D4A1" w:rsidR="0071426D" w:rsidRPr="004C748A" w:rsidRDefault="0071426D" w:rsidP="00A346A0">
            <w:pPr>
              <w:widowControl/>
              <w:autoSpaceDE/>
              <w:autoSpaceDN/>
              <w:jc w:val="center"/>
              <w:rPr>
                <w:rFonts w:eastAsia="Malgun Gothic" w:cs="Times New Roman"/>
                <w:b/>
                <w:bCs/>
                <w:i/>
                <w:iCs/>
                <w:color w:val="006100"/>
                <w:sz w:val="20"/>
                <w:szCs w:val="20"/>
              </w:rPr>
            </w:pPr>
            <w:proofErr w:type="spellStart"/>
            <w:r>
              <w:rPr>
                <w:b/>
                <w:i/>
                <w:color w:val="006100"/>
                <w:sz w:val="20"/>
              </w:rPr>
              <w:t>Rendonde</w:t>
            </w:r>
            <w:r w:rsidR="00902B44">
              <w:rPr>
                <w:b/>
                <w:i/>
                <w:color w:val="006100"/>
                <w:sz w:val="20"/>
              </w:rPr>
              <w:t>ad</w:t>
            </w:r>
            <w:r>
              <w:rPr>
                <w:b/>
                <w:i/>
                <w:color w:val="006100"/>
                <w:sz w:val="20"/>
              </w:rPr>
              <w:t>o</w:t>
            </w:r>
            <w:proofErr w:type="spellEnd"/>
          </w:p>
        </w:tc>
        <w:tc>
          <w:tcPr>
            <w:tcW w:w="1701" w:type="dxa"/>
            <w:tcBorders>
              <w:top w:val="single" w:sz="8" w:space="0" w:color="auto"/>
              <w:left w:val="nil"/>
              <w:bottom w:val="single" w:sz="8" w:space="0" w:color="auto"/>
              <w:right w:val="single" w:sz="4" w:space="0" w:color="auto"/>
            </w:tcBorders>
            <w:shd w:val="clear" w:color="000000" w:fill="C6EFCE"/>
            <w:noWrap/>
            <w:vAlign w:val="center"/>
            <w:hideMark/>
          </w:tcPr>
          <w:p w14:paraId="6CA97315" w14:textId="77777777" w:rsidR="0071426D" w:rsidRPr="004C748A" w:rsidRDefault="0071426D" w:rsidP="00A346A0">
            <w:pPr>
              <w:widowControl/>
              <w:autoSpaceDE/>
              <w:autoSpaceDN/>
              <w:jc w:val="center"/>
              <w:rPr>
                <w:rFonts w:eastAsia="Malgun Gothic" w:cs="Times New Roman"/>
                <w:b/>
                <w:bCs/>
                <w:i/>
                <w:iCs/>
                <w:color w:val="006100"/>
                <w:sz w:val="20"/>
                <w:szCs w:val="20"/>
              </w:rPr>
            </w:pPr>
            <w:r>
              <w:rPr>
                <w:b/>
                <w:i/>
                <w:color w:val="006100"/>
                <w:sz w:val="20"/>
              </w:rPr>
              <w:t>Nueva cuota</w:t>
            </w:r>
          </w:p>
        </w:tc>
        <w:tc>
          <w:tcPr>
            <w:tcW w:w="1665" w:type="dxa"/>
            <w:tcBorders>
              <w:top w:val="single" w:sz="8" w:space="0" w:color="auto"/>
              <w:left w:val="nil"/>
              <w:bottom w:val="single" w:sz="8" w:space="0" w:color="auto"/>
              <w:right w:val="single" w:sz="4" w:space="0" w:color="auto"/>
            </w:tcBorders>
            <w:shd w:val="clear" w:color="000000" w:fill="C6EFCE"/>
            <w:noWrap/>
            <w:vAlign w:val="center"/>
            <w:hideMark/>
          </w:tcPr>
          <w:p w14:paraId="3BB0D23B" w14:textId="6AB982B6" w:rsidR="0071426D" w:rsidRPr="004C748A" w:rsidRDefault="0071426D" w:rsidP="00A346A0">
            <w:pPr>
              <w:widowControl/>
              <w:autoSpaceDE/>
              <w:autoSpaceDN/>
              <w:jc w:val="center"/>
              <w:rPr>
                <w:rFonts w:eastAsia="Malgun Gothic" w:cs="Times New Roman"/>
                <w:b/>
                <w:bCs/>
                <w:i/>
                <w:iCs/>
                <w:color w:val="006100"/>
                <w:sz w:val="20"/>
                <w:szCs w:val="20"/>
              </w:rPr>
            </w:pPr>
            <w:r>
              <w:rPr>
                <w:b/>
                <w:i/>
                <w:color w:val="006100"/>
                <w:sz w:val="20"/>
              </w:rPr>
              <w:t>Nuev</w:t>
            </w:r>
            <w:r w:rsidR="00902B44">
              <w:rPr>
                <w:b/>
                <w:i/>
                <w:color w:val="006100"/>
                <w:sz w:val="20"/>
              </w:rPr>
              <w:t xml:space="preserve">o porcentaje </w:t>
            </w:r>
            <w:r>
              <w:rPr>
                <w:b/>
                <w:i/>
                <w:color w:val="006100"/>
                <w:sz w:val="20"/>
              </w:rPr>
              <w:t>(%)</w:t>
            </w:r>
          </w:p>
        </w:tc>
        <w:tc>
          <w:tcPr>
            <w:tcW w:w="1490" w:type="dxa"/>
            <w:tcBorders>
              <w:top w:val="single" w:sz="8" w:space="0" w:color="auto"/>
              <w:left w:val="nil"/>
              <w:bottom w:val="single" w:sz="8" w:space="0" w:color="auto"/>
              <w:right w:val="single" w:sz="8" w:space="0" w:color="auto"/>
            </w:tcBorders>
            <w:shd w:val="clear" w:color="000000" w:fill="C6EFCE"/>
            <w:noWrap/>
            <w:vAlign w:val="center"/>
            <w:hideMark/>
          </w:tcPr>
          <w:p w14:paraId="097E06F7" w14:textId="1A97ED49" w:rsidR="0071426D" w:rsidRPr="004C748A" w:rsidRDefault="0071426D" w:rsidP="00A346A0">
            <w:pPr>
              <w:widowControl/>
              <w:autoSpaceDE/>
              <w:autoSpaceDN/>
              <w:jc w:val="center"/>
              <w:rPr>
                <w:rFonts w:eastAsia="Malgun Gothic" w:cs="Times New Roman"/>
                <w:b/>
                <w:bCs/>
                <w:i/>
                <w:iCs/>
                <w:color w:val="006100"/>
                <w:sz w:val="20"/>
                <w:szCs w:val="20"/>
              </w:rPr>
            </w:pPr>
            <w:r>
              <w:rPr>
                <w:b/>
                <w:i/>
                <w:color w:val="006100"/>
                <w:sz w:val="20"/>
              </w:rPr>
              <w:t>Tasa de aumento (%)</w:t>
            </w:r>
          </w:p>
        </w:tc>
      </w:tr>
      <w:tr w:rsidR="00A346A0" w:rsidRPr="002462CC" w14:paraId="75AD0981" w14:textId="77777777" w:rsidTr="004C748A">
        <w:trPr>
          <w:trHeight w:val="342"/>
        </w:trPr>
        <w:tc>
          <w:tcPr>
            <w:tcW w:w="1594" w:type="dxa"/>
            <w:tcBorders>
              <w:top w:val="nil"/>
              <w:left w:val="single" w:sz="4" w:space="0" w:color="auto"/>
              <w:bottom w:val="single" w:sz="4" w:space="0" w:color="auto"/>
              <w:right w:val="single" w:sz="4" w:space="0" w:color="auto"/>
            </w:tcBorders>
            <w:noWrap/>
            <w:vAlign w:val="center"/>
            <w:hideMark/>
          </w:tcPr>
          <w:p w14:paraId="56640BC7" w14:textId="77777777" w:rsidR="0071426D" w:rsidRPr="002462CC" w:rsidRDefault="0071426D" w:rsidP="00A346A0">
            <w:pPr>
              <w:widowControl/>
              <w:autoSpaceDE/>
              <w:autoSpaceDN/>
              <w:jc w:val="center"/>
              <w:rPr>
                <w:rFonts w:eastAsia="Malgun Gothic" w:cs="Times New Roman"/>
                <w:color w:val="000000"/>
                <w:sz w:val="20"/>
                <w:szCs w:val="20"/>
              </w:rPr>
            </w:pPr>
            <w:r>
              <w:rPr>
                <w:color w:val="000000"/>
                <w:sz w:val="20"/>
              </w:rPr>
              <w:t>UE</w:t>
            </w:r>
          </w:p>
        </w:tc>
        <w:tc>
          <w:tcPr>
            <w:tcW w:w="1261" w:type="dxa"/>
            <w:tcBorders>
              <w:top w:val="nil"/>
              <w:left w:val="nil"/>
              <w:bottom w:val="single" w:sz="4" w:space="0" w:color="auto"/>
              <w:right w:val="single" w:sz="4" w:space="0" w:color="auto"/>
            </w:tcBorders>
            <w:noWrap/>
            <w:vAlign w:val="center"/>
            <w:hideMark/>
          </w:tcPr>
          <w:p w14:paraId="5724B399" w14:textId="7F3E84DA" w:rsidR="0071426D" w:rsidRPr="002462CC" w:rsidRDefault="0071426D" w:rsidP="00A346A0">
            <w:pPr>
              <w:widowControl/>
              <w:autoSpaceDE/>
              <w:autoSpaceDN/>
              <w:jc w:val="center"/>
              <w:rPr>
                <w:rFonts w:eastAsia="Malgun Gothic" w:cs="Times New Roman"/>
                <w:color w:val="000000"/>
                <w:sz w:val="20"/>
                <w:szCs w:val="20"/>
              </w:rPr>
            </w:pPr>
            <w:r>
              <w:rPr>
                <w:color w:val="000000"/>
                <w:sz w:val="20"/>
              </w:rPr>
              <w:t>21</w:t>
            </w:r>
            <w:r w:rsidR="00A3068B">
              <w:rPr>
                <w:color w:val="000000"/>
                <w:sz w:val="20"/>
              </w:rPr>
              <w:t>.</w:t>
            </w:r>
            <w:r>
              <w:rPr>
                <w:color w:val="000000"/>
                <w:sz w:val="20"/>
              </w:rPr>
              <w:t>503</w:t>
            </w:r>
          </w:p>
        </w:tc>
        <w:tc>
          <w:tcPr>
            <w:tcW w:w="2085" w:type="dxa"/>
            <w:tcBorders>
              <w:top w:val="nil"/>
              <w:left w:val="nil"/>
              <w:bottom w:val="single" w:sz="4" w:space="0" w:color="auto"/>
              <w:right w:val="single" w:sz="4" w:space="0" w:color="auto"/>
            </w:tcBorders>
            <w:noWrap/>
            <w:vAlign w:val="center"/>
            <w:hideMark/>
          </w:tcPr>
          <w:p w14:paraId="360ADA69" w14:textId="77777777" w:rsidR="0071426D" w:rsidRPr="002462CC" w:rsidRDefault="0071426D" w:rsidP="00A346A0">
            <w:pPr>
              <w:widowControl/>
              <w:autoSpaceDE/>
              <w:autoSpaceDN/>
              <w:jc w:val="center"/>
              <w:rPr>
                <w:rFonts w:eastAsia="Malgun Gothic" w:cs="Times New Roman"/>
                <w:color w:val="000000"/>
                <w:sz w:val="20"/>
                <w:szCs w:val="20"/>
              </w:rPr>
            </w:pPr>
            <w:r>
              <w:rPr>
                <w:color w:val="000000"/>
                <w:sz w:val="20"/>
              </w:rPr>
              <w:t>0,531161228</w:t>
            </w:r>
          </w:p>
        </w:tc>
        <w:tc>
          <w:tcPr>
            <w:tcW w:w="2138" w:type="dxa"/>
            <w:tcBorders>
              <w:top w:val="nil"/>
              <w:left w:val="single" w:sz="4" w:space="0" w:color="auto"/>
              <w:bottom w:val="single" w:sz="4" w:space="0" w:color="auto"/>
              <w:right w:val="single" w:sz="4" w:space="0" w:color="auto"/>
            </w:tcBorders>
            <w:noWrap/>
            <w:vAlign w:val="center"/>
            <w:hideMark/>
          </w:tcPr>
          <w:p w14:paraId="5969C236" w14:textId="77777777" w:rsidR="0071426D" w:rsidRPr="002462CC" w:rsidRDefault="0071426D" w:rsidP="00A346A0">
            <w:pPr>
              <w:widowControl/>
              <w:autoSpaceDE/>
              <w:autoSpaceDN/>
              <w:jc w:val="center"/>
              <w:rPr>
                <w:rFonts w:eastAsia="Malgun Gothic" w:cs="Times New Roman"/>
                <w:color w:val="000000"/>
                <w:sz w:val="20"/>
                <w:szCs w:val="20"/>
              </w:rPr>
            </w:pPr>
            <w:r>
              <w:rPr>
                <w:color w:val="000000"/>
                <w:sz w:val="20"/>
              </w:rPr>
              <w:t>0,033928571</w:t>
            </w:r>
          </w:p>
        </w:tc>
        <w:tc>
          <w:tcPr>
            <w:tcW w:w="1701" w:type="dxa"/>
            <w:tcBorders>
              <w:top w:val="nil"/>
              <w:left w:val="nil"/>
              <w:bottom w:val="single" w:sz="4" w:space="0" w:color="auto"/>
              <w:right w:val="single" w:sz="4" w:space="0" w:color="auto"/>
            </w:tcBorders>
            <w:noWrap/>
            <w:vAlign w:val="center"/>
            <w:hideMark/>
          </w:tcPr>
          <w:p w14:paraId="494C8A2D" w14:textId="43184B96" w:rsidR="0071426D" w:rsidRPr="002462CC" w:rsidRDefault="0071426D" w:rsidP="00A346A0">
            <w:pPr>
              <w:widowControl/>
              <w:autoSpaceDE/>
              <w:autoSpaceDN/>
              <w:jc w:val="center"/>
              <w:rPr>
                <w:rFonts w:eastAsia="Malgun Gothic" w:cs="Times New Roman"/>
                <w:color w:val="000000"/>
                <w:sz w:val="20"/>
                <w:szCs w:val="20"/>
              </w:rPr>
            </w:pPr>
            <w:r>
              <w:rPr>
                <w:color w:val="000000"/>
                <w:sz w:val="20"/>
              </w:rPr>
              <w:t>1</w:t>
            </w:r>
            <w:r w:rsidR="00A3068B">
              <w:rPr>
                <w:color w:val="000000"/>
                <w:sz w:val="20"/>
              </w:rPr>
              <w:t>.</w:t>
            </w:r>
            <w:r>
              <w:rPr>
                <w:color w:val="000000"/>
                <w:sz w:val="20"/>
              </w:rPr>
              <w:t>727</w:t>
            </w:r>
          </w:p>
        </w:tc>
        <w:tc>
          <w:tcPr>
            <w:tcW w:w="1701" w:type="dxa"/>
            <w:tcBorders>
              <w:top w:val="nil"/>
              <w:left w:val="nil"/>
              <w:bottom w:val="single" w:sz="4" w:space="0" w:color="auto"/>
              <w:right w:val="single" w:sz="4" w:space="0" w:color="auto"/>
            </w:tcBorders>
            <w:noWrap/>
            <w:vAlign w:val="center"/>
            <w:hideMark/>
          </w:tcPr>
          <w:p w14:paraId="185DC428" w14:textId="1618A385" w:rsidR="0071426D" w:rsidRPr="002462CC" w:rsidRDefault="0071426D" w:rsidP="00A346A0">
            <w:pPr>
              <w:widowControl/>
              <w:autoSpaceDE/>
              <w:autoSpaceDN/>
              <w:jc w:val="center"/>
              <w:rPr>
                <w:rFonts w:eastAsia="Malgun Gothic" w:cs="Times New Roman"/>
                <w:color w:val="000000"/>
                <w:sz w:val="20"/>
                <w:szCs w:val="20"/>
              </w:rPr>
            </w:pPr>
            <w:r>
              <w:rPr>
                <w:color w:val="000000"/>
                <w:sz w:val="20"/>
              </w:rPr>
              <w:t>23</w:t>
            </w:r>
            <w:r w:rsidR="00A3068B">
              <w:rPr>
                <w:color w:val="000000"/>
                <w:sz w:val="20"/>
              </w:rPr>
              <w:t>.</w:t>
            </w:r>
            <w:r>
              <w:rPr>
                <w:color w:val="000000"/>
                <w:sz w:val="20"/>
              </w:rPr>
              <w:t>230</w:t>
            </w:r>
          </w:p>
        </w:tc>
        <w:tc>
          <w:tcPr>
            <w:tcW w:w="1665" w:type="dxa"/>
            <w:tcBorders>
              <w:top w:val="nil"/>
              <w:left w:val="nil"/>
              <w:bottom w:val="single" w:sz="4" w:space="0" w:color="auto"/>
              <w:right w:val="single" w:sz="4" w:space="0" w:color="auto"/>
            </w:tcBorders>
            <w:noWrap/>
            <w:vAlign w:val="center"/>
            <w:hideMark/>
          </w:tcPr>
          <w:p w14:paraId="603AE3E8" w14:textId="7C1642D3" w:rsidR="0071426D" w:rsidRPr="002462CC" w:rsidRDefault="0071426D" w:rsidP="00A346A0">
            <w:pPr>
              <w:widowControl/>
              <w:autoSpaceDE/>
              <w:autoSpaceDN/>
              <w:jc w:val="center"/>
              <w:rPr>
                <w:rFonts w:eastAsia="Malgun Gothic" w:cs="Times New Roman"/>
                <w:color w:val="000000"/>
                <w:sz w:val="20"/>
                <w:szCs w:val="20"/>
              </w:rPr>
            </w:pPr>
            <w:r>
              <w:rPr>
                <w:color w:val="000000"/>
                <w:sz w:val="20"/>
              </w:rPr>
              <w:t xml:space="preserve">51,447 </w:t>
            </w:r>
          </w:p>
        </w:tc>
        <w:tc>
          <w:tcPr>
            <w:tcW w:w="1490" w:type="dxa"/>
            <w:tcBorders>
              <w:top w:val="nil"/>
              <w:left w:val="nil"/>
              <w:bottom w:val="single" w:sz="4" w:space="0" w:color="auto"/>
              <w:right w:val="single" w:sz="4" w:space="0" w:color="auto"/>
            </w:tcBorders>
            <w:noWrap/>
            <w:vAlign w:val="center"/>
            <w:hideMark/>
          </w:tcPr>
          <w:p w14:paraId="4E463005" w14:textId="178488BE" w:rsidR="0071426D" w:rsidRPr="002462CC" w:rsidRDefault="0071426D" w:rsidP="00A346A0">
            <w:pPr>
              <w:widowControl/>
              <w:autoSpaceDE/>
              <w:autoSpaceDN/>
              <w:jc w:val="right"/>
              <w:rPr>
                <w:rFonts w:eastAsia="Malgun Gothic" w:cs="Times New Roman"/>
                <w:color w:val="000000"/>
                <w:sz w:val="20"/>
                <w:szCs w:val="20"/>
              </w:rPr>
            </w:pPr>
            <w:r>
              <w:rPr>
                <w:color w:val="000000"/>
                <w:sz w:val="20"/>
              </w:rPr>
              <w:t xml:space="preserve">8,031 </w:t>
            </w:r>
          </w:p>
        </w:tc>
      </w:tr>
      <w:tr w:rsidR="00A346A0" w:rsidRPr="002462CC" w14:paraId="29D832C2" w14:textId="77777777" w:rsidTr="004C748A">
        <w:trPr>
          <w:trHeight w:val="314"/>
        </w:trPr>
        <w:tc>
          <w:tcPr>
            <w:tcW w:w="1594" w:type="dxa"/>
            <w:tcBorders>
              <w:top w:val="nil"/>
              <w:left w:val="single" w:sz="4" w:space="0" w:color="auto"/>
              <w:bottom w:val="single" w:sz="4" w:space="0" w:color="auto"/>
              <w:right w:val="single" w:sz="4" w:space="0" w:color="auto"/>
            </w:tcBorders>
            <w:noWrap/>
            <w:vAlign w:val="center"/>
            <w:hideMark/>
          </w:tcPr>
          <w:p w14:paraId="0A5283F7" w14:textId="2CD3261C"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Marruecos</w:t>
            </w:r>
          </w:p>
        </w:tc>
        <w:tc>
          <w:tcPr>
            <w:tcW w:w="1261" w:type="dxa"/>
            <w:tcBorders>
              <w:top w:val="nil"/>
              <w:left w:val="nil"/>
              <w:bottom w:val="single" w:sz="4" w:space="0" w:color="auto"/>
              <w:right w:val="single" w:sz="4" w:space="0" w:color="auto"/>
            </w:tcBorders>
            <w:noWrap/>
            <w:vAlign w:val="center"/>
            <w:hideMark/>
          </w:tcPr>
          <w:p w14:paraId="1A9D5600" w14:textId="1C7BAA90"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3</w:t>
            </w:r>
            <w:r w:rsidR="00A3068B" w:rsidRPr="007D01C6">
              <w:rPr>
                <w:color w:val="000000"/>
                <w:sz w:val="20"/>
              </w:rPr>
              <w:t>.</w:t>
            </w:r>
            <w:r w:rsidRPr="007D01C6">
              <w:rPr>
                <w:color w:val="000000"/>
                <w:sz w:val="20"/>
              </w:rPr>
              <w:t>700</w:t>
            </w:r>
          </w:p>
        </w:tc>
        <w:tc>
          <w:tcPr>
            <w:tcW w:w="2085" w:type="dxa"/>
            <w:tcBorders>
              <w:top w:val="nil"/>
              <w:left w:val="nil"/>
              <w:bottom w:val="single" w:sz="4" w:space="0" w:color="auto"/>
              <w:right w:val="single" w:sz="4" w:space="0" w:color="auto"/>
            </w:tcBorders>
            <w:noWrap/>
            <w:vAlign w:val="center"/>
            <w:hideMark/>
          </w:tcPr>
          <w:p w14:paraId="20F90B7A"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0,091396389</w:t>
            </w:r>
          </w:p>
        </w:tc>
        <w:tc>
          <w:tcPr>
            <w:tcW w:w="2138" w:type="dxa"/>
            <w:tcBorders>
              <w:top w:val="nil"/>
              <w:left w:val="single" w:sz="4" w:space="0" w:color="auto"/>
              <w:bottom w:val="single" w:sz="4" w:space="0" w:color="auto"/>
              <w:right w:val="single" w:sz="4" w:space="0" w:color="auto"/>
            </w:tcBorders>
            <w:noWrap/>
            <w:vAlign w:val="center"/>
            <w:hideMark/>
          </w:tcPr>
          <w:p w14:paraId="0D3A1A1F"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0,033928571</w:t>
            </w:r>
          </w:p>
        </w:tc>
        <w:tc>
          <w:tcPr>
            <w:tcW w:w="1701" w:type="dxa"/>
            <w:tcBorders>
              <w:top w:val="nil"/>
              <w:left w:val="nil"/>
              <w:bottom w:val="single" w:sz="4" w:space="0" w:color="auto"/>
              <w:right w:val="single" w:sz="4" w:space="0" w:color="auto"/>
            </w:tcBorders>
            <w:noWrap/>
            <w:vAlign w:val="center"/>
            <w:hideMark/>
          </w:tcPr>
          <w:p w14:paraId="0908BFBA" w14:textId="393A0C49"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335</w:t>
            </w:r>
          </w:p>
        </w:tc>
        <w:tc>
          <w:tcPr>
            <w:tcW w:w="1701" w:type="dxa"/>
            <w:tcBorders>
              <w:top w:val="nil"/>
              <w:left w:val="nil"/>
              <w:bottom w:val="single" w:sz="4" w:space="0" w:color="auto"/>
              <w:right w:val="single" w:sz="4" w:space="0" w:color="auto"/>
            </w:tcBorders>
            <w:noWrap/>
            <w:vAlign w:val="center"/>
            <w:hideMark/>
          </w:tcPr>
          <w:p w14:paraId="2FAFF958" w14:textId="4A45D99E"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4</w:t>
            </w:r>
            <w:r w:rsidR="00A3068B" w:rsidRPr="007D01C6">
              <w:rPr>
                <w:color w:val="000000"/>
                <w:sz w:val="20"/>
              </w:rPr>
              <w:t>.</w:t>
            </w:r>
            <w:r w:rsidRPr="007D01C6">
              <w:rPr>
                <w:color w:val="000000"/>
                <w:sz w:val="20"/>
              </w:rPr>
              <w:t>035</w:t>
            </w:r>
          </w:p>
        </w:tc>
        <w:tc>
          <w:tcPr>
            <w:tcW w:w="1665" w:type="dxa"/>
            <w:tcBorders>
              <w:top w:val="nil"/>
              <w:left w:val="nil"/>
              <w:bottom w:val="single" w:sz="4" w:space="0" w:color="auto"/>
              <w:right w:val="single" w:sz="4" w:space="0" w:color="auto"/>
            </w:tcBorders>
            <w:noWrap/>
            <w:vAlign w:val="center"/>
            <w:hideMark/>
          </w:tcPr>
          <w:p w14:paraId="0CFD7658" w14:textId="35BA07E8"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 xml:space="preserve">8,936 </w:t>
            </w:r>
          </w:p>
        </w:tc>
        <w:tc>
          <w:tcPr>
            <w:tcW w:w="1490" w:type="dxa"/>
            <w:tcBorders>
              <w:top w:val="nil"/>
              <w:left w:val="nil"/>
              <w:bottom w:val="single" w:sz="4" w:space="0" w:color="auto"/>
              <w:right w:val="single" w:sz="4" w:space="0" w:color="auto"/>
            </w:tcBorders>
            <w:noWrap/>
            <w:vAlign w:val="center"/>
            <w:hideMark/>
          </w:tcPr>
          <w:p w14:paraId="72B1CB7B" w14:textId="5C41ED9C" w:rsidR="0071426D" w:rsidRPr="007D01C6" w:rsidRDefault="0071426D" w:rsidP="00A346A0">
            <w:pPr>
              <w:widowControl/>
              <w:autoSpaceDE/>
              <w:autoSpaceDN/>
              <w:jc w:val="right"/>
              <w:rPr>
                <w:rFonts w:eastAsia="Malgun Gothic" w:cs="Times New Roman"/>
                <w:color w:val="000000"/>
                <w:sz w:val="20"/>
                <w:szCs w:val="20"/>
              </w:rPr>
            </w:pPr>
            <w:r w:rsidRPr="007D01C6">
              <w:rPr>
                <w:color w:val="000000"/>
                <w:sz w:val="20"/>
              </w:rPr>
              <w:t xml:space="preserve">9,054 </w:t>
            </w:r>
          </w:p>
        </w:tc>
      </w:tr>
      <w:tr w:rsidR="00A346A0" w:rsidRPr="002462CC" w14:paraId="4921B253" w14:textId="77777777" w:rsidTr="004C748A">
        <w:trPr>
          <w:trHeight w:val="293"/>
        </w:trPr>
        <w:tc>
          <w:tcPr>
            <w:tcW w:w="1594" w:type="dxa"/>
            <w:tcBorders>
              <w:top w:val="nil"/>
              <w:left w:val="single" w:sz="4" w:space="0" w:color="auto"/>
              <w:bottom w:val="single" w:sz="4" w:space="0" w:color="auto"/>
              <w:right w:val="single" w:sz="4" w:space="0" w:color="auto"/>
            </w:tcBorders>
            <w:noWrap/>
            <w:vAlign w:val="center"/>
            <w:hideMark/>
          </w:tcPr>
          <w:p w14:paraId="662006BA"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Japón</w:t>
            </w:r>
          </w:p>
        </w:tc>
        <w:tc>
          <w:tcPr>
            <w:tcW w:w="1261" w:type="dxa"/>
            <w:tcBorders>
              <w:top w:val="nil"/>
              <w:left w:val="nil"/>
              <w:bottom w:val="single" w:sz="4" w:space="0" w:color="auto"/>
              <w:right w:val="single" w:sz="4" w:space="0" w:color="auto"/>
            </w:tcBorders>
            <w:noWrap/>
            <w:vAlign w:val="center"/>
            <w:hideMark/>
          </w:tcPr>
          <w:p w14:paraId="75AF0DFF" w14:textId="4F4B2A75"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3</w:t>
            </w:r>
            <w:r w:rsidR="00A3068B" w:rsidRPr="007D01C6">
              <w:rPr>
                <w:color w:val="000000"/>
                <w:sz w:val="20"/>
              </w:rPr>
              <w:t>.</w:t>
            </w:r>
            <w:r w:rsidRPr="007D01C6">
              <w:rPr>
                <w:color w:val="000000"/>
                <w:sz w:val="20"/>
              </w:rPr>
              <w:t>114</w:t>
            </w:r>
          </w:p>
        </w:tc>
        <w:tc>
          <w:tcPr>
            <w:tcW w:w="2085" w:type="dxa"/>
            <w:tcBorders>
              <w:top w:val="nil"/>
              <w:left w:val="nil"/>
              <w:bottom w:val="single" w:sz="4" w:space="0" w:color="auto"/>
              <w:right w:val="single" w:sz="4" w:space="0" w:color="auto"/>
            </w:tcBorders>
            <w:noWrap/>
            <w:vAlign w:val="center"/>
            <w:hideMark/>
          </w:tcPr>
          <w:p w14:paraId="57B8D636"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0,076921177</w:t>
            </w:r>
          </w:p>
        </w:tc>
        <w:tc>
          <w:tcPr>
            <w:tcW w:w="2138" w:type="dxa"/>
            <w:tcBorders>
              <w:top w:val="nil"/>
              <w:left w:val="single" w:sz="4" w:space="0" w:color="auto"/>
              <w:bottom w:val="single" w:sz="4" w:space="0" w:color="auto"/>
              <w:right w:val="single" w:sz="4" w:space="0" w:color="auto"/>
            </w:tcBorders>
            <w:noWrap/>
            <w:vAlign w:val="center"/>
            <w:hideMark/>
          </w:tcPr>
          <w:p w14:paraId="68FEC914"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0,021428571</w:t>
            </w:r>
          </w:p>
        </w:tc>
        <w:tc>
          <w:tcPr>
            <w:tcW w:w="1701" w:type="dxa"/>
            <w:tcBorders>
              <w:top w:val="nil"/>
              <w:left w:val="nil"/>
              <w:bottom w:val="single" w:sz="4" w:space="0" w:color="auto"/>
              <w:right w:val="single" w:sz="4" w:space="0" w:color="auto"/>
            </w:tcBorders>
            <w:noWrap/>
            <w:vAlign w:val="center"/>
            <w:hideMark/>
          </w:tcPr>
          <w:p w14:paraId="117500F3" w14:textId="368F5B9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272</w:t>
            </w:r>
          </w:p>
        </w:tc>
        <w:tc>
          <w:tcPr>
            <w:tcW w:w="1701" w:type="dxa"/>
            <w:tcBorders>
              <w:top w:val="nil"/>
              <w:left w:val="nil"/>
              <w:bottom w:val="single" w:sz="4" w:space="0" w:color="auto"/>
              <w:right w:val="single" w:sz="4" w:space="0" w:color="auto"/>
            </w:tcBorders>
            <w:noWrap/>
            <w:vAlign w:val="center"/>
            <w:hideMark/>
          </w:tcPr>
          <w:p w14:paraId="50B22758" w14:textId="74BA53FE"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3</w:t>
            </w:r>
            <w:r w:rsidR="00A3068B" w:rsidRPr="007D01C6">
              <w:rPr>
                <w:color w:val="000000"/>
                <w:sz w:val="20"/>
              </w:rPr>
              <w:t>.</w:t>
            </w:r>
            <w:r w:rsidRPr="007D01C6">
              <w:rPr>
                <w:color w:val="000000"/>
                <w:sz w:val="20"/>
              </w:rPr>
              <w:t>386</w:t>
            </w:r>
          </w:p>
        </w:tc>
        <w:tc>
          <w:tcPr>
            <w:tcW w:w="1665" w:type="dxa"/>
            <w:tcBorders>
              <w:top w:val="nil"/>
              <w:left w:val="nil"/>
              <w:bottom w:val="single" w:sz="4" w:space="0" w:color="auto"/>
              <w:right w:val="single" w:sz="4" w:space="0" w:color="auto"/>
            </w:tcBorders>
            <w:noWrap/>
            <w:vAlign w:val="center"/>
            <w:hideMark/>
          </w:tcPr>
          <w:p w14:paraId="5D9C363B" w14:textId="4C62980E"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 xml:space="preserve">7,499 </w:t>
            </w:r>
          </w:p>
        </w:tc>
        <w:tc>
          <w:tcPr>
            <w:tcW w:w="1490" w:type="dxa"/>
            <w:tcBorders>
              <w:top w:val="nil"/>
              <w:left w:val="nil"/>
              <w:bottom w:val="single" w:sz="4" w:space="0" w:color="auto"/>
              <w:right w:val="single" w:sz="4" w:space="0" w:color="auto"/>
            </w:tcBorders>
            <w:noWrap/>
            <w:vAlign w:val="center"/>
            <w:hideMark/>
          </w:tcPr>
          <w:p w14:paraId="4CD9586A" w14:textId="4B67434C" w:rsidR="0071426D" w:rsidRPr="007D01C6" w:rsidRDefault="0071426D" w:rsidP="00A346A0">
            <w:pPr>
              <w:widowControl/>
              <w:autoSpaceDE/>
              <w:autoSpaceDN/>
              <w:jc w:val="right"/>
              <w:rPr>
                <w:rFonts w:eastAsia="Malgun Gothic" w:cs="Times New Roman"/>
                <w:color w:val="000000"/>
                <w:sz w:val="20"/>
                <w:szCs w:val="20"/>
              </w:rPr>
            </w:pPr>
            <w:r w:rsidRPr="007D01C6">
              <w:rPr>
                <w:color w:val="000000"/>
                <w:sz w:val="20"/>
              </w:rPr>
              <w:t xml:space="preserve">8,735 </w:t>
            </w:r>
          </w:p>
        </w:tc>
      </w:tr>
      <w:tr w:rsidR="00A346A0" w:rsidRPr="002462CC" w14:paraId="720CAB4B" w14:textId="77777777" w:rsidTr="004C748A">
        <w:trPr>
          <w:trHeight w:val="333"/>
        </w:trPr>
        <w:tc>
          <w:tcPr>
            <w:tcW w:w="1594" w:type="dxa"/>
            <w:tcBorders>
              <w:top w:val="nil"/>
              <w:left w:val="single" w:sz="4" w:space="0" w:color="auto"/>
              <w:bottom w:val="single" w:sz="4" w:space="0" w:color="auto"/>
              <w:right w:val="single" w:sz="4" w:space="0" w:color="auto"/>
            </w:tcBorders>
            <w:noWrap/>
            <w:vAlign w:val="center"/>
            <w:hideMark/>
          </w:tcPr>
          <w:p w14:paraId="2CC2EF7F"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Túnez</w:t>
            </w:r>
          </w:p>
        </w:tc>
        <w:tc>
          <w:tcPr>
            <w:tcW w:w="1261" w:type="dxa"/>
            <w:tcBorders>
              <w:top w:val="nil"/>
              <w:left w:val="nil"/>
              <w:bottom w:val="single" w:sz="4" w:space="0" w:color="auto"/>
              <w:right w:val="single" w:sz="4" w:space="0" w:color="auto"/>
            </w:tcBorders>
            <w:noWrap/>
            <w:vAlign w:val="center"/>
            <w:hideMark/>
          </w:tcPr>
          <w:p w14:paraId="4D6AB0B4" w14:textId="11A8A3AC"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3</w:t>
            </w:r>
            <w:r w:rsidR="00A3068B" w:rsidRPr="007D01C6">
              <w:rPr>
                <w:color w:val="000000"/>
                <w:sz w:val="20"/>
              </w:rPr>
              <w:t>.</w:t>
            </w:r>
            <w:r w:rsidRPr="007D01C6">
              <w:rPr>
                <w:color w:val="000000"/>
                <w:sz w:val="20"/>
              </w:rPr>
              <w:t>000</w:t>
            </w:r>
          </w:p>
        </w:tc>
        <w:tc>
          <w:tcPr>
            <w:tcW w:w="2085" w:type="dxa"/>
            <w:tcBorders>
              <w:top w:val="nil"/>
              <w:left w:val="nil"/>
              <w:bottom w:val="single" w:sz="4" w:space="0" w:color="auto"/>
              <w:right w:val="single" w:sz="4" w:space="0" w:color="auto"/>
            </w:tcBorders>
            <w:noWrap/>
            <w:vAlign w:val="center"/>
            <w:hideMark/>
          </w:tcPr>
          <w:p w14:paraId="1109D3DE"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0,07410518</w:t>
            </w:r>
          </w:p>
        </w:tc>
        <w:tc>
          <w:tcPr>
            <w:tcW w:w="2138" w:type="dxa"/>
            <w:tcBorders>
              <w:top w:val="nil"/>
              <w:left w:val="single" w:sz="4" w:space="0" w:color="auto"/>
              <w:bottom w:val="single" w:sz="4" w:space="0" w:color="auto"/>
              <w:right w:val="single" w:sz="4" w:space="0" w:color="auto"/>
            </w:tcBorders>
            <w:noWrap/>
            <w:vAlign w:val="center"/>
            <w:hideMark/>
          </w:tcPr>
          <w:p w14:paraId="4111A365"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0,033928571</w:t>
            </w:r>
          </w:p>
        </w:tc>
        <w:tc>
          <w:tcPr>
            <w:tcW w:w="1701" w:type="dxa"/>
            <w:tcBorders>
              <w:top w:val="nil"/>
              <w:left w:val="nil"/>
              <w:bottom w:val="single" w:sz="4" w:space="0" w:color="auto"/>
              <w:right w:val="single" w:sz="4" w:space="0" w:color="auto"/>
            </w:tcBorders>
            <w:noWrap/>
            <w:vAlign w:val="center"/>
            <w:hideMark/>
          </w:tcPr>
          <w:p w14:paraId="5CB638ED" w14:textId="4927256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281</w:t>
            </w:r>
          </w:p>
        </w:tc>
        <w:tc>
          <w:tcPr>
            <w:tcW w:w="1701" w:type="dxa"/>
            <w:tcBorders>
              <w:top w:val="nil"/>
              <w:left w:val="nil"/>
              <w:bottom w:val="single" w:sz="4" w:space="0" w:color="auto"/>
              <w:right w:val="single" w:sz="4" w:space="0" w:color="auto"/>
            </w:tcBorders>
            <w:noWrap/>
            <w:vAlign w:val="center"/>
            <w:hideMark/>
          </w:tcPr>
          <w:p w14:paraId="55B2B0C4" w14:textId="2B35300F"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3</w:t>
            </w:r>
            <w:r w:rsidR="00A3068B" w:rsidRPr="007D01C6">
              <w:rPr>
                <w:color w:val="000000"/>
                <w:sz w:val="20"/>
              </w:rPr>
              <w:t>.</w:t>
            </w:r>
            <w:r w:rsidRPr="007D01C6">
              <w:rPr>
                <w:color w:val="000000"/>
                <w:sz w:val="20"/>
              </w:rPr>
              <w:t>281</w:t>
            </w:r>
          </w:p>
        </w:tc>
        <w:tc>
          <w:tcPr>
            <w:tcW w:w="1665" w:type="dxa"/>
            <w:tcBorders>
              <w:top w:val="nil"/>
              <w:left w:val="nil"/>
              <w:bottom w:val="single" w:sz="4" w:space="0" w:color="auto"/>
              <w:right w:val="single" w:sz="4" w:space="0" w:color="auto"/>
            </w:tcBorders>
            <w:noWrap/>
            <w:vAlign w:val="center"/>
            <w:hideMark/>
          </w:tcPr>
          <w:p w14:paraId="433432C8" w14:textId="51D2A74A"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 xml:space="preserve">7,266 </w:t>
            </w:r>
          </w:p>
        </w:tc>
        <w:tc>
          <w:tcPr>
            <w:tcW w:w="1490" w:type="dxa"/>
            <w:tcBorders>
              <w:top w:val="nil"/>
              <w:left w:val="nil"/>
              <w:bottom w:val="single" w:sz="4" w:space="0" w:color="auto"/>
              <w:right w:val="single" w:sz="4" w:space="0" w:color="auto"/>
            </w:tcBorders>
            <w:noWrap/>
            <w:vAlign w:val="center"/>
            <w:hideMark/>
          </w:tcPr>
          <w:p w14:paraId="448D0BDB" w14:textId="7B705B55" w:rsidR="0071426D" w:rsidRPr="007D01C6" w:rsidRDefault="0071426D" w:rsidP="00A346A0">
            <w:pPr>
              <w:widowControl/>
              <w:autoSpaceDE/>
              <w:autoSpaceDN/>
              <w:jc w:val="right"/>
              <w:rPr>
                <w:rFonts w:eastAsia="Malgun Gothic" w:cs="Times New Roman"/>
                <w:color w:val="000000"/>
                <w:sz w:val="20"/>
                <w:szCs w:val="20"/>
              </w:rPr>
            </w:pPr>
            <w:r w:rsidRPr="007D01C6">
              <w:rPr>
                <w:color w:val="000000"/>
                <w:sz w:val="20"/>
              </w:rPr>
              <w:t xml:space="preserve">9,367 </w:t>
            </w:r>
          </w:p>
        </w:tc>
      </w:tr>
      <w:tr w:rsidR="00A346A0" w:rsidRPr="002462CC" w14:paraId="77DDC82F" w14:textId="77777777" w:rsidTr="004C748A">
        <w:trPr>
          <w:trHeight w:val="303"/>
        </w:trPr>
        <w:tc>
          <w:tcPr>
            <w:tcW w:w="1594" w:type="dxa"/>
            <w:tcBorders>
              <w:top w:val="nil"/>
              <w:left w:val="single" w:sz="4" w:space="0" w:color="auto"/>
              <w:bottom w:val="single" w:sz="4" w:space="0" w:color="auto"/>
              <w:right w:val="single" w:sz="4" w:space="0" w:color="auto"/>
            </w:tcBorders>
            <w:noWrap/>
            <w:vAlign w:val="center"/>
            <w:hideMark/>
          </w:tcPr>
          <w:p w14:paraId="6B145B2C" w14:textId="412871E1"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Türkiye</w:t>
            </w:r>
          </w:p>
        </w:tc>
        <w:tc>
          <w:tcPr>
            <w:tcW w:w="1261" w:type="dxa"/>
            <w:tcBorders>
              <w:top w:val="nil"/>
              <w:left w:val="nil"/>
              <w:bottom w:val="single" w:sz="4" w:space="0" w:color="auto"/>
              <w:right w:val="single" w:sz="4" w:space="0" w:color="auto"/>
            </w:tcBorders>
            <w:noWrap/>
            <w:vAlign w:val="center"/>
            <w:hideMark/>
          </w:tcPr>
          <w:p w14:paraId="06FA9BCD" w14:textId="0D9BB6CF"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2</w:t>
            </w:r>
            <w:r w:rsidR="00A3068B" w:rsidRPr="007D01C6">
              <w:rPr>
                <w:color w:val="000000"/>
                <w:sz w:val="20"/>
              </w:rPr>
              <w:t>.</w:t>
            </w:r>
            <w:r w:rsidRPr="007D01C6">
              <w:rPr>
                <w:color w:val="000000"/>
                <w:sz w:val="20"/>
              </w:rPr>
              <w:t>600</w:t>
            </w:r>
          </w:p>
        </w:tc>
        <w:tc>
          <w:tcPr>
            <w:tcW w:w="2085" w:type="dxa"/>
            <w:tcBorders>
              <w:top w:val="nil"/>
              <w:left w:val="nil"/>
              <w:bottom w:val="single" w:sz="4" w:space="0" w:color="auto"/>
              <w:right w:val="single" w:sz="4" w:space="0" w:color="auto"/>
            </w:tcBorders>
            <w:noWrap/>
            <w:vAlign w:val="center"/>
            <w:hideMark/>
          </w:tcPr>
          <w:p w14:paraId="5737C1D7"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0,064224489</w:t>
            </w:r>
          </w:p>
        </w:tc>
        <w:tc>
          <w:tcPr>
            <w:tcW w:w="2138" w:type="dxa"/>
            <w:tcBorders>
              <w:top w:val="nil"/>
              <w:left w:val="single" w:sz="4" w:space="0" w:color="auto"/>
              <w:bottom w:val="single" w:sz="4" w:space="0" w:color="auto"/>
              <w:right w:val="single" w:sz="4" w:space="0" w:color="auto"/>
            </w:tcBorders>
            <w:noWrap/>
            <w:vAlign w:val="center"/>
            <w:hideMark/>
          </w:tcPr>
          <w:p w14:paraId="1114420E"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0,033928571</w:t>
            </w:r>
          </w:p>
        </w:tc>
        <w:tc>
          <w:tcPr>
            <w:tcW w:w="1701" w:type="dxa"/>
            <w:tcBorders>
              <w:top w:val="nil"/>
              <w:left w:val="nil"/>
              <w:bottom w:val="single" w:sz="4" w:space="0" w:color="auto"/>
              <w:right w:val="single" w:sz="4" w:space="0" w:color="auto"/>
            </w:tcBorders>
            <w:noWrap/>
            <w:vAlign w:val="center"/>
            <w:hideMark/>
          </w:tcPr>
          <w:p w14:paraId="5136CA9B" w14:textId="1B42A4FE"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249</w:t>
            </w:r>
          </w:p>
        </w:tc>
        <w:tc>
          <w:tcPr>
            <w:tcW w:w="1701" w:type="dxa"/>
            <w:tcBorders>
              <w:top w:val="nil"/>
              <w:left w:val="nil"/>
              <w:bottom w:val="single" w:sz="4" w:space="0" w:color="auto"/>
              <w:right w:val="single" w:sz="4" w:space="0" w:color="auto"/>
            </w:tcBorders>
            <w:noWrap/>
            <w:vAlign w:val="center"/>
            <w:hideMark/>
          </w:tcPr>
          <w:p w14:paraId="3E078D00" w14:textId="328181CC"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2</w:t>
            </w:r>
            <w:r w:rsidR="00A3068B" w:rsidRPr="007D01C6">
              <w:rPr>
                <w:color w:val="000000"/>
                <w:sz w:val="20"/>
              </w:rPr>
              <w:t>.</w:t>
            </w:r>
            <w:r w:rsidRPr="007D01C6">
              <w:rPr>
                <w:color w:val="000000"/>
                <w:sz w:val="20"/>
              </w:rPr>
              <w:t>849</w:t>
            </w:r>
          </w:p>
        </w:tc>
        <w:tc>
          <w:tcPr>
            <w:tcW w:w="1665" w:type="dxa"/>
            <w:tcBorders>
              <w:top w:val="nil"/>
              <w:left w:val="nil"/>
              <w:bottom w:val="single" w:sz="4" w:space="0" w:color="auto"/>
              <w:right w:val="single" w:sz="4" w:space="0" w:color="auto"/>
            </w:tcBorders>
            <w:noWrap/>
            <w:vAlign w:val="center"/>
            <w:hideMark/>
          </w:tcPr>
          <w:p w14:paraId="42B91A08" w14:textId="5C7E61A3"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 xml:space="preserve">6,310 </w:t>
            </w:r>
          </w:p>
        </w:tc>
        <w:tc>
          <w:tcPr>
            <w:tcW w:w="1490" w:type="dxa"/>
            <w:tcBorders>
              <w:top w:val="nil"/>
              <w:left w:val="nil"/>
              <w:bottom w:val="single" w:sz="4" w:space="0" w:color="auto"/>
              <w:right w:val="single" w:sz="4" w:space="0" w:color="auto"/>
            </w:tcBorders>
            <w:noWrap/>
            <w:vAlign w:val="center"/>
            <w:hideMark/>
          </w:tcPr>
          <w:p w14:paraId="5228875C" w14:textId="06AD8C86" w:rsidR="0071426D" w:rsidRPr="007D01C6" w:rsidRDefault="0071426D" w:rsidP="00A346A0">
            <w:pPr>
              <w:widowControl/>
              <w:autoSpaceDE/>
              <w:autoSpaceDN/>
              <w:jc w:val="right"/>
              <w:rPr>
                <w:rFonts w:eastAsia="Malgun Gothic" w:cs="Times New Roman"/>
                <w:color w:val="000000"/>
                <w:sz w:val="20"/>
                <w:szCs w:val="20"/>
              </w:rPr>
            </w:pPr>
            <w:r w:rsidRPr="007D01C6">
              <w:rPr>
                <w:color w:val="000000"/>
                <w:sz w:val="20"/>
              </w:rPr>
              <w:t xml:space="preserve">9,577 </w:t>
            </w:r>
          </w:p>
        </w:tc>
      </w:tr>
      <w:tr w:rsidR="00A346A0" w:rsidRPr="002462CC" w14:paraId="651A7F96" w14:textId="77777777" w:rsidTr="004C748A">
        <w:trPr>
          <w:trHeight w:val="342"/>
        </w:trPr>
        <w:tc>
          <w:tcPr>
            <w:tcW w:w="1594" w:type="dxa"/>
            <w:tcBorders>
              <w:top w:val="nil"/>
              <w:left w:val="single" w:sz="4" w:space="0" w:color="auto"/>
              <w:bottom w:val="single" w:sz="4" w:space="0" w:color="auto"/>
              <w:right w:val="single" w:sz="4" w:space="0" w:color="auto"/>
            </w:tcBorders>
            <w:noWrap/>
            <w:vAlign w:val="center"/>
            <w:hideMark/>
          </w:tcPr>
          <w:p w14:paraId="1255A545"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Libia</w:t>
            </w:r>
          </w:p>
        </w:tc>
        <w:tc>
          <w:tcPr>
            <w:tcW w:w="1261" w:type="dxa"/>
            <w:tcBorders>
              <w:top w:val="nil"/>
              <w:left w:val="nil"/>
              <w:bottom w:val="single" w:sz="4" w:space="0" w:color="auto"/>
              <w:right w:val="single" w:sz="4" w:space="0" w:color="auto"/>
            </w:tcBorders>
            <w:noWrap/>
            <w:vAlign w:val="center"/>
            <w:hideMark/>
          </w:tcPr>
          <w:p w14:paraId="7AB1F4A5" w14:textId="29C0D4F4"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2</w:t>
            </w:r>
            <w:r w:rsidR="00A3068B" w:rsidRPr="007D01C6">
              <w:rPr>
                <w:color w:val="000000"/>
                <w:sz w:val="20"/>
              </w:rPr>
              <w:t>.</w:t>
            </w:r>
            <w:r w:rsidRPr="007D01C6">
              <w:rPr>
                <w:color w:val="000000"/>
                <w:sz w:val="20"/>
              </w:rPr>
              <w:t>548</w:t>
            </w:r>
          </w:p>
        </w:tc>
        <w:tc>
          <w:tcPr>
            <w:tcW w:w="2085" w:type="dxa"/>
            <w:tcBorders>
              <w:top w:val="nil"/>
              <w:left w:val="nil"/>
              <w:bottom w:val="single" w:sz="4" w:space="0" w:color="auto"/>
              <w:right w:val="single" w:sz="4" w:space="0" w:color="auto"/>
            </w:tcBorders>
            <w:noWrap/>
            <w:vAlign w:val="center"/>
            <w:hideMark/>
          </w:tcPr>
          <w:p w14:paraId="18036112"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0,06294</w:t>
            </w:r>
          </w:p>
        </w:tc>
        <w:tc>
          <w:tcPr>
            <w:tcW w:w="2138" w:type="dxa"/>
            <w:tcBorders>
              <w:top w:val="nil"/>
              <w:left w:val="single" w:sz="4" w:space="0" w:color="auto"/>
              <w:bottom w:val="single" w:sz="4" w:space="0" w:color="auto"/>
              <w:right w:val="single" w:sz="4" w:space="0" w:color="auto"/>
            </w:tcBorders>
            <w:noWrap/>
            <w:vAlign w:val="center"/>
            <w:hideMark/>
          </w:tcPr>
          <w:p w14:paraId="54AF9E38"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0,033928571</w:t>
            </w:r>
          </w:p>
        </w:tc>
        <w:tc>
          <w:tcPr>
            <w:tcW w:w="1701" w:type="dxa"/>
            <w:tcBorders>
              <w:top w:val="nil"/>
              <w:left w:val="nil"/>
              <w:bottom w:val="single" w:sz="4" w:space="0" w:color="auto"/>
              <w:right w:val="single" w:sz="4" w:space="0" w:color="auto"/>
            </w:tcBorders>
            <w:noWrap/>
            <w:vAlign w:val="center"/>
            <w:hideMark/>
          </w:tcPr>
          <w:p w14:paraId="7055AA66" w14:textId="7D1E24F8"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245</w:t>
            </w:r>
          </w:p>
        </w:tc>
        <w:tc>
          <w:tcPr>
            <w:tcW w:w="1701" w:type="dxa"/>
            <w:tcBorders>
              <w:top w:val="nil"/>
              <w:left w:val="nil"/>
              <w:bottom w:val="single" w:sz="4" w:space="0" w:color="auto"/>
              <w:right w:val="single" w:sz="4" w:space="0" w:color="auto"/>
            </w:tcBorders>
            <w:noWrap/>
            <w:vAlign w:val="center"/>
            <w:hideMark/>
          </w:tcPr>
          <w:p w14:paraId="21770604" w14:textId="2D5D3A7D"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2</w:t>
            </w:r>
            <w:r w:rsidR="00A3068B" w:rsidRPr="007D01C6">
              <w:rPr>
                <w:color w:val="000000"/>
                <w:sz w:val="20"/>
              </w:rPr>
              <w:t>.</w:t>
            </w:r>
            <w:r w:rsidRPr="007D01C6">
              <w:rPr>
                <w:color w:val="000000"/>
                <w:sz w:val="20"/>
              </w:rPr>
              <w:t>793</w:t>
            </w:r>
          </w:p>
        </w:tc>
        <w:tc>
          <w:tcPr>
            <w:tcW w:w="1665" w:type="dxa"/>
            <w:tcBorders>
              <w:top w:val="nil"/>
              <w:left w:val="nil"/>
              <w:bottom w:val="single" w:sz="4" w:space="0" w:color="auto"/>
              <w:right w:val="single" w:sz="4" w:space="0" w:color="auto"/>
            </w:tcBorders>
            <w:noWrap/>
            <w:vAlign w:val="center"/>
            <w:hideMark/>
          </w:tcPr>
          <w:p w14:paraId="6E2E7DC6" w14:textId="4E79020C"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 xml:space="preserve">6,186 </w:t>
            </w:r>
          </w:p>
        </w:tc>
        <w:tc>
          <w:tcPr>
            <w:tcW w:w="1490" w:type="dxa"/>
            <w:tcBorders>
              <w:top w:val="nil"/>
              <w:left w:val="nil"/>
              <w:bottom w:val="single" w:sz="4" w:space="0" w:color="auto"/>
              <w:right w:val="single" w:sz="4" w:space="0" w:color="auto"/>
            </w:tcBorders>
            <w:noWrap/>
            <w:vAlign w:val="center"/>
            <w:hideMark/>
          </w:tcPr>
          <w:p w14:paraId="089C0939" w14:textId="25EB8879" w:rsidR="0071426D" w:rsidRPr="007D01C6" w:rsidRDefault="0071426D" w:rsidP="00A346A0">
            <w:pPr>
              <w:widowControl/>
              <w:autoSpaceDE/>
              <w:autoSpaceDN/>
              <w:jc w:val="right"/>
              <w:rPr>
                <w:rFonts w:eastAsia="Malgun Gothic" w:cs="Times New Roman"/>
                <w:color w:val="000000"/>
                <w:sz w:val="20"/>
                <w:szCs w:val="20"/>
              </w:rPr>
            </w:pPr>
            <w:r w:rsidRPr="007D01C6">
              <w:rPr>
                <w:color w:val="000000"/>
                <w:sz w:val="20"/>
              </w:rPr>
              <w:t xml:space="preserve">9,615 </w:t>
            </w:r>
          </w:p>
        </w:tc>
      </w:tr>
      <w:tr w:rsidR="00A346A0" w:rsidRPr="002462CC" w14:paraId="02E1FE1B" w14:textId="77777777" w:rsidTr="004C748A">
        <w:trPr>
          <w:trHeight w:val="333"/>
        </w:trPr>
        <w:tc>
          <w:tcPr>
            <w:tcW w:w="1594" w:type="dxa"/>
            <w:tcBorders>
              <w:top w:val="nil"/>
              <w:left w:val="single" w:sz="4" w:space="0" w:color="auto"/>
              <w:bottom w:val="single" w:sz="4" w:space="0" w:color="auto"/>
              <w:right w:val="single" w:sz="4" w:space="0" w:color="auto"/>
            </w:tcBorders>
            <w:noWrap/>
            <w:vAlign w:val="center"/>
            <w:hideMark/>
          </w:tcPr>
          <w:p w14:paraId="449D79F4"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Argelia</w:t>
            </w:r>
          </w:p>
        </w:tc>
        <w:tc>
          <w:tcPr>
            <w:tcW w:w="1261" w:type="dxa"/>
            <w:tcBorders>
              <w:top w:val="nil"/>
              <w:left w:val="nil"/>
              <w:bottom w:val="single" w:sz="4" w:space="0" w:color="auto"/>
              <w:right w:val="single" w:sz="4" w:space="0" w:color="auto"/>
            </w:tcBorders>
            <w:noWrap/>
            <w:vAlign w:val="center"/>
            <w:hideMark/>
          </w:tcPr>
          <w:p w14:paraId="685C6506" w14:textId="65B65F7E"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2</w:t>
            </w:r>
            <w:r w:rsidR="00A3068B" w:rsidRPr="007D01C6">
              <w:rPr>
                <w:color w:val="000000"/>
                <w:sz w:val="20"/>
              </w:rPr>
              <w:t>.</w:t>
            </w:r>
            <w:r w:rsidRPr="007D01C6">
              <w:rPr>
                <w:color w:val="000000"/>
                <w:sz w:val="20"/>
              </w:rPr>
              <w:t>023</w:t>
            </w:r>
          </w:p>
        </w:tc>
        <w:tc>
          <w:tcPr>
            <w:tcW w:w="2085" w:type="dxa"/>
            <w:tcBorders>
              <w:top w:val="nil"/>
              <w:left w:val="nil"/>
              <w:bottom w:val="single" w:sz="4" w:space="0" w:color="auto"/>
              <w:right w:val="single" w:sz="4" w:space="0" w:color="auto"/>
            </w:tcBorders>
            <w:noWrap/>
            <w:vAlign w:val="center"/>
            <w:hideMark/>
          </w:tcPr>
          <w:p w14:paraId="3B9C79C9"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0,049971593</w:t>
            </w:r>
          </w:p>
        </w:tc>
        <w:tc>
          <w:tcPr>
            <w:tcW w:w="2138" w:type="dxa"/>
            <w:tcBorders>
              <w:top w:val="nil"/>
              <w:left w:val="single" w:sz="4" w:space="0" w:color="auto"/>
              <w:bottom w:val="single" w:sz="4" w:space="0" w:color="auto"/>
              <w:right w:val="single" w:sz="4" w:space="0" w:color="auto"/>
            </w:tcBorders>
            <w:noWrap/>
            <w:vAlign w:val="center"/>
            <w:hideMark/>
          </w:tcPr>
          <w:p w14:paraId="7CF8EF5B"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0,033928571</w:t>
            </w:r>
          </w:p>
        </w:tc>
        <w:tc>
          <w:tcPr>
            <w:tcW w:w="1701" w:type="dxa"/>
            <w:tcBorders>
              <w:top w:val="nil"/>
              <w:left w:val="nil"/>
              <w:bottom w:val="single" w:sz="4" w:space="0" w:color="auto"/>
              <w:right w:val="single" w:sz="4" w:space="0" w:color="auto"/>
            </w:tcBorders>
            <w:noWrap/>
            <w:vAlign w:val="center"/>
            <w:hideMark/>
          </w:tcPr>
          <w:p w14:paraId="75036001" w14:textId="46BD8783"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204</w:t>
            </w:r>
          </w:p>
        </w:tc>
        <w:tc>
          <w:tcPr>
            <w:tcW w:w="1701" w:type="dxa"/>
            <w:tcBorders>
              <w:top w:val="nil"/>
              <w:left w:val="nil"/>
              <w:bottom w:val="single" w:sz="4" w:space="0" w:color="auto"/>
              <w:right w:val="single" w:sz="4" w:space="0" w:color="auto"/>
            </w:tcBorders>
            <w:noWrap/>
            <w:vAlign w:val="center"/>
            <w:hideMark/>
          </w:tcPr>
          <w:p w14:paraId="1D870093" w14:textId="6C999CE8"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2</w:t>
            </w:r>
            <w:r w:rsidR="00A3068B" w:rsidRPr="007D01C6">
              <w:rPr>
                <w:color w:val="000000"/>
                <w:sz w:val="20"/>
              </w:rPr>
              <w:t>.</w:t>
            </w:r>
            <w:r w:rsidRPr="007D01C6">
              <w:rPr>
                <w:color w:val="000000"/>
                <w:sz w:val="20"/>
              </w:rPr>
              <w:t>227</w:t>
            </w:r>
          </w:p>
        </w:tc>
        <w:tc>
          <w:tcPr>
            <w:tcW w:w="1665" w:type="dxa"/>
            <w:tcBorders>
              <w:top w:val="nil"/>
              <w:left w:val="nil"/>
              <w:bottom w:val="single" w:sz="4" w:space="0" w:color="auto"/>
              <w:right w:val="single" w:sz="4" w:space="0" w:color="auto"/>
            </w:tcBorders>
            <w:noWrap/>
            <w:vAlign w:val="center"/>
            <w:hideMark/>
          </w:tcPr>
          <w:p w14:paraId="5F2DC4C4" w14:textId="0E564CE4"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 xml:space="preserve">4,932 </w:t>
            </w:r>
          </w:p>
        </w:tc>
        <w:tc>
          <w:tcPr>
            <w:tcW w:w="1490" w:type="dxa"/>
            <w:tcBorders>
              <w:top w:val="nil"/>
              <w:left w:val="nil"/>
              <w:bottom w:val="single" w:sz="4" w:space="0" w:color="auto"/>
              <w:right w:val="single" w:sz="4" w:space="0" w:color="auto"/>
            </w:tcBorders>
            <w:noWrap/>
            <w:vAlign w:val="center"/>
            <w:hideMark/>
          </w:tcPr>
          <w:p w14:paraId="79E28A56" w14:textId="2D5559B1" w:rsidR="0071426D" w:rsidRPr="007D01C6" w:rsidRDefault="0071426D" w:rsidP="00A346A0">
            <w:pPr>
              <w:widowControl/>
              <w:autoSpaceDE/>
              <w:autoSpaceDN/>
              <w:jc w:val="right"/>
              <w:rPr>
                <w:rFonts w:eastAsia="Malgun Gothic" w:cs="Times New Roman"/>
                <w:color w:val="000000"/>
                <w:sz w:val="20"/>
                <w:szCs w:val="20"/>
              </w:rPr>
            </w:pPr>
            <w:r w:rsidRPr="007D01C6">
              <w:rPr>
                <w:color w:val="000000"/>
                <w:sz w:val="20"/>
              </w:rPr>
              <w:t xml:space="preserve">10,084 </w:t>
            </w:r>
          </w:p>
        </w:tc>
      </w:tr>
      <w:tr w:rsidR="00A346A0" w:rsidRPr="002462CC" w14:paraId="7F24E39C" w14:textId="77777777" w:rsidTr="004C748A">
        <w:trPr>
          <w:trHeight w:val="323"/>
        </w:trPr>
        <w:tc>
          <w:tcPr>
            <w:tcW w:w="1594" w:type="dxa"/>
            <w:tcBorders>
              <w:top w:val="nil"/>
              <w:left w:val="single" w:sz="4" w:space="0" w:color="auto"/>
              <w:bottom w:val="single" w:sz="4" w:space="0" w:color="auto"/>
              <w:right w:val="single" w:sz="4" w:space="0" w:color="auto"/>
            </w:tcBorders>
            <w:noWrap/>
            <w:vAlign w:val="center"/>
            <w:hideMark/>
          </w:tcPr>
          <w:p w14:paraId="32DE04D6"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Egipto</w:t>
            </w:r>
          </w:p>
        </w:tc>
        <w:tc>
          <w:tcPr>
            <w:tcW w:w="1261" w:type="dxa"/>
            <w:tcBorders>
              <w:top w:val="nil"/>
              <w:left w:val="nil"/>
              <w:bottom w:val="single" w:sz="4" w:space="0" w:color="auto"/>
              <w:right w:val="single" w:sz="4" w:space="0" w:color="auto"/>
            </w:tcBorders>
            <w:noWrap/>
            <w:vAlign w:val="center"/>
            <w:hideMark/>
          </w:tcPr>
          <w:p w14:paraId="0A6C53F9"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513</w:t>
            </w:r>
          </w:p>
        </w:tc>
        <w:tc>
          <w:tcPr>
            <w:tcW w:w="2085" w:type="dxa"/>
            <w:tcBorders>
              <w:top w:val="nil"/>
              <w:left w:val="nil"/>
              <w:bottom w:val="single" w:sz="4" w:space="0" w:color="auto"/>
              <w:right w:val="single" w:sz="4" w:space="0" w:color="auto"/>
            </w:tcBorders>
            <w:noWrap/>
            <w:vAlign w:val="center"/>
            <w:hideMark/>
          </w:tcPr>
          <w:p w14:paraId="78DE33D9"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0,012671986</w:t>
            </w:r>
          </w:p>
        </w:tc>
        <w:tc>
          <w:tcPr>
            <w:tcW w:w="2138" w:type="dxa"/>
            <w:tcBorders>
              <w:top w:val="nil"/>
              <w:left w:val="single" w:sz="4" w:space="0" w:color="auto"/>
              <w:bottom w:val="single" w:sz="4" w:space="0" w:color="auto"/>
              <w:right w:val="single" w:sz="4" w:space="0" w:color="auto"/>
            </w:tcBorders>
            <w:noWrap/>
            <w:vAlign w:val="center"/>
            <w:hideMark/>
          </w:tcPr>
          <w:p w14:paraId="7F77F51A"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0,090277778</w:t>
            </w:r>
          </w:p>
        </w:tc>
        <w:tc>
          <w:tcPr>
            <w:tcW w:w="1701" w:type="dxa"/>
            <w:tcBorders>
              <w:top w:val="nil"/>
              <w:left w:val="nil"/>
              <w:bottom w:val="single" w:sz="4" w:space="0" w:color="auto"/>
              <w:right w:val="single" w:sz="4" w:space="0" w:color="auto"/>
            </w:tcBorders>
            <w:noWrap/>
            <w:vAlign w:val="center"/>
            <w:hideMark/>
          </w:tcPr>
          <w:p w14:paraId="3802EE97" w14:textId="7A2FC9E9"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163</w:t>
            </w:r>
          </w:p>
        </w:tc>
        <w:tc>
          <w:tcPr>
            <w:tcW w:w="1701" w:type="dxa"/>
            <w:tcBorders>
              <w:top w:val="nil"/>
              <w:left w:val="nil"/>
              <w:bottom w:val="single" w:sz="4" w:space="0" w:color="auto"/>
              <w:right w:val="single" w:sz="4" w:space="0" w:color="auto"/>
            </w:tcBorders>
            <w:noWrap/>
            <w:vAlign w:val="center"/>
            <w:hideMark/>
          </w:tcPr>
          <w:p w14:paraId="6387F257" w14:textId="55DF6A5D"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676</w:t>
            </w:r>
          </w:p>
        </w:tc>
        <w:tc>
          <w:tcPr>
            <w:tcW w:w="1665" w:type="dxa"/>
            <w:tcBorders>
              <w:top w:val="nil"/>
              <w:left w:val="nil"/>
              <w:bottom w:val="single" w:sz="4" w:space="0" w:color="auto"/>
              <w:right w:val="single" w:sz="4" w:space="0" w:color="auto"/>
            </w:tcBorders>
            <w:noWrap/>
            <w:vAlign w:val="center"/>
            <w:hideMark/>
          </w:tcPr>
          <w:p w14:paraId="7168EB7D" w14:textId="1D668333"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 xml:space="preserve">1,497 </w:t>
            </w:r>
          </w:p>
        </w:tc>
        <w:tc>
          <w:tcPr>
            <w:tcW w:w="1490" w:type="dxa"/>
            <w:tcBorders>
              <w:top w:val="nil"/>
              <w:left w:val="nil"/>
              <w:bottom w:val="single" w:sz="4" w:space="0" w:color="auto"/>
              <w:right w:val="single" w:sz="4" w:space="0" w:color="auto"/>
            </w:tcBorders>
            <w:noWrap/>
            <w:vAlign w:val="center"/>
            <w:hideMark/>
          </w:tcPr>
          <w:p w14:paraId="611F0C39" w14:textId="5066AE1F" w:rsidR="0071426D" w:rsidRPr="007D01C6" w:rsidRDefault="0071426D" w:rsidP="00A346A0">
            <w:pPr>
              <w:widowControl/>
              <w:autoSpaceDE/>
              <w:autoSpaceDN/>
              <w:jc w:val="right"/>
              <w:rPr>
                <w:rFonts w:eastAsia="Malgun Gothic" w:cs="Times New Roman"/>
                <w:color w:val="000000"/>
                <w:sz w:val="20"/>
                <w:szCs w:val="20"/>
              </w:rPr>
            </w:pPr>
            <w:r w:rsidRPr="007D01C6">
              <w:rPr>
                <w:color w:val="000000"/>
                <w:sz w:val="20"/>
              </w:rPr>
              <w:t xml:space="preserve">31,774 </w:t>
            </w:r>
          </w:p>
        </w:tc>
      </w:tr>
      <w:tr w:rsidR="00A346A0" w:rsidRPr="002462CC" w14:paraId="1458A160" w14:textId="77777777" w:rsidTr="004C748A">
        <w:trPr>
          <w:trHeight w:val="293"/>
        </w:trPr>
        <w:tc>
          <w:tcPr>
            <w:tcW w:w="1594" w:type="dxa"/>
            <w:tcBorders>
              <w:top w:val="nil"/>
              <w:left w:val="single" w:sz="4" w:space="0" w:color="auto"/>
              <w:bottom w:val="single" w:sz="4" w:space="0" w:color="auto"/>
              <w:right w:val="single" w:sz="4" w:space="0" w:color="auto"/>
            </w:tcBorders>
            <w:noWrap/>
            <w:vAlign w:val="center"/>
            <w:hideMark/>
          </w:tcPr>
          <w:p w14:paraId="453CD002"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Noruega</w:t>
            </w:r>
          </w:p>
        </w:tc>
        <w:tc>
          <w:tcPr>
            <w:tcW w:w="1261" w:type="dxa"/>
            <w:tcBorders>
              <w:top w:val="nil"/>
              <w:left w:val="nil"/>
              <w:bottom w:val="single" w:sz="4" w:space="0" w:color="auto"/>
              <w:right w:val="single" w:sz="4" w:space="0" w:color="auto"/>
            </w:tcBorders>
            <w:noWrap/>
            <w:vAlign w:val="center"/>
            <w:hideMark/>
          </w:tcPr>
          <w:p w14:paraId="4904ABC7"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368</w:t>
            </w:r>
          </w:p>
        </w:tc>
        <w:tc>
          <w:tcPr>
            <w:tcW w:w="2085" w:type="dxa"/>
            <w:tcBorders>
              <w:top w:val="nil"/>
              <w:left w:val="nil"/>
              <w:bottom w:val="single" w:sz="4" w:space="0" w:color="auto"/>
              <w:right w:val="single" w:sz="4" w:space="0" w:color="auto"/>
            </w:tcBorders>
            <w:noWrap/>
            <w:vAlign w:val="center"/>
            <w:hideMark/>
          </w:tcPr>
          <w:p w14:paraId="533EBCF8"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0,009090235</w:t>
            </w:r>
          </w:p>
        </w:tc>
        <w:tc>
          <w:tcPr>
            <w:tcW w:w="2138" w:type="dxa"/>
            <w:tcBorders>
              <w:top w:val="nil"/>
              <w:left w:val="single" w:sz="4" w:space="0" w:color="auto"/>
              <w:bottom w:val="single" w:sz="4" w:space="0" w:color="auto"/>
              <w:right w:val="single" w:sz="4" w:space="0" w:color="auto"/>
            </w:tcBorders>
            <w:noWrap/>
            <w:vAlign w:val="center"/>
            <w:hideMark/>
          </w:tcPr>
          <w:p w14:paraId="28E46178"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0,090277778</w:t>
            </w:r>
          </w:p>
        </w:tc>
        <w:tc>
          <w:tcPr>
            <w:tcW w:w="1701" w:type="dxa"/>
            <w:tcBorders>
              <w:top w:val="nil"/>
              <w:left w:val="nil"/>
              <w:bottom w:val="single" w:sz="4" w:space="0" w:color="auto"/>
              <w:right w:val="single" w:sz="4" w:space="0" w:color="auto"/>
            </w:tcBorders>
            <w:noWrap/>
            <w:vAlign w:val="center"/>
            <w:hideMark/>
          </w:tcPr>
          <w:p w14:paraId="5C7BF73B" w14:textId="47CD9779"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151</w:t>
            </w:r>
          </w:p>
        </w:tc>
        <w:tc>
          <w:tcPr>
            <w:tcW w:w="1701" w:type="dxa"/>
            <w:tcBorders>
              <w:top w:val="nil"/>
              <w:left w:val="nil"/>
              <w:bottom w:val="single" w:sz="4" w:space="0" w:color="auto"/>
              <w:right w:val="single" w:sz="4" w:space="0" w:color="auto"/>
            </w:tcBorders>
            <w:noWrap/>
            <w:vAlign w:val="center"/>
            <w:hideMark/>
          </w:tcPr>
          <w:p w14:paraId="1AC88CF2" w14:textId="64FCC148"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519</w:t>
            </w:r>
          </w:p>
        </w:tc>
        <w:tc>
          <w:tcPr>
            <w:tcW w:w="1665" w:type="dxa"/>
            <w:tcBorders>
              <w:top w:val="nil"/>
              <w:left w:val="nil"/>
              <w:bottom w:val="single" w:sz="4" w:space="0" w:color="auto"/>
              <w:right w:val="single" w:sz="4" w:space="0" w:color="auto"/>
            </w:tcBorders>
            <w:noWrap/>
            <w:vAlign w:val="center"/>
            <w:hideMark/>
          </w:tcPr>
          <w:p w14:paraId="1AD3D2B8" w14:textId="77D7497B"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 xml:space="preserve">1,149 </w:t>
            </w:r>
          </w:p>
        </w:tc>
        <w:tc>
          <w:tcPr>
            <w:tcW w:w="1490" w:type="dxa"/>
            <w:tcBorders>
              <w:top w:val="nil"/>
              <w:left w:val="nil"/>
              <w:bottom w:val="single" w:sz="4" w:space="0" w:color="auto"/>
              <w:right w:val="single" w:sz="4" w:space="0" w:color="auto"/>
            </w:tcBorders>
            <w:noWrap/>
            <w:vAlign w:val="center"/>
            <w:hideMark/>
          </w:tcPr>
          <w:p w14:paraId="4B47962A" w14:textId="4DA4B239" w:rsidR="0071426D" w:rsidRPr="007D01C6" w:rsidRDefault="0071426D" w:rsidP="00A346A0">
            <w:pPr>
              <w:widowControl/>
              <w:autoSpaceDE/>
              <w:autoSpaceDN/>
              <w:jc w:val="right"/>
              <w:rPr>
                <w:rFonts w:eastAsia="Malgun Gothic" w:cs="Times New Roman"/>
                <w:color w:val="000000"/>
                <w:sz w:val="20"/>
                <w:szCs w:val="20"/>
              </w:rPr>
            </w:pPr>
            <w:r w:rsidRPr="007D01C6">
              <w:rPr>
                <w:color w:val="000000"/>
                <w:sz w:val="20"/>
              </w:rPr>
              <w:t xml:space="preserve">41,033 </w:t>
            </w:r>
          </w:p>
        </w:tc>
      </w:tr>
      <w:tr w:rsidR="00A346A0" w:rsidRPr="002462CC" w14:paraId="47DD44BB" w14:textId="77777777" w:rsidTr="004C748A">
        <w:trPr>
          <w:trHeight w:val="264"/>
        </w:trPr>
        <w:tc>
          <w:tcPr>
            <w:tcW w:w="1594" w:type="dxa"/>
            <w:tcBorders>
              <w:top w:val="nil"/>
              <w:left w:val="single" w:sz="4" w:space="0" w:color="auto"/>
              <w:bottom w:val="single" w:sz="4" w:space="0" w:color="auto"/>
              <w:right w:val="single" w:sz="4" w:space="0" w:color="auto"/>
            </w:tcBorders>
            <w:noWrap/>
            <w:vAlign w:val="center"/>
            <w:hideMark/>
          </w:tcPr>
          <w:p w14:paraId="2733AABB"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Albania</w:t>
            </w:r>
          </w:p>
        </w:tc>
        <w:tc>
          <w:tcPr>
            <w:tcW w:w="1261" w:type="dxa"/>
            <w:tcBorders>
              <w:top w:val="nil"/>
              <w:left w:val="nil"/>
              <w:bottom w:val="single" w:sz="4" w:space="0" w:color="auto"/>
              <w:right w:val="single" w:sz="4" w:space="0" w:color="auto"/>
            </w:tcBorders>
            <w:noWrap/>
            <w:vAlign w:val="center"/>
            <w:hideMark/>
          </w:tcPr>
          <w:p w14:paraId="04298D05"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264</w:t>
            </w:r>
          </w:p>
        </w:tc>
        <w:tc>
          <w:tcPr>
            <w:tcW w:w="2085" w:type="dxa"/>
            <w:tcBorders>
              <w:top w:val="nil"/>
              <w:left w:val="nil"/>
              <w:bottom w:val="single" w:sz="4" w:space="0" w:color="auto"/>
              <w:right w:val="single" w:sz="4" w:space="0" w:color="auto"/>
            </w:tcBorders>
            <w:noWrap/>
            <w:vAlign w:val="center"/>
            <w:hideMark/>
          </w:tcPr>
          <w:p w14:paraId="4913BE6D"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0,006521256</w:t>
            </w:r>
          </w:p>
        </w:tc>
        <w:tc>
          <w:tcPr>
            <w:tcW w:w="2138" w:type="dxa"/>
            <w:tcBorders>
              <w:top w:val="nil"/>
              <w:left w:val="single" w:sz="4" w:space="0" w:color="auto"/>
              <w:bottom w:val="single" w:sz="4" w:space="0" w:color="auto"/>
              <w:right w:val="single" w:sz="4" w:space="0" w:color="auto"/>
            </w:tcBorders>
            <w:noWrap/>
            <w:vAlign w:val="center"/>
            <w:hideMark/>
          </w:tcPr>
          <w:p w14:paraId="157D2BA0"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0,090277778</w:t>
            </w:r>
          </w:p>
        </w:tc>
        <w:tc>
          <w:tcPr>
            <w:tcW w:w="1701" w:type="dxa"/>
            <w:tcBorders>
              <w:top w:val="nil"/>
              <w:left w:val="nil"/>
              <w:bottom w:val="single" w:sz="4" w:space="0" w:color="auto"/>
              <w:right w:val="single" w:sz="4" w:space="0" w:color="auto"/>
            </w:tcBorders>
            <w:noWrap/>
            <w:vAlign w:val="center"/>
            <w:hideMark/>
          </w:tcPr>
          <w:p w14:paraId="7DFF4C4C" w14:textId="6155B91D"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143</w:t>
            </w:r>
          </w:p>
        </w:tc>
        <w:tc>
          <w:tcPr>
            <w:tcW w:w="1701" w:type="dxa"/>
            <w:tcBorders>
              <w:top w:val="nil"/>
              <w:left w:val="nil"/>
              <w:bottom w:val="single" w:sz="4" w:space="0" w:color="auto"/>
              <w:right w:val="single" w:sz="4" w:space="0" w:color="auto"/>
            </w:tcBorders>
            <w:noWrap/>
            <w:vAlign w:val="center"/>
            <w:hideMark/>
          </w:tcPr>
          <w:p w14:paraId="461F0222" w14:textId="5BD726AF"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407</w:t>
            </w:r>
          </w:p>
        </w:tc>
        <w:tc>
          <w:tcPr>
            <w:tcW w:w="1665" w:type="dxa"/>
            <w:tcBorders>
              <w:top w:val="nil"/>
              <w:left w:val="nil"/>
              <w:bottom w:val="single" w:sz="4" w:space="0" w:color="auto"/>
              <w:right w:val="single" w:sz="4" w:space="0" w:color="auto"/>
            </w:tcBorders>
            <w:noWrap/>
            <w:vAlign w:val="center"/>
            <w:hideMark/>
          </w:tcPr>
          <w:p w14:paraId="2EA1BC60" w14:textId="1E207CAB"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 xml:space="preserve">0,901 </w:t>
            </w:r>
          </w:p>
        </w:tc>
        <w:tc>
          <w:tcPr>
            <w:tcW w:w="1490" w:type="dxa"/>
            <w:tcBorders>
              <w:top w:val="nil"/>
              <w:left w:val="nil"/>
              <w:bottom w:val="single" w:sz="4" w:space="0" w:color="auto"/>
              <w:right w:val="single" w:sz="4" w:space="0" w:color="auto"/>
            </w:tcBorders>
            <w:noWrap/>
            <w:vAlign w:val="center"/>
            <w:hideMark/>
          </w:tcPr>
          <w:p w14:paraId="0DC4898B" w14:textId="7D6CE084" w:rsidR="0071426D" w:rsidRPr="007D01C6" w:rsidRDefault="0071426D" w:rsidP="00A346A0">
            <w:pPr>
              <w:widowControl/>
              <w:autoSpaceDE/>
              <w:autoSpaceDN/>
              <w:jc w:val="right"/>
              <w:rPr>
                <w:rFonts w:eastAsia="Malgun Gothic" w:cs="Times New Roman"/>
                <w:color w:val="000000"/>
                <w:sz w:val="20"/>
                <w:szCs w:val="20"/>
              </w:rPr>
            </w:pPr>
            <w:r w:rsidRPr="007D01C6">
              <w:rPr>
                <w:color w:val="000000"/>
                <w:sz w:val="20"/>
              </w:rPr>
              <w:t xml:space="preserve">54,167 </w:t>
            </w:r>
          </w:p>
        </w:tc>
      </w:tr>
      <w:tr w:rsidR="00A346A0" w:rsidRPr="002462CC" w14:paraId="3CE1E5F7" w14:textId="77777777" w:rsidTr="004C748A">
        <w:trPr>
          <w:trHeight w:val="303"/>
        </w:trPr>
        <w:tc>
          <w:tcPr>
            <w:tcW w:w="1594" w:type="dxa"/>
            <w:tcBorders>
              <w:top w:val="nil"/>
              <w:left w:val="single" w:sz="4" w:space="0" w:color="auto"/>
              <w:bottom w:val="single" w:sz="4" w:space="0" w:color="auto"/>
              <w:right w:val="single" w:sz="4" w:space="0" w:color="auto"/>
            </w:tcBorders>
            <w:noWrap/>
            <w:vAlign w:val="center"/>
            <w:hideMark/>
          </w:tcPr>
          <w:p w14:paraId="0EA28C5C"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Islandia</w:t>
            </w:r>
          </w:p>
        </w:tc>
        <w:tc>
          <w:tcPr>
            <w:tcW w:w="1261" w:type="dxa"/>
            <w:tcBorders>
              <w:top w:val="nil"/>
              <w:left w:val="nil"/>
              <w:bottom w:val="single" w:sz="4" w:space="0" w:color="auto"/>
              <w:right w:val="single" w:sz="4" w:space="0" w:color="auto"/>
            </w:tcBorders>
            <w:noWrap/>
            <w:vAlign w:val="center"/>
            <w:hideMark/>
          </w:tcPr>
          <w:p w14:paraId="0CEF5169"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224</w:t>
            </w:r>
          </w:p>
        </w:tc>
        <w:tc>
          <w:tcPr>
            <w:tcW w:w="2085" w:type="dxa"/>
            <w:tcBorders>
              <w:top w:val="nil"/>
              <w:left w:val="nil"/>
              <w:bottom w:val="single" w:sz="4" w:space="0" w:color="auto"/>
              <w:right w:val="single" w:sz="4" w:space="0" w:color="auto"/>
            </w:tcBorders>
            <w:noWrap/>
            <w:vAlign w:val="center"/>
            <w:hideMark/>
          </w:tcPr>
          <w:p w14:paraId="5412CE29"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0,005533187</w:t>
            </w:r>
          </w:p>
        </w:tc>
        <w:tc>
          <w:tcPr>
            <w:tcW w:w="2138" w:type="dxa"/>
            <w:tcBorders>
              <w:top w:val="nil"/>
              <w:left w:val="single" w:sz="4" w:space="0" w:color="auto"/>
              <w:bottom w:val="single" w:sz="4" w:space="0" w:color="auto"/>
              <w:right w:val="single" w:sz="4" w:space="0" w:color="auto"/>
            </w:tcBorders>
            <w:noWrap/>
            <w:vAlign w:val="center"/>
            <w:hideMark/>
          </w:tcPr>
          <w:p w14:paraId="707BCA64"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0,090277778</w:t>
            </w:r>
          </w:p>
        </w:tc>
        <w:tc>
          <w:tcPr>
            <w:tcW w:w="1701" w:type="dxa"/>
            <w:tcBorders>
              <w:top w:val="nil"/>
              <w:left w:val="nil"/>
              <w:bottom w:val="single" w:sz="4" w:space="0" w:color="auto"/>
              <w:right w:val="single" w:sz="4" w:space="0" w:color="auto"/>
            </w:tcBorders>
            <w:noWrap/>
            <w:vAlign w:val="center"/>
            <w:hideMark/>
          </w:tcPr>
          <w:p w14:paraId="581053D1" w14:textId="3F35CB2C"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140</w:t>
            </w:r>
          </w:p>
        </w:tc>
        <w:tc>
          <w:tcPr>
            <w:tcW w:w="1701" w:type="dxa"/>
            <w:tcBorders>
              <w:top w:val="nil"/>
              <w:left w:val="nil"/>
              <w:bottom w:val="single" w:sz="4" w:space="0" w:color="auto"/>
              <w:right w:val="single" w:sz="4" w:space="0" w:color="auto"/>
            </w:tcBorders>
            <w:noWrap/>
            <w:vAlign w:val="center"/>
            <w:hideMark/>
          </w:tcPr>
          <w:p w14:paraId="056C4B93" w14:textId="1271AD4E"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364</w:t>
            </w:r>
          </w:p>
        </w:tc>
        <w:tc>
          <w:tcPr>
            <w:tcW w:w="1665" w:type="dxa"/>
            <w:tcBorders>
              <w:top w:val="nil"/>
              <w:left w:val="nil"/>
              <w:bottom w:val="single" w:sz="4" w:space="0" w:color="auto"/>
              <w:right w:val="single" w:sz="4" w:space="0" w:color="auto"/>
            </w:tcBorders>
            <w:noWrap/>
            <w:vAlign w:val="center"/>
            <w:hideMark/>
          </w:tcPr>
          <w:p w14:paraId="269C074B" w14:textId="536034DC"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 xml:space="preserve">0,806 </w:t>
            </w:r>
          </w:p>
        </w:tc>
        <w:tc>
          <w:tcPr>
            <w:tcW w:w="1490" w:type="dxa"/>
            <w:tcBorders>
              <w:top w:val="nil"/>
              <w:left w:val="nil"/>
              <w:bottom w:val="single" w:sz="4" w:space="0" w:color="auto"/>
              <w:right w:val="single" w:sz="4" w:space="0" w:color="auto"/>
            </w:tcBorders>
            <w:noWrap/>
            <w:vAlign w:val="center"/>
            <w:hideMark/>
          </w:tcPr>
          <w:p w14:paraId="4AD08743" w14:textId="4E0349A9" w:rsidR="0071426D" w:rsidRPr="007D01C6" w:rsidRDefault="0071426D" w:rsidP="00A346A0">
            <w:pPr>
              <w:widowControl/>
              <w:autoSpaceDE/>
              <w:autoSpaceDN/>
              <w:jc w:val="right"/>
              <w:rPr>
                <w:rFonts w:eastAsia="Malgun Gothic" w:cs="Times New Roman"/>
                <w:color w:val="000000"/>
                <w:sz w:val="20"/>
                <w:szCs w:val="20"/>
              </w:rPr>
            </w:pPr>
            <w:r w:rsidRPr="007D01C6">
              <w:rPr>
                <w:color w:val="000000"/>
                <w:sz w:val="20"/>
              </w:rPr>
              <w:t xml:space="preserve">62,500 </w:t>
            </w:r>
          </w:p>
        </w:tc>
      </w:tr>
      <w:tr w:rsidR="00A346A0" w:rsidRPr="002462CC" w14:paraId="3B550F9C" w14:textId="77777777" w:rsidTr="004C748A">
        <w:trPr>
          <w:trHeight w:val="293"/>
        </w:trPr>
        <w:tc>
          <w:tcPr>
            <w:tcW w:w="1594" w:type="dxa"/>
            <w:tcBorders>
              <w:top w:val="nil"/>
              <w:left w:val="single" w:sz="4" w:space="0" w:color="auto"/>
              <w:bottom w:val="single" w:sz="4" w:space="0" w:color="auto"/>
              <w:right w:val="single" w:sz="4" w:space="0" w:color="auto"/>
            </w:tcBorders>
            <w:noWrap/>
            <w:vAlign w:val="center"/>
            <w:hideMark/>
          </w:tcPr>
          <w:p w14:paraId="413FF94A"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Corea</w:t>
            </w:r>
          </w:p>
        </w:tc>
        <w:tc>
          <w:tcPr>
            <w:tcW w:w="1261" w:type="dxa"/>
            <w:tcBorders>
              <w:top w:val="nil"/>
              <w:left w:val="nil"/>
              <w:bottom w:val="single" w:sz="4" w:space="0" w:color="auto"/>
              <w:right w:val="single" w:sz="4" w:space="0" w:color="auto"/>
            </w:tcBorders>
            <w:noWrap/>
            <w:vAlign w:val="center"/>
            <w:hideMark/>
          </w:tcPr>
          <w:p w14:paraId="4E4B6D70"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221</w:t>
            </w:r>
          </w:p>
        </w:tc>
        <w:tc>
          <w:tcPr>
            <w:tcW w:w="2085" w:type="dxa"/>
            <w:tcBorders>
              <w:top w:val="nil"/>
              <w:left w:val="nil"/>
              <w:bottom w:val="single" w:sz="4" w:space="0" w:color="auto"/>
              <w:right w:val="single" w:sz="4" w:space="0" w:color="auto"/>
            </w:tcBorders>
            <w:noWrap/>
            <w:vAlign w:val="center"/>
            <w:hideMark/>
          </w:tcPr>
          <w:p w14:paraId="3EB24E8F"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0,005459082</w:t>
            </w:r>
          </w:p>
        </w:tc>
        <w:tc>
          <w:tcPr>
            <w:tcW w:w="2138" w:type="dxa"/>
            <w:tcBorders>
              <w:top w:val="nil"/>
              <w:left w:val="single" w:sz="4" w:space="0" w:color="auto"/>
              <w:bottom w:val="single" w:sz="4" w:space="0" w:color="auto"/>
              <w:right w:val="single" w:sz="4" w:space="0" w:color="auto"/>
            </w:tcBorders>
            <w:noWrap/>
            <w:vAlign w:val="center"/>
            <w:hideMark/>
          </w:tcPr>
          <w:p w14:paraId="597C9ADD"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0,077777778</w:t>
            </w:r>
          </w:p>
        </w:tc>
        <w:tc>
          <w:tcPr>
            <w:tcW w:w="1701" w:type="dxa"/>
            <w:tcBorders>
              <w:top w:val="nil"/>
              <w:left w:val="nil"/>
              <w:bottom w:val="single" w:sz="4" w:space="0" w:color="auto"/>
              <w:right w:val="single" w:sz="4" w:space="0" w:color="auto"/>
            </w:tcBorders>
            <w:noWrap/>
            <w:vAlign w:val="center"/>
            <w:hideMark/>
          </w:tcPr>
          <w:p w14:paraId="1C4E051A" w14:textId="1E242299"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123</w:t>
            </w:r>
          </w:p>
        </w:tc>
        <w:tc>
          <w:tcPr>
            <w:tcW w:w="1701" w:type="dxa"/>
            <w:tcBorders>
              <w:top w:val="nil"/>
              <w:left w:val="nil"/>
              <w:bottom w:val="single" w:sz="4" w:space="0" w:color="auto"/>
              <w:right w:val="single" w:sz="4" w:space="0" w:color="auto"/>
            </w:tcBorders>
            <w:noWrap/>
            <w:vAlign w:val="center"/>
            <w:hideMark/>
          </w:tcPr>
          <w:p w14:paraId="782670BD" w14:textId="0B5AD8C2"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344</w:t>
            </w:r>
          </w:p>
        </w:tc>
        <w:tc>
          <w:tcPr>
            <w:tcW w:w="1665" w:type="dxa"/>
            <w:tcBorders>
              <w:top w:val="nil"/>
              <w:left w:val="nil"/>
              <w:bottom w:val="single" w:sz="4" w:space="0" w:color="auto"/>
              <w:right w:val="single" w:sz="4" w:space="0" w:color="auto"/>
            </w:tcBorders>
            <w:noWrap/>
            <w:vAlign w:val="center"/>
            <w:hideMark/>
          </w:tcPr>
          <w:p w14:paraId="75BFE8A2" w14:textId="126298C3"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 xml:space="preserve">0,762 </w:t>
            </w:r>
          </w:p>
        </w:tc>
        <w:tc>
          <w:tcPr>
            <w:tcW w:w="1490" w:type="dxa"/>
            <w:tcBorders>
              <w:top w:val="nil"/>
              <w:left w:val="nil"/>
              <w:bottom w:val="single" w:sz="4" w:space="0" w:color="auto"/>
              <w:right w:val="single" w:sz="4" w:space="0" w:color="auto"/>
            </w:tcBorders>
            <w:noWrap/>
            <w:vAlign w:val="center"/>
            <w:hideMark/>
          </w:tcPr>
          <w:p w14:paraId="5E4C974B" w14:textId="49ECF902" w:rsidR="0071426D" w:rsidRPr="007D01C6" w:rsidRDefault="0071426D" w:rsidP="00A346A0">
            <w:pPr>
              <w:widowControl/>
              <w:autoSpaceDE/>
              <w:autoSpaceDN/>
              <w:jc w:val="right"/>
              <w:rPr>
                <w:rFonts w:eastAsia="Malgun Gothic" w:cs="Times New Roman"/>
                <w:color w:val="000000"/>
                <w:sz w:val="20"/>
                <w:szCs w:val="20"/>
              </w:rPr>
            </w:pPr>
            <w:r w:rsidRPr="007D01C6">
              <w:rPr>
                <w:color w:val="000000"/>
                <w:sz w:val="20"/>
              </w:rPr>
              <w:t xml:space="preserve">55,656 </w:t>
            </w:r>
          </w:p>
        </w:tc>
      </w:tr>
      <w:tr w:rsidR="00A346A0" w:rsidRPr="002462CC" w14:paraId="2AB12440" w14:textId="77777777" w:rsidTr="004C748A">
        <w:trPr>
          <w:trHeight w:val="293"/>
        </w:trPr>
        <w:tc>
          <w:tcPr>
            <w:tcW w:w="1594" w:type="dxa"/>
            <w:tcBorders>
              <w:top w:val="nil"/>
              <w:left w:val="single" w:sz="4" w:space="0" w:color="auto"/>
              <w:bottom w:val="single" w:sz="4" w:space="0" w:color="auto"/>
              <w:right w:val="single" w:sz="4" w:space="0" w:color="auto"/>
            </w:tcBorders>
            <w:noWrap/>
            <w:vAlign w:val="center"/>
            <w:hideMark/>
          </w:tcPr>
          <w:p w14:paraId="494494B6"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Siria</w:t>
            </w:r>
          </w:p>
        </w:tc>
        <w:tc>
          <w:tcPr>
            <w:tcW w:w="1261" w:type="dxa"/>
            <w:tcBorders>
              <w:top w:val="nil"/>
              <w:left w:val="nil"/>
              <w:bottom w:val="single" w:sz="4" w:space="0" w:color="auto"/>
              <w:right w:val="single" w:sz="4" w:space="0" w:color="auto"/>
            </w:tcBorders>
            <w:noWrap/>
            <w:vAlign w:val="center"/>
            <w:hideMark/>
          </w:tcPr>
          <w:p w14:paraId="6709D711"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129</w:t>
            </w:r>
          </w:p>
        </w:tc>
        <w:tc>
          <w:tcPr>
            <w:tcW w:w="2085" w:type="dxa"/>
            <w:tcBorders>
              <w:top w:val="nil"/>
              <w:left w:val="nil"/>
              <w:bottom w:val="single" w:sz="4" w:space="0" w:color="auto"/>
              <w:right w:val="single" w:sz="4" w:space="0" w:color="auto"/>
            </w:tcBorders>
            <w:noWrap/>
            <w:vAlign w:val="center"/>
            <w:hideMark/>
          </w:tcPr>
          <w:p w14:paraId="7F8C95EB"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0,003186523</w:t>
            </w:r>
          </w:p>
        </w:tc>
        <w:tc>
          <w:tcPr>
            <w:tcW w:w="2138" w:type="dxa"/>
            <w:tcBorders>
              <w:top w:val="nil"/>
              <w:left w:val="single" w:sz="4" w:space="0" w:color="auto"/>
              <w:bottom w:val="single" w:sz="4" w:space="0" w:color="auto"/>
              <w:right w:val="single" w:sz="4" w:space="0" w:color="auto"/>
            </w:tcBorders>
            <w:noWrap/>
            <w:vAlign w:val="center"/>
            <w:hideMark/>
          </w:tcPr>
          <w:p w14:paraId="4F60440B"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0,090277778</w:t>
            </w:r>
          </w:p>
        </w:tc>
        <w:tc>
          <w:tcPr>
            <w:tcW w:w="1701" w:type="dxa"/>
            <w:tcBorders>
              <w:top w:val="nil"/>
              <w:left w:val="nil"/>
              <w:bottom w:val="single" w:sz="4" w:space="0" w:color="auto"/>
              <w:right w:val="single" w:sz="4" w:space="0" w:color="auto"/>
            </w:tcBorders>
            <w:noWrap/>
            <w:vAlign w:val="center"/>
            <w:hideMark/>
          </w:tcPr>
          <w:p w14:paraId="3B1F3496" w14:textId="78FD01FC"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133</w:t>
            </w:r>
          </w:p>
        </w:tc>
        <w:tc>
          <w:tcPr>
            <w:tcW w:w="1701" w:type="dxa"/>
            <w:tcBorders>
              <w:top w:val="nil"/>
              <w:left w:val="nil"/>
              <w:bottom w:val="single" w:sz="4" w:space="0" w:color="auto"/>
              <w:right w:val="single" w:sz="4" w:space="0" w:color="auto"/>
            </w:tcBorders>
            <w:noWrap/>
            <w:vAlign w:val="center"/>
            <w:hideMark/>
          </w:tcPr>
          <w:p w14:paraId="3731291F" w14:textId="4FB55354"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262</w:t>
            </w:r>
          </w:p>
        </w:tc>
        <w:tc>
          <w:tcPr>
            <w:tcW w:w="1665" w:type="dxa"/>
            <w:tcBorders>
              <w:top w:val="nil"/>
              <w:left w:val="nil"/>
              <w:bottom w:val="single" w:sz="4" w:space="0" w:color="auto"/>
              <w:right w:val="single" w:sz="4" w:space="0" w:color="auto"/>
            </w:tcBorders>
            <w:noWrap/>
            <w:vAlign w:val="center"/>
            <w:hideMark/>
          </w:tcPr>
          <w:p w14:paraId="740360CD" w14:textId="565B8DCF"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 xml:space="preserve">0,580 </w:t>
            </w:r>
          </w:p>
        </w:tc>
        <w:tc>
          <w:tcPr>
            <w:tcW w:w="1490" w:type="dxa"/>
            <w:tcBorders>
              <w:top w:val="nil"/>
              <w:left w:val="nil"/>
              <w:bottom w:val="single" w:sz="4" w:space="0" w:color="auto"/>
              <w:right w:val="single" w:sz="4" w:space="0" w:color="auto"/>
            </w:tcBorders>
            <w:noWrap/>
            <w:vAlign w:val="center"/>
            <w:hideMark/>
          </w:tcPr>
          <w:p w14:paraId="40A590CF" w14:textId="289A198A" w:rsidR="0071426D" w:rsidRPr="007D01C6" w:rsidRDefault="0071426D" w:rsidP="00A346A0">
            <w:pPr>
              <w:widowControl/>
              <w:autoSpaceDE/>
              <w:autoSpaceDN/>
              <w:jc w:val="right"/>
              <w:rPr>
                <w:rFonts w:eastAsia="Malgun Gothic" w:cs="Times New Roman"/>
                <w:color w:val="000000"/>
                <w:sz w:val="20"/>
                <w:szCs w:val="20"/>
              </w:rPr>
            </w:pPr>
            <w:r w:rsidRPr="007D01C6">
              <w:rPr>
                <w:color w:val="000000"/>
                <w:sz w:val="20"/>
              </w:rPr>
              <w:t xml:space="preserve">103,101 </w:t>
            </w:r>
          </w:p>
        </w:tc>
      </w:tr>
      <w:tr w:rsidR="00A346A0" w:rsidRPr="002462CC" w14:paraId="1C7EEF57" w14:textId="77777777" w:rsidTr="004C748A">
        <w:trPr>
          <w:trHeight w:val="283"/>
        </w:trPr>
        <w:tc>
          <w:tcPr>
            <w:tcW w:w="1594" w:type="dxa"/>
            <w:tcBorders>
              <w:top w:val="nil"/>
              <w:left w:val="single" w:sz="4" w:space="0" w:color="auto"/>
              <w:bottom w:val="single" w:sz="4" w:space="0" w:color="auto"/>
              <w:right w:val="single" w:sz="4" w:space="0" w:color="auto"/>
            </w:tcBorders>
            <w:noWrap/>
            <w:vAlign w:val="center"/>
            <w:hideMark/>
          </w:tcPr>
          <w:p w14:paraId="68C876ED"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China</w:t>
            </w:r>
          </w:p>
        </w:tc>
        <w:tc>
          <w:tcPr>
            <w:tcW w:w="1261" w:type="dxa"/>
            <w:tcBorders>
              <w:top w:val="nil"/>
              <w:left w:val="nil"/>
              <w:bottom w:val="single" w:sz="4" w:space="0" w:color="auto"/>
              <w:right w:val="single" w:sz="4" w:space="0" w:color="auto"/>
            </w:tcBorders>
            <w:noWrap/>
            <w:vAlign w:val="center"/>
            <w:hideMark/>
          </w:tcPr>
          <w:p w14:paraId="6D874D78"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112</w:t>
            </w:r>
          </w:p>
        </w:tc>
        <w:tc>
          <w:tcPr>
            <w:tcW w:w="2085" w:type="dxa"/>
            <w:tcBorders>
              <w:top w:val="nil"/>
              <w:left w:val="nil"/>
              <w:bottom w:val="single" w:sz="4" w:space="0" w:color="auto"/>
              <w:right w:val="single" w:sz="4" w:space="0" w:color="auto"/>
            </w:tcBorders>
            <w:noWrap/>
            <w:vAlign w:val="center"/>
            <w:hideMark/>
          </w:tcPr>
          <w:p w14:paraId="7AB3D998"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0,002766593</w:t>
            </w:r>
          </w:p>
        </w:tc>
        <w:tc>
          <w:tcPr>
            <w:tcW w:w="2138" w:type="dxa"/>
            <w:tcBorders>
              <w:top w:val="nil"/>
              <w:left w:val="single" w:sz="4" w:space="0" w:color="auto"/>
              <w:bottom w:val="single" w:sz="4" w:space="0" w:color="auto"/>
              <w:right w:val="single" w:sz="4" w:space="0" w:color="auto"/>
            </w:tcBorders>
            <w:noWrap/>
            <w:vAlign w:val="center"/>
            <w:hideMark/>
          </w:tcPr>
          <w:p w14:paraId="60AF96BA"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0,077777778</w:t>
            </w:r>
          </w:p>
        </w:tc>
        <w:tc>
          <w:tcPr>
            <w:tcW w:w="1701" w:type="dxa"/>
            <w:tcBorders>
              <w:top w:val="nil"/>
              <w:left w:val="nil"/>
              <w:bottom w:val="single" w:sz="4" w:space="0" w:color="auto"/>
              <w:right w:val="single" w:sz="4" w:space="0" w:color="auto"/>
            </w:tcBorders>
            <w:noWrap/>
            <w:vAlign w:val="center"/>
            <w:hideMark/>
          </w:tcPr>
          <w:p w14:paraId="4B3636CF" w14:textId="0CB5BA16"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114</w:t>
            </w:r>
          </w:p>
        </w:tc>
        <w:tc>
          <w:tcPr>
            <w:tcW w:w="1701" w:type="dxa"/>
            <w:tcBorders>
              <w:top w:val="nil"/>
              <w:left w:val="nil"/>
              <w:bottom w:val="single" w:sz="4" w:space="0" w:color="auto"/>
              <w:right w:val="single" w:sz="4" w:space="0" w:color="auto"/>
            </w:tcBorders>
            <w:noWrap/>
            <w:vAlign w:val="center"/>
            <w:hideMark/>
          </w:tcPr>
          <w:p w14:paraId="79E189D9" w14:textId="1E57A4CC"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226</w:t>
            </w:r>
          </w:p>
        </w:tc>
        <w:tc>
          <w:tcPr>
            <w:tcW w:w="1665" w:type="dxa"/>
            <w:tcBorders>
              <w:top w:val="nil"/>
              <w:left w:val="nil"/>
              <w:bottom w:val="single" w:sz="4" w:space="0" w:color="auto"/>
              <w:right w:val="single" w:sz="4" w:space="0" w:color="auto"/>
            </w:tcBorders>
            <w:noWrap/>
            <w:vAlign w:val="center"/>
            <w:hideMark/>
          </w:tcPr>
          <w:p w14:paraId="5C724430" w14:textId="16F033D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 xml:space="preserve">0,501 </w:t>
            </w:r>
          </w:p>
        </w:tc>
        <w:tc>
          <w:tcPr>
            <w:tcW w:w="1490" w:type="dxa"/>
            <w:tcBorders>
              <w:top w:val="nil"/>
              <w:left w:val="nil"/>
              <w:bottom w:val="single" w:sz="4" w:space="0" w:color="auto"/>
              <w:right w:val="single" w:sz="4" w:space="0" w:color="auto"/>
            </w:tcBorders>
            <w:noWrap/>
            <w:vAlign w:val="center"/>
            <w:hideMark/>
          </w:tcPr>
          <w:p w14:paraId="26AED71B" w14:textId="39E5F046" w:rsidR="0071426D" w:rsidRPr="007D01C6" w:rsidRDefault="0071426D" w:rsidP="00A346A0">
            <w:pPr>
              <w:widowControl/>
              <w:autoSpaceDE/>
              <w:autoSpaceDN/>
              <w:jc w:val="right"/>
              <w:rPr>
                <w:rFonts w:eastAsia="Malgun Gothic" w:cs="Times New Roman"/>
                <w:color w:val="000000"/>
                <w:sz w:val="20"/>
                <w:szCs w:val="20"/>
              </w:rPr>
            </w:pPr>
            <w:r w:rsidRPr="007D01C6">
              <w:rPr>
                <w:color w:val="000000"/>
                <w:sz w:val="20"/>
              </w:rPr>
              <w:t xml:space="preserve">101,786 </w:t>
            </w:r>
          </w:p>
        </w:tc>
      </w:tr>
      <w:tr w:rsidR="00A346A0" w:rsidRPr="002462CC" w14:paraId="221D041E" w14:textId="77777777" w:rsidTr="004C748A">
        <w:trPr>
          <w:trHeight w:val="303"/>
        </w:trPr>
        <w:tc>
          <w:tcPr>
            <w:tcW w:w="1594" w:type="dxa"/>
            <w:tcBorders>
              <w:top w:val="nil"/>
              <w:left w:val="single" w:sz="4" w:space="0" w:color="auto"/>
              <w:bottom w:val="single" w:sz="4" w:space="0" w:color="auto"/>
              <w:right w:val="single" w:sz="4" w:space="0" w:color="auto"/>
            </w:tcBorders>
            <w:noWrap/>
            <w:vAlign w:val="center"/>
            <w:hideMark/>
          </w:tcPr>
          <w:p w14:paraId="4CB0AFDA"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CP</w:t>
            </w:r>
          </w:p>
        </w:tc>
        <w:tc>
          <w:tcPr>
            <w:tcW w:w="1261" w:type="dxa"/>
            <w:tcBorders>
              <w:top w:val="nil"/>
              <w:left w:val="nil"/>
              <w:bottom w:val="single" w:sz="4" w:space="0" w:color="auto"/>
              <w:right w:val="single" w:sz="4" w:space="0" w:color="auto"/>
            </w:tcBorders>
            <w:noWrap/>
            <w:vAlign w:val="center"/>
            <w:hideMark/>
          </w:tcPr>
          <w:p w14:paraId="31571078"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101</w:t>
            </w:r>
          </w:p>
        </w:tc>
        <w:tc>
          <w:tcPr>
            <w:tcW w:w="2085" w:type="dxa"/>
            <w:tcBorders>
              <w:top w:val="nil"/>
              <w:left w:val="nil"/>
              <w:bottom w:val="single" w:sz="4" w:space="0" w:color="auto"/>
              <w:right w:val="single" w:sz="4" w:space="0" w:color="auto"/>
            </w:tcBorders>
            <w:noWrap/>
            <w:vAlign w:val="center"/>
            <w:hideMark/>
          </w:tcPr>
          <w:p w14:paraId="741F9000"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0,002494874</w:t>
            </w:r>
          </w:p>
        </w:tc>
        <w:tc>
          <w:tcPr>
            <w:tcW w:w="2138" w:type="dxa"/>
            <w:tcBorders>
              <w:top w:val="nil"/>
              <w:left w:val="single" w:sz="4" w:space="0" w:color="auto"/>
              <w:bottom w:val="single" w:sz="4" w:space="0" w:color="auto"/>
              <w:right w:val="single" w:sz="4" w:space="0" w:color="auto"/>
            </w:tcBorders>
            <w:noWrap/>
            <w:vAlign w:val="center"/>
            <w:hideMark/>
          </w:tcPr>
          <w:p w14:paraId="79E449FB"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0,077777778</w:t>
            </w:r>
          </w:p>
        </w:tc>
        <w:tc>
          <w:tcPr>
            <w:tcW w:w="1701" w:type="dxa"/>
            <w:tcBorders>
              <w:top w:val="nil"/>
              <w:left w:val="nil"/>
              <w:bottom w:val="single" w:sz="4" w:space="0" w:color="auto"/>
              <w:right w:val="single" w:sz="4" w:space="0" w:color="auto"/>
            </w:tcBorders>
            <w:noWrap/>
            <w:vAlign w:val="center"/>
            <w:hideMark/>
          </w:tcPr>
          <w:p w14:paraId="45F7174C" w14:textId="3C9E0530"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113</w:t>
            </w:r>
          </w:p>
        </w:tc>
        <w:tc>
          <w:tcPr>
            <w:tcW w:w="1701" w:type="dxa"/>
            <w:tcBorders>
              <w:top w:val="nil"/>
              <w:left w:val="nil"/>
              <w:bottom w:val="single" w:sz="4" w:space="0" w:color="auto"/>
              <w:right w:val="single" w:sz="4" w:space="0" w:color="auto"/>
            </w:tcBorders>
            <w:noWrap/>
            <w:vAlign w:val="center"/>
            <w:hideMark/>
          </w:tcPr>
          <w:p w14:paraId="334594DA" w14:textId="4AE00B70"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214</w:t>
            </w:r>
          </w:p>
        </w:tc>
        <w:tc>
          <w:tcPr>
            <w:tcW w:w="1665" w:type="dxa"/>
            <w:tcBorders>
              <w:top w:val="nil"/>
              <w:left w:val="nil"/>
              <w:bottom w:val="single" w:sz="4" w:space="0" w:color="auto"/>
              <w:right w:val="single" w:sz="4" w:space="0" w:color="auto"/>
            </w:tcBorders>
            <w:noWrap/>
            <w:vAlign w:val="center"/>
            <w:hideMark/>
          </w:tcPr>
          <w:p w14:paraId="0F6C4BA9" w14:textId="0B7B8575"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 xml:space="preserve">0,474 </w:t>
            </w:r>
          </w:p>
        </w:tc>
        <w:tc>
          <w:tcPr>
            <w:tcW w:w="1490" w:type="dxa"/>
            <w:tcBorders>
              <w:top w:val="nil"/>
              <w:left w:val="nil"/>
              <w:bottom w:val="single" w:sz="4" w:space="0" w:color="auto"/>
              <w:right w:val="single" w:sz="4" w:space="0" w:color="auto"/>
            </w:tcBorders>
            <w:noWrap/>
            <w:vAlign w:val="center"/>
            <w:hideMark/>
          </w:tcPr>
          <w:p w14:paraId="489F4B6A" w14:textId="2D751EEF" w:rsidR="0071426D" w:rsidRPr="007D01C6" w:rsidRDefault="0071426D" w:rsidP="00A346A0">
            <w:pPr>
              <w:widowControl/>
              <w:autoSpaceDE/>
              <w:autoSpaceDN/>
              <w:jc w:val="right"/>
              <w:rPr>
                <w:rFonts w:eastAsia="Malgun Gothic" w:cs="Times New Roman"/>
                <w:color w:val="000000"/>
                <w:sz w:val="20"/>
                <w:szCs w:val="20"/>
              </w:rPr>
            </w:pPr>
            <w:r w:rsidRPr="007D01C6">
              <w:rPr>
                <w:color w:val="000000"/>
                <w:sz w:val="20"/>
              </w:rPr>
              <w:t xml:space="preserve">111,881 </w:t>
            </w:r>
          </w:p>
        </w:tc>
      </w:tr>
      <w:tr w:rsidR="00A346A0" w:rsidRPr="002462CC" w14:paraId="0F895AC2" w14:textId="77777777" w:rsidTr="004C748A">
        <w:trPr>
          <w:trHeight w:val="314"/>
        </w:trPr>
        <w:tc>
          <w:tcPr>
            <w:tcW w:w="1594" w:type="dxa"/>
            <w:tcBorders>
              <w:top w:val="nil"/>
              <w:left w:val="single" w:sz="4" w:space="0" w:color="auto"/>
              <w:bottom w:val="single" w:sz="4" w:space="0" w:color="auto"/>
              <w:right w:val="single" w:sz="4" w:space="0" w:color="auto"/>
            </w:tcBorders>
            <w:noWrap/>
            <w:vAlign w:val="center"/>
            <w:hideMark/>
          </w:tcPr>
          <w:p w14:paraId="4E33A7DF"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Reino Unido</w:t>
            </w:r>
          </w:p>
        </w:tc>
        <w:tc>
          <w:tcPr>
            <w:tcW w:w="1261" w:type="dxa"/>
            <w:tcBorders>
              <w:top w:val="nil"/>
              <w:left w:val="nil"/>
              <w:bottom w:val="single" w:sz="4" w:space="0" w:color="auto"/>
              <w:right w:val="single" w:sz="4" w:space="0" w:color="auto"/>
            </w:tcBorders>
            <w:noWrap/>
            <w:vAlign w:val="center"/>
            <w:hideMark/>
          </w:tcPr>
          <w:p w14:paraId="2EBBFFF6"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63</w:t>
            </w:r>
          </w:p>
        </w:tc>
        <w:tc>
          <w:tcPr>
            <w:tcW w:w="2085" w:type="dxa"/>
            <w:tcBorders>
              <w:top w:val="nil"/>
              <w:left w:val="nil"/>
              <w:bottom w:val="single" w:sz="4" w:space="0" w:color="auto"/>
              <w:right w:val="single" w:sz="4" w:space="0" w:color="auto"/>
            </w:tcBorders>
            <w:noWrap/>
            <w:vAlign w:val="center"/>
            <w:hideMark/>
          </w:tcPr>
          <w:p w14:paraId="7D57540F"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0,001556209</w:t>
            </w:r>
          </w:p>
        </w:tc>
        <w:tc>
          <w:tcPr>
            <w:tcW w:w="2138" w:type="dxa"/>
            <w:tcBorders>
              <w:top w:val="nil"/>
              <w:left w:val="single" w:sz="4" w:space="0" w:color="auto"/>
              <w:bottom w:val="single" w:sz="4" w:space="0" w:color="auto"/>
              <w:right w:val="single" w:sz="4" w:space="0" w:color="auto"/>
            </w:tcBorders>
            <w:noWrap/>
            <w:vAlign w:val="center"/>
            <w:hideMark/>
          </w:tcPr>
          <w:p w14:paraId="1A40BF88"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0,090277778</w:t>
            </w:r>
          </w:p>
        </w:tc>
        <w:tc>
          <w:tcPr>
            <w:tcW w:w="1701" w:type="dxa"/>
            <w:tcBorders>
              <w:top w:val="nil"/>
              <w:left w:val="nil"/>
              <w:bottom w:val="single" w:sz="4" w:space="0" w:color="auto"/>
              <w:right w:val="single" w:sz="4" w:space="0" w:color="auto"/>
            </w:tcBorders>
            <w:noWrap/>
            <w:vAlign w:val="center"/>
            <w:hideMark/>
          </w:tcPr>
          <w:p w14:paraId="41009674" w14:textId="64C4E3FE"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127</w:t>
            </w:r>
          </w:p>
        </w:tc>
        <w:tc>
          <w:tcPr>
            <w:tcW w:w="1701" w:type="dxa"/>
            <w:tcBorders>
              <w:top w:val="nil"/>
              <w:left w:val="nil"/>
              <w:bottom w:val="single" w:sz="4" w:space="0" w:color="auto"/>
              <w:right w:val="single" w:sz="4" w:space="0" w:color="auto"/>
            </w:tcBorders>
            <w:noWrap/>
            <w:vAlign w:val="center"/>
            <w:hideMark/>
          </w:tcPr>
          <w:p w14:paraId="4E98B602" w14:textId="41A24D98"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190</w:t>
            </w:r>
          </w:p>
        </w:tc>
        <w:tc>
          <w:tcPr>
            <w:tcW w:w="1665" w:type="dxa"/>
            <w:tcBorders>
              <w:top w:val="nil"/>
              <w:left w:val="nil"/>
              <w:bottom w:val="single" w:sz="4" w:space="0" w:color="auto"/>
              <w:right w:val="single" w:sz="4" w:space="0" w:color="auto"/>
            </w:tcBorders>
            <w:noWrap/>
            <w:vAlign w:val="center"/>
            <w:hideMark/>
          </w:tcPr>
          <w:p w14:paraId="538B4AB5" w14:textId="6460F0BB"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 xml:space="preserve">0,421 </w:t>
            </w:r>
          </w:p>
        </w:tc>
        <w:tc>
          <w:tcPr>
            <w:tcW w:w="1490" w:type="dxa"/>
            <w:tcBorders>
              <w:top w:val="nil"/>
              <w:left w:val="nil"/>
              <w:bottom w:val="single" w:sz="4" w:space="0" w:color="auto"/>
              <w:right w:val="single" w:sz="4" w:space="0" w:color="auto"/>
            </w:tcBorders>
            <w:noWrap/>
            <w:vAlign w:val="center"/>
            <w:hideMark/>
          </w:tcPr>
          <w:p w14:paraId="21BDF5BF" w14:textId="3E672439" w:rsidR="0071426D" w:rsidRPr="007D01C6" w:rsidRDefault="0071426D" w:rsidP="00A346A0">
            <w:pPr>
              <w:widowControl/>
              <w:autoSpaceDE/>
              <w:autoSpaceDN/>
              <w:jc w:val="right"/>
              <w:rPr>
                <w:rFonts w:eastAsia="Malgun Gothic" w:cs="Times New Roman"/>
                <w:color w:val="000000"/>
                <w:sz w:val="20"/>
                <w:szCs w:val="20"/>
              </w:rPr>
            </w:pPr>
            <w:r w:rsidRPr="007D01C6">
              <w:rPr>
                <w:color w:val="000000"/>
                <w:sz w:val="20"/>
              </w:rPr>
              <w:t xml:space="preserve">201,587 </w:t>
            </w:r>
          </w:p>
        </w:tc>
      </w:tr>
      <w:tr w:rsidR="00A346A0" w:rsidRPr="002462CC" w14:paraId="6633FB52" w14:textId="77777777" w:rsidTr="004C748A">
        <w:trPr>
          <w:trHeight w:val="352"/>
        </w:trPr>
        <w:tc>
          <w:tcPr>
            <w:tcW w:w="1594" w:type="dxa"/>
            <w:tcBorders>
              <w:top w:val="nil"/>
              <w:left w:val="single" w:sz="4" w:space="0" w:color="auto"/>
              <w:bottom w:val="single" w:sz="4" w:space="0" w:color="auto"/>
              <w:right w:val="single" w:sz="4" w:space="0" w:color="auto"/>
            </w:tcBorders>
            <w:noWrap/>
            <w:vAlign w:val="center"/>
            <w:hideMark/>
          </w:tcPr>
          <w:p w14:paraId="236B8B10"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Namibia</w:t>
            </w:r>
          </w:p>
        </w:tc>
        <w:tc>
          <w:tcPr>
            <w:tcW w:w="1261" w:type="dxa"/>
            <w:tcBorders>
              <w:top w:val="nil"/>
              <w:left w:val="nil"/>
              <w:bottom w:val="single" w:sz="4" w:space="0" w:color="auto"/>
              <w:right w:val="single" w:sz="4" w:space="0" w:color="auto"/>
            </w:tcBorders>
            <w:noWrap/>
            <w:vAlign w:val="center"/>
            <w:hideMark/>
          </w:tcPr>
          <w:p w14:paraId="6FC29C55" w14:textId="77777777" w:rsidR="0071426D" w:rsidRPr="007D01C6" w:rsidRDefault="0071426D" w:rsidP="00A346A0">
            <w:pPr>
              <w:widowControl/>
              <w:autoSpaceDE/>
              <w:autoSpaceDN/>
              <w:jc w:val="center"/>
              <w:rPr>
                <w:rFonts w:eastAsia="Malgun Gothic" w:cs="Times New Roman"/>
                <w:b/>
                <w:bCs/>
                <w:color w:val="000000"/>
                <w:sz w:val="20"/>
                <w:szCs w:val="20"/>
              </w:rPr>
            </w:pPr>
            <w:r w:rsidRPr="007D01C6">
              <w:rPr>
                <w:b/>
                <w:color w:val="000000"/>
                <w:sz w:val="20"/>
              </w:rPr>
              <w:t>50</w:t>
            </w:r>
          </w:p>
        </w:tc>
        <w:tc>
          <w:tcPr>
            <w:tcW w:w="2085" w:type="dxa"/>
            <w:tcBorders>
              <w:top w:val="nil"/>
              <w:left w:val="nil"/>
              <w:bottom w:val="single" w:sz="4" w:space="0" w:color="auto"/>
              <w:right w:val="single" w:sz="4" w:space="0" w:color="auto"/>
            </w:tcBorders>
            <w:noWrap/>
            <w:vAlign w:val="center"/>
            <w:hideMark/>
          </w:tcPr>
          <w:p w14:paraId="17F45993"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 xml:space="preserve">　</w:t>
            </w:r>
          </w:p>
        </w:tc>
        <w:tc>
          <w:tcPr>
            <w:tcW w:w="2138" w:type="dxa"/>
            <w:tcBorders>
              <w:top w:val="nil"/>
              <w:left w:val="single" w:sz="4" w:space="0" w:color="auto"/>
              <w:bottom w:val="single" w:sz="4" w:space="0" w:color="auto"/>
              <w:right w:val="single" w:sz="4" w:space="0" w:color="auto"/>
            </w:tcBorders>
            <w:noWrap/>
            <w:vAlign w:val="center"/>
            <w:hideMark/>
          </w:tcPr>
          <w:p w14:paraId="141D1713"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 xml:space="preserve">　</w:t>
            </w:r>
          </w:p>
        </w:tc>
        <w:tc>
          <w:tcPr>
            <w:tcW w:w="1701" w:type="dxa"/>
            <w:tcBorders>
              <w:top w:val="nil"/>
              <w:left w:val="nil"/>
              <w:bottom w:val="single" w:sz="4" w:space="0" w:color="auto"/>
              <w:right w:val="single" w:sz="4" w:space="0" w:color="auto"/>
            </w:tcBorders>
            <w:noWrap/>
            <w:vAlign w:val="center"/>
            <w:hideMark/>
          </w:tcPr>
          <w:p w14:paraId="3B0AEFFF" w14:textId="66535AD9"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0</w:t>
            </w:r>
          </w:p>
        </w:tc>
        <w:tc>
          <w:tcPr>
            <w:tcW w:w="1701" w:type="dxa"/>
            <w:tcBorders>
              <w:top w:val="nil"/>
              <w:left w:val="nil"/>
              <w:bottom w:val="single" w:sz="4" w:space="0" w:color="auto"/>
              <w:right w:val="single" w:sz="4" w:space="0" w:color="auto"/>
            </w:tcBorders>
            <w:noWrap/>
            <w:vAlign w:val="center"/>
            <w:hideMark/>
          </w:tcPr>
          <w:p w14:paraId="2DA5D70A" w14:textId="10647528" w:rsidR="0071426D" w:rsidRPr="007D01C6" w:rsidRDefault="0071426D" w:rsidP="00A346A0">
            <w:pPr>
              <w:widowControl/>
              <w:autoSpaceDE/>
              <w:autoSpaceDN/>
              <w:jc w:val="center"/>
              <w:rPr>
                <w:rFonts w:eastAsia="Malgun Gothic" w:cs="Times New Roman"/>
                <w:b/>
                <w:bCs/>
                <w:color w:val="000000"/>
                <w:sz w:val="20"/>
                <w:szCs w:val="20"/>
              </w:rPr>
            </w:pPr>
            <w:r w:rsidRPr="007D01C6">
              <w:rPr>
                <w:b/>
                <w:color w:val="000000"/>
                <w:sz w:val="20"/>
              </w:rPr>
              <w:t xml:space="preserve">50 </w:t>
            </w:r>
          </w:p>
        </w:tc>
        <w:tc>
          <w:tcPr>
            <w:tcW w:w="1665" w:type="dxa"/>
            <w:tcBorders>
              <w:top w:val="nil"/>
              <w:left w:val="nil"/>
              <w:bottom w:val="single" w:sz="4" w:space="0" w:color="auto"/>
              <w:right w:val="single" w:sz="4" w:space="0" w:color="auto"/>
            </w:tcBorders>
            <w:noWrap/>
            <w:vAlign w:val="center"/>
            <w:hideMark/>
          </w:tcPr>
          <w:p w14:paraId="4E376676" w14:textId="7D135D75" w:rsidR="0071426D" w:rsidRPr="007D01C6" w:rsidRDefault="0071426D" w:rsidP="00A346A0">
            <w:pPr>
              <w:widowControl/>
              <w:autoSpaceDE/>
              <w:autoSpaceDN/>
              <w:jc w:val="center"/>
              <w:rPr>
                <w:rFonts w:eastAsia="Malgun Gothic" w:cs="Times New Roman"/>
                <w:b/>
                <w:bCs/>
                <w:color w:val="000000"/>
                <w:sz w:val="20"/>
                <w:szCs w:val="20"/>
              </w:rPr>
            </w:pPr>
            <w:r w:rsidRPr="007D01C6">
              <w:rPr>
                <w:b/>
                <w:color w:val="000000"/>
                <w:sz w:val="20"/>
              </w:rPr>
              <w:t xml:space="preserve">0,111 </w:t>
            </w:r>
          </w:p>
        </w:tc>
        <w:tc>
          <w:tcPr>
            <w:tcW w:w="1490" w:type="dxa"/>
            <w:tcBorders>
              <w:top w:val="nil"/>
              <w:left w:val="nil"/>
              <w:bottom w:val="single" w:sz="4" w:space="0" w:color="auto"/>
              <w:right w:val="single" w:sz="4" w:space="0" w:color="auto"/>
            </w:tcBorders>
            <w:noWrap/>
            <w:vAlign w:val="center"/>
            <w:hideMark/>
          </w:tcPr>
          <w:p w14:paraId="3E628FD0" w14:textId="77777777" w:rsidR="0071426D" w:rsidRPr="007D01C6" w:rsidRDefault="0071426D" w:rsidP="00A346A0">
            <w:pPr>
              <w:widowControl/>
              <w:autoSpaceDE/>
              <w:autoSpaceDN/>
              <w:rPr>
                <w:rFonts w:eastAsia="Malgun Gothic" w:cs="Times New Roman"/>
                <w:color w:val="000000"/>
                <w:sz w:val="20"/>
                <w:szCs w:val="20"/>
              </w:rPr>
            </w:pPr>
            <w:r w:rsidRPr="007D01C6">
              <w:rPr>
                <w:color w:val="000000"/>
                <w:sz w:val="20"/>
              </w:rPr>
              <w:t xml:space="preserve">　</w:t>
            </w:r>
          </w:p>
        </w:tc>
      </w:tr>
      <w:tr w:rsidR="00A346A0" w:rsidRPr="002462CC" w14:paraId="48C0DC88" w14:textId="77777777" w:rsidTr="004C748A">
        <w:trPr>
          <w:trHeight w:val="303"/>
        </w:trPr>
        <w:tc>
          <w:tcPr>
            <w:tcW w:w="1594" w:type="dxa"/>
            <w:tcBorders>
              <w:top w:val="nil"/>
              <w:left w:val="single" w:sz="4" w:space="0" w:color="auto"/>
              <w:bottom w:val="single" w:sz="4" w:space="0" w:color="auto"/>
              <w:right w:val="single" w:sz="4" w:space="0" w:color="auto"/>
            </w:tcBorders>
            <w:noWrap/>
            <w:vAlign w:val="center"/>
            <w:hideMark/>
          </w:tcPr>
          <w:p w14:paraId="733D740B"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Senegal</w:t>
            </w:r>
          </w:p>
        </w:tc>
        <w:tc>
          <w:tcPr>
            <w:tcW w:w="1261" w:type="dxa"/>
            <w:tcBorders>
              <w:top w:val="nil"/>
              <w:left w:val="nil"/>
              <w:bottom w:val="single" w:sz="4" w:space="0" w:color="auto"/>
              <w:right w:val="single" w:sz="4" w:space="0" w:color="auto"/>
            </w:tcBorders>
            <w:noWrap/>
            <w:vAlign w:val="center"/>
            <w:hideMark/>
          </w:tcPr>
          <w:p w14:paraId="1799C27C" w14:textId="77777777" w:rsidR="0071426D" w:rsidRPr="007D01C6" w:rsidRDefault="0071426D" w:rsidP="00A346A0">
            <w:pPr>
              <w:widowControl/>
              <w:autoSpaceDE/>
              <w:autoSpaceDN/>
              <w:jc w:val="center"/>
              <w:rPr>
                <w:rFonts w:eastAsia="Malgun Gothic" w:cs="Times New Roman"/>
                <w:b/>
                <w:bCs/>
                <w:color w:val="000000"/>
                <w:sz w:val="20"/>
                <w:szCs w:val="20"/>
              </w:rPr>
            </w:pPr>
            <w:r w:rsidRPr="007D01C6">
              <w:rPr>
                <w:b/>
                <w:color w:val="000000"/>
                <w:sz w:val="20"/>
              </w:rPr>
              <w:t>0</w:t>
            </w:r>
          </w:p>
        </w:tc>
        <w:tc>
          <w:tcPr>
            <w:tcW w:w="2085" w:type="dxa"/>
            <w:tcBorders>
              <w:top w:val="nil"/>
              <w:left w:val="nil"/>
              <w:bottom w:val="single" w:sz="4" w:space="0" w:color="auto"/>
              <w:right w:val="single" w:sz="4" w:space="0" w:color="auto"/>
            </w:tcBorders>
            <w:noWrap/>
            <w:vAlign w:val="center"/>
            <w:hideMark/>
          </w:tcPr>
          <w:p w14:paraId="00C6C586"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 xml:space="preserve">　</w:t>
            </w:r>
          </w:p>
        </w:tc>
        <w:tc>
          <w:tcPr>
            <w:tcW w:w="2138" w:type="dxa"/>
            <w:tcBorders>
              <w:top w:val="nil"/>
              <w:left w:val="single" w:sz="4" w:space="0" w:color="auto"/>
              <w:bottom w:val="single" w:sz="4" w:space="0" w:color="auto"/>
              <w:right w:val="single" w:sz="4" w:space="0" w:color="auto"/>
            </w:tcBorders>
            <w:noWrap/>
            <w:vAlign w:val="center"/>
            <w:hideMark/>
          </w:tcPr>
          <w:p w14:paraId="64945B2D"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 xml:space="preserve">　</w:t>
            </w:r>
          </w:p>
        </w:tc>
        <w:tc>
          <w:tcPr>
            <w:tcW w:w="1701" w:type="dxa"/>
            <w:tcBorders>
              <w:top w:val="nil"/>
              <w:left w:val="nil"/>
              <w:bottom w:val="single" w:sz="4" w:space="0" w:color="auto"/>
              <w:right w:val="single" w:sz="4" w:space="0" w:color="auto"/>
            </w:tcBorders>
            <w:noWrap/>
            <w:vAlign w:val="center"/>
            <w:hideMark/>
          </w:tcPr>
          <w:p w14:paraId="2A7AC1B7" w14:textId="3E4E1E96"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50</w:t>
            </w:r>
          </w:p>
        </w:tc>
        <w:tc>
          <w:tcPr>
            <w:tcW w:w="1701" w:type="dxa"/>
            <w:tcBorders>
              <w:top w:val="nil"/>
              <w:left w:val="nil"/>
              <w:bottom w:val="single" w:sz="4" w:space="0" w:color="auto"/>
              <w:right w:val="single" w:sz="4" w:space="0" w:color="auto"/>
            </w:tcBorders>
            <w:noWrap/>
            <w:vAlign w:val="center"/>
            <w:hideMark/>
          </w:tcPr>
          <w:p w14:paraId="42664BCB" w14:textId="0DBDCBCC" w:rsidR="0071426D" w:rsidRPr="007D01C6" w:rsidRDefault="0071426D" w:rsidP="00A346A0">
            <w:pPr>
              <w:widowControl/>
              <w:autoSpaceDE/>
              <w:autoSpaceDN/>
              <w:jc w:val="center"/>
              <w:rPr>
                <w:rFonts w:eastAsia="Malgun Gothic" w:cs="Times New Roman"/>
                <w:b/>
                <w:bCs/>
                <w:color w:val="000000"/>
                <w:sz w:val="20"/>
                <w:szCs w:val="20"/>
              </w:rPr>
            </w:pPr>
            <w:r w:rsidRPr="007D01C6">
              <w:rPr>
                <w:b/>
                <w:color w:val="000000"/>
                <w:sz w:val="20"/>
              </w:rPr>
              <w:t xml:space="preserve">50 </w:t>
            </w:r>
          </w:p>
        </w:tc>
        <w:tc>
          <w:tcPr>
            <w:tcW w:w="1665" w:type="dxa"/>
            <w:tcBorders>
              <w:top w:val="nil"/>
              <w:left w:val="nil"/>
              <w:bottom w:val="single" w:sz="4" w:space="0" w:color="auto"/>
              <w:right w:val="single" w:sz="4" w:space="0" w:color="auto"/>
            </w:tcBorders>
            <w:noWrap/>
            <w:vAlign w:val="center"/>
            <w:hideMark/>
          </w:tcPr>
          <w:p w14:paraId="69767B11" w14:textId="60D6584B" w:rsidR="0071426D" w:rsidRPr="007D01C6" w:rsidRDefault="0071426D" w:rsidP="00A346A0">
            <w:pPr>
              <w:widowControl/>
              <w:autoSpaceDE/>
              <w:autoSpaceDN/>
              <w:jc w:val="center"/>
              <w:rPr>
                <w:rFonts w:eastAsia="Malgun Gothic" w:cs="Times New Roman"/>
                <w:b/>
                <w:bCs/>
                <w:color w:val="000000"/>
                <w:sz w:val="20"/>
                <w:szCs w:val="20"/>
              </w:rPr>
            </w:pPr>
            <w:r w:rsidRPr="007D01C6">
              <w:rPr>
                <w:b/>
                <w:color w:val="000000"/>
                <w:sz w:val="20"/>
              </w:rPr>
              <w:t xml:space="preserve">0,111 </w:t>
            </w:r>
          </w:p>
        </w:tc>
        <w:tc>
          <w:tcPr>
            <w:tcW w:w="1490" w:type="dxa"/>
            <w:tcBorders>
              <w:top w:val="nil"/>
              <w:left w:val="nil"/>
              <w:bottom w:val="single" w:sz="4" w:space="0" w:color="auto"/>
              <w:right w:val="single" w:sz="4" w:space="0" w:color="auto"/>
            </w:tcBorders>
            <w:noWrap/>
            <w:vAlign w:val="center"/>
            <w:hideMark/>
          </w:tcPr>
          <w:p w14:paraId="015C3098" w14:textId="77777777" w:rsidR="0071426D" w:rsidRPr="007D01C6" w:rsidRDefault="0071426D" w:rsidP="00A346A0">
            <w:pPr>
              <w:widowControl/>
              <w:autoSpaceDE/>
              <w:autoSpaceDN/>
              <w:rPr>
                <w:rFonts w:eastAsia="Malgun Gothic" w:cs="Times New Roman"/>
                <w:color w:val="000000"/>
                <w:sz w:val="20"/>
                <w:szCs w:val="20"/>
              </w:rPr>
            </w:pPr>
            <w:r w:rsidRPr="007D01C6">
              <w:rPr>
                <w:color w:val="000000"/>
                <w:sz w:val="20"/>
              </w:rPr>
              <w:t xml:space="preserve">　</w:t>
            </w:r>
          </w:p>
        </w:tc>
      </w:tr>
      <w:tr w:rsidR="00A346A0" w:rsidRPr="002462CC" w14:paraId="5FE900F8" w14:textId="77777777" w:rsidTr="004C748A">
        <w:trPr>
          <w:trHeight w:val="303"/>
        </w:trPr>
        <w:tc>
          <w:tcPr>
            <w:tcW w:w="1594" w:type="dxa"/>
            <w:tcBorders>
              <w:top w:val="nil"/>
              <w:left w:val="single" w:sz="4" w:space="0" w:color="auto"/>
              <w:bottom w:val="single" w:sz="4" w:space="0" w:color="auto"/>
              <w:right w:val="single" w:sz="4" w:space="0" w:color="auto"/>
            </w:tcBorders>
            <w:noWrap/>
            <w:vAlign w:val="center"/>
            <w:hideMark/>
          </w:tcPr>
          <w:p w14:paraId="29D938C8"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Panamá</w:t>
            </w:r>
          </w:p>
        </w:tc>
        <w:tc>
          <w:tcPr>
            <w:tcW w:w="1261" w:type="dxa"/>
            <w:tcBorders>
              <w:top w:val="nil"/>
              <w:left w:val="nil"/>
              <w:bottom w:val="single" w:sz="4" w:space="0" w:color="auto"/>
              <w:right w:val="single" w:sz="4" w:space="0" w:color="auto"/>
            </w:tcBorders>
            <w:noWrap/>
            <w:vAlign w:val="center"/>
            <w:hideMark/>
          </w:tcPr>
          <w:p w14:paraId="0D641AC4"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0</w:t>
            </w:r>
          </w:p>
        </w:tc>
        <w:tc>
          <w:tcPr>
            <w:tcW w:w="2085" w:type="dxa"/>
            <w:tcBorders>
              <w:top w:val="nil"/>
              <w:left w:val="nil"/>
              <w:bottom w:val="single" w:sz="4" w:space="0" w:color="auto"/>
              <w:right w:val="single" w:sz="4" w:space="0" w:color="auto"/>
            </w:tcBorders>
            <w:noWrap/>
            <w:vAlign w:val="center"/>
            <w:hideMark/>
          </w:tcPr>
          <w:p w14:paraId="546376F7"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w:t>
            </w:r>
          </w:p>
        </w:tc>
        <w:tc>
          <w:tcPr>
            <w:tcW w:w="2138" w:type="dxa"/>
            <w:tcBorders>
              <w:top w:val="nil"/>
              <w:left w:val="single" w:sz="4" w:space="0" w:color="auto"/>
              <w:bottom w:val="single" w:sz="4" w:space="0" w:color="auto"/>
              <w:right w:val="single" w:sz="4" w:space="0" w:color="auto"/>
            </w:tcBorders>
            <w:noWrap/>
            <w:vAlign w:val="center"/>
            <w:hideMark/>
          </w:tcPr>
          <w:p w14:paraId="06D7D08E"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 xml:space="preserve">　</w:t>
            </w:r>
          </w:p>
        </w:tc>
        <w:tc>
          <w:tcPr>
            <w:tcW w:w="1701" w:type="dxa"/>
            <w:tcBorders>
              <w:top w:val="nil"/>
              <w:left w:val="nil"/>
              <w:bottom w:val="single" w:sz="4" w:space="0" w:color="auto"/>
              <w:right w:val="single" w:sz="4" w:space="0" w:color="auto"/>
            </w:tcBorders>
            <w:noWrap/>
            <w:vAlign w:val="center"/>
            <w:hideMark/>
          </w:tcPr>
          <w:p w14:paraId="20687D80" w14:textId="2F1C1DF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50</w:t>
            </w:r>
          </w:p>
        </w:tc>
        <w:tc>
          <w:tcPr>
            <w:tcW w:w="1701" w:type="dxa"/>
            <w:tcBorders>
              <w:top w:val="nil"/>
              <w:left w:val="nil"/>
              <w:bottom w:val="single" w:sz="4" w:space="0" w:color="auto"/>
              <w:right w:val="single" w:sz="4" w:space="0" w:color="auto"/>
            </w:tcBorders>
            <w:noWrap/>
            <w:vAlign w:val="center"/>
            <w:hideMark/>
          </w:tcPr>
          <w:p w14:paraId="63A36DE4" w14:textId="425ED2CA"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50</w:t>
            </w:r>
          </w:p>
        </w:tc>
        <w:tc>
          <w:tcPr>
            <w:tcW w:w="1665" w:type="dxa"/>
            <w:tcBorders>
              <w:top w:val="nil"/>
              <w:left w:val="nil"/>
              <w:bottom w:val="single" w:sz="4" w:space="0" w:color="auto"/>
              <w:right w:val="single" w:sz="4" w:space="0" w:color="auto"/>
            </w:tcBorders>
            <w:noWrap/>
            <w:vAlign w:val="center"/>
            <w:hideMark/>
          </w:tcPr>
          <w:p w14:paraId="0FBBAE3B" w14:textId="75948FA0" w:rsidR="0071426D" w:rsidRPr="007D01C6" w:rsidRDefault="0071426D" w:rsidP="00A346A0">
            <w:pPr>
              <w:widowControl/>
              <w:autoSpaceDE/>
              <w:autoSpaceDN/>
              <w:jc w:val="center"/>
              <w:rPr>
                <w:rFonts w:eastAsia="Malgun Gothic" w:cs="Times New Roman"/>
                <w:b/>
                <w:bCs/>
                <w:color w:val="000000"/>
                <w:sz w:val="20"/>
                <w:szCs w:val="20"/>
              </w:rPr>
            </w:pPr>
            <w:r w:rsidRPr="007D01C6">
              <w:rPr>
                <w:b/>
                <w:color w:val="000000"/>
                <w:sz w:val="20"/>
              </w:rPr>
              <w:t xml:space="preserve">0,111 </w:t>
            </w:r>
          </w:p>
        </w:tc>
        <w:tc>
          <w:tcPr>
            <w:tcW w:w="1490" w:type="dxa"/>
            <w:tcBorders>
              <w:top w:val="nil"/>
              <w:left w:val="nil"/>
              <w:bottom w:val="single" w:sz="4" w:space="0" w:color="auto"/>
              <w:right w:val="single" w:sz="4" w:space="0" w:color="auto"/>
            </w:tcBorders>
            <w:noWrap/>
            <w:vAlign w:val="center"/>
            <w:hideMark/>
          </w:tcPr>
          <w:p w14:paraId="2E17BE37" w14:textId="77777777" w:rsidR="0071426D" w:rsidRPr="007D01C6" w:rsidRDefault="0071426D" w:rsidP="00A346A0">
            <w:pPr>
              <w:widowControl/>
              <w:autoSpaceDE/>
              <w:autoSpaceDN/>
              <w:rPr>
                <w:rFonts w:eastAsia="Malgun Gothic" w:cs="Times New Roman"/>
                <w:color w:val="000000"/>
                <w:sz w:val="20"/>
                <w:szCs w:val="20"/>
              </w:rPr>
            </w:pPr>
            <w:r w:rsidRPr="007D01C6">
              <w:rPr>
                <w:color w:val="000000"/>
                <w:sz w:val="20"/>
              </w:rPr>
              <w:t xml:space="preserve">　</w:t>
            </w:r>
          </w:p>
        </w:tc>
      </w:tr>
      <w:tr w:rsidR="00A346A0" w:rsidRPr="002462CC" w14:paraId="669E112E" w14:textId="77777777" w:rsidTr="004C748A">
        <w:trPr>
          <w:trHeight w:val="293"/>
        </w:trPr>
        <w:tc>
          <w:tcPr>
            <w:tcW w:w="1594" w:type="dxa"/>
            <w:tcBorders>
              <w:top w:val="nil"/>
              <w:left w:val="single" w:sz="4" w:space="0" w:color="auto"/>
              <w:bottom w:val="single" w:sz="4" w:space="0" w:color="auto"/>
              <w:right w:val="single" w:sz="4" w:space="0" w:color="auto"/>
            </w:tcBorders>
            <w:noWrap/>
            <w:vAlign w:val="center"/>
            <w:hideMark/>
          </w:tcPr>
          <w:p w14:paraId="08D724C1" w14:textId="77777777" w:rsidR="0071426D" w:rsidRPr="007D01C6" w:rsidRDefault="0071426D" w:rsidP="00A346A0">
            <w:pPr>
              <w:widowControl/>
              <w:autoSpaceDE/>
              <w:autoSpaceDN/>
              <w:jc w:val="center"/>
              <w:rPr>
                <w:rFonts w:eastAsia="Malgun Gothic" w:cs="Times New Roman"/>
                <w:b/>
                <w:bCs/>
                <w:color w:val="000000"/>
                <w:sz w:val="20"/>
                <w:szCs w:val="20"/>
              </w:rPr>
            </w:pPr>
            <w:r w:rsidRPr="007D01C6">
              <w:rPr>
                <w:b/>
                <w:color w:val="000000"/>
                <w:sz w:val="20"/>
              </w:rPr>
              <w:t>Subtotal</w:t>
            </w:r>
          </w:p>
        </w:tc>
        <w:tc>
          <w:tcPr>
            <w:tcW w:w="1261" w:type="dxa"/>
            <w:tcBorders>
              <w:top w:val="nil"/>
              <w:left w:val="nil"/>
              <w:bottom w:val="single" w:sz="4" w:space="0" w:color="auto"/>
              <w:right w:val="single" w:sz="4" w:space="0" w:color="auto"/>
            </w:tcBorders>
            <w:noWrap/>
            <w:vAlign w:val="center"/>
            <w:hideMark/>
          </w:tcPr>
          <w:p w14:paraId="40A9C0DA" w14:textId="207A5039" w:rsidR="0071426D" w:rsidRPr="007D01C6" w:rsidRDefault="0071426D" w:rsidP="00A346A0">
            <w:pPr>
              <w:widowControl/>
              <w:autoSpaceDE/>
              <w:autoSpaceDN/>
              <w:jc w:val="center"/>
              <w:rPr>
                <w:rFonts w:eastAsia="Malgun Gothic" w:cs="Times New Roman"/>
                <w:b/>
                <w:bCs/>
                <w:color w:val="000000"/>
                <w:sz w:val="20"/>
                <w:szCs w:val="20"/>
              </w:rPr>
            </w:pPr>
            <w:r w:rsidRPr="007D01C6">
              <w:rPr>
                <w:b/>
                <w:color w:val="000000"/>
                <w:sz w:val="20"/>
              </w:rPr>
              <w:t>40</w:t>
            </w:r>
            <w:r w:rsidR="00A3068B" w:rsidRPr="007D01C6">
              <w:rPr>
                <w:b/>
                <w:color w:val="000000"/>
                <w:sz w:val="20"/>
              </w:rPr>
              <w:t>.</w:t>
            </w:r>
            <w:r w:rsidRPr="007D01C6">
              <w:rPr>
                <w:b/>
                <w:color w:val="000000"/>
                <w:sz w:val="20"/>
              </w:rPr>
              <w:t>533</w:t>
            </w:r>
          </w:p>
        </w:tc>
        <w:tc>
          <w:tcPr>
            <w:tcW w:w="2085" w:type="dxa"/>
            <w:tcBorders>
              <w:top w:val="nil"/>
              <w:left w:val="nil"/>
              <w:bottom w:val="single" w:sz="4" w:space="0" w:color="auto"/>
              <w:right w:val="single" w:sz="4" w:space="0" w:color="auto"/>
            </w:tcBorders>
            <w:noWrap/>
            <w:vAlign w:val="center"/>
            <w:hideMark/>
          </w:tcPr>
          <w:p w14:paraId="4B5842A3"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1</w:t>
            </w:r>
          </w:p>
        </w:tc>
        <w:tc>
          <w:tcPr>
            <w:tcW w:w="2138" w:type="dxa"/>
            <w:tcBorders>
              <w:top w:val="nil"/>
              <w:left w:val="single" w:sz="4" w:space="0" w:color="auto"/>
              <w:bottom w:val="single" w:sz="4" w:space="0" w:color="auto"/>
              <w:right w:val="single" w:sz="4" w:space="0" w:color="auto"/>
            </w:tcBorders>
            <w:noWrap/>
            <w:vAlign w:val="center"/>
            <w:hideMark/>
          </w:tcPr>
          <w:p w14:paraId="14014015"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1</w:t>
            </w:r>
          </w:p>
        </w:tc>
        <w:tc>
          <w:tcPr>
            <w:tcW w:w="1701" w:type="dxa"/>
            <w:tcBorders>
              <w:top w:val="nil"/>
              <w:left w:val="nil"/>
              <w:bottom w:val="single" w:sz="4" w:space="0" w:color="auto"/>
              <w:right w:val="single" w:sz="4" w:space="0" w:color="auto"/>
            </w:tcBorders>
            <w:noWrap/>
            <w:vAlign w:val="center"/>
            <w:hideMark/>
          </w:tcPr>
          <w:p w14:paraId="0F042971" w14:textId="77EFBC50"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4</w:t>
            </w:r>
            <w:r w:rsidR="00A3068B" w:rsidRPr="007D01C6">
              <w:rPr>
                <w:color w:val="000000"/>
                <w:sz w:val="20"/>
              </w:rPr>
              <w:t>.</w:t>
            </w:r>
            <w:r w:rsidRPr="007D01C6">
              <w:rPr>
                <w:color w:val="000000"/>
                <w:sz w:val="20"/>
              </w:rPr>
              <w:t>620</w:t>
            </w:r>
          </w:p>
        </w:tc>
        <w:tc>
          <w:tcPr>
            <w:tcW w:w="1701" w:type="dxa"/>
            <w:tcBorders>
              <w:top w:val="nil"/>
              <w:left w:val="nil"/>
              <w:bottom w:val="single" w:sz="4" w:space="0" w:color="auto"/>
              <w:right w:val="single" w:sz="4" w:space="0" w:color="auto"/>
            </w:tcBorders>
            <w:noWrap/>
            <w:vAlign w:val="center"/>
            <w:hideMark/>
          </w:tcPr>
          <w:p w14:paraId="2DB6964A" w14:textId="5C2565C4" w:rsidR="0071426D" w:rsidRPr="007D01C6" w:rsidRDefault="0071426D" w:rsidP="00A346A0">
            <w:pPr>
              <w:widowControl/>
              <w:autoSpaceDE/>
              <w:autoSpaceDN/>
              <w:jc w:val="center"/>
              <w:rPr>
                <w:rFonts w:eastAsia="Malgun Gothic" w:cs="Times New Roman"/>
                <w:b/>
                <w:bCs/>
                <w:color w:val="000000"/>
                <w:sz w:val="20"/>
                <w:szCs w:val="20"/>
              </w:rPr>
            </w:pPr>
            <w:r w:rsidRPr="007D01C6">
              <w:rPr>
                <w:b/>
                <w:color w:val="000000"/>
                <w:sz w:val="20"/>
              </w:rPr>
              <w:t>45</w:t>
            </w:r>
            <w:r w:rsidR="00A3068B" w:rsidRPr="007D01C6">
              <w:rPr>
                <w:b/>
                <w:color w:val="000000"/>
                <w:sz w:val="20"/>
              </w:rPr>
              <w:t>.</w:t>
            </w:r>
            <w:r w:rsidRPr="007D01C6">
              <w:rPr>
                <w:b/>
                <w:color w:val="000000"/>
                <w:sz w:val="20"/>
              </w:rPr>
              <w:t xml:space="preserve">153 </w:t>
            </w:r>
          </w:p>
        </w:tc>
        <w:tc>
          <w:tcPr>
            <w:tcW w:w="1665" w:type="dxa"/>
            <w:tcBorders>
              <w:top w:val="nil"/>
              <w:left w:val="nil"/>
              <w:bottom w:val="single" w:sz="4" w:space="0" w:color="auto"/>
              <w:right w:val="single" w:sz="4" w:space="0" w:color="auto"/>
            </w:tcBorders>
            <w:noWrap/>
            <w:vAlign w:val="center"/>
            <w:hideMark/>
          </w:tcPr>
          <w:p w14:paraId="50B05E3D" w14:textId="259938BB" w:rsidR="0071426D" w:rsidRPr="007D01C6" w:rsidRDefault="0071426D" w:rsidP="00A346A0">
            <w:pPr>
              <w:widowControl/>
              <w:autoSpaceDE/>
              <w:autoSpaceDN/>
              <w:jc w:val="center"/>
              <w:rPr>
                <w:rFonts w:eastAsia="Malgun Gothic" w:cs="Times New Roman"/>
                <w:b/>
                <w:bCs/>
                <w:color w:val="000000"/>
                <w:sz w:val="20"/>
                <w:szCs w:val="20"/>
              </w:rPr>
            </w:pPr>
            <w:r w:rsidRPr="007D01C6">
              <w:rPr>
                <w:b/>
                <w:color w:val="000000"/>
                <w:sz w:val="20"/>
              </w:rPr>
              <w:t xml:space="preserve">　</w:t>
            </w:r>
          </w:p>
        </w:tc>
        <w:tc>
          <w:tcPr>
            <w:tcW w:w="1490" w:type="dxa"/>
            <w:tcBorders>
              <w:top w:val="nil"/>
              <w:left w:val="nil"/>
              <w:bottom w:val="single" w:sz="4" w:space="0" w:color="auto"/>
              <w:right w:val="single" w:sz="4" w:space="0" w:color="auto"/>
            </w:tcBorders>
            <w:noWrap/>
            <w:vAlign w:val="center"/>
            <w:hideMark/>
          </w:tcPr>
          <w:p w14:paraId="191C1D55" w14:textId="77777777" w:rsidR="0071426D" w:rsidRPr="007D01C6" w:rsidRDefault="0071426D" w:rsidP="00A346A0">
            <w:pPr>
              <w:widowControl/>
              <w:autoSpaceDE/>
              <w:autoSpaceDN/>
              <w:rPr>
                <w:rFonts w:eastAsia="Malgun Gothic" w:cs="Times New Roman"/>
                <w:color w:val="000000"/>
                <w:sz w:val="20"/>
                <w:szCs w:val="20"/>
              </w:rPr>
            </w:pPr>
            <w:r w:rsidRPr="007D01C6">
              <w:rPr>
                <w:color w:val="000000"/>
                <w:sz w:val="20"/>
              </w:rPr>
              <w:t xml:space="preserve">　</w:t>
            </w:r>
          </w:p>
        </w:tc>
      </w:tr>
      <w:tr w:rsidR="00A346A0" w:rsidRPr="002462CC" w14:paraId="1E85DD09" w14:textId="77777777" w:rsidTr="004C748A">
        <w:trPr>
          <w:trHeight w:val="215"/>
        </w:trPr>
        <w:tc>
          <w:tcPr>
            <w:tcW w:w="1594" w:type="dxa"/>
            <w:tcBorders>
              <w:top w:val="nil"/>
              <w:left w:val="single" w:sz="4" w:space="0" w:color="auto"/>
              <w:bottom w:val="single" w:sz="4" w:space="0" w:color="auto"/>
              <w:right w:val="single" w:sz="4" w:space="0" w:color="auto"/>
            </w:tcBorders>
            <w:noWrap/>
            <w:vAlign w:val="center"/>
            <w:hideMark/>
          </w:tcPr>
          <w:p w14:paraId="5906009B"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Reserva</w:t>
            </w:r>
          </w:p>
        </w:tc>
        <w:tc>
          <w:tcPr>
            <w:tcW w:w="1261" w:type="dxa"/>
            <w:tcBorders>
              <w:top w:val="nil"/>
              <w:left w:val="nil"/>
              <w:bottom w:val="single" w:sz="4" w:space="0" w:color="auto"/>
              <w:right w:val="single" w:sz="4" w:space="0" w:color="auto"/>
            </w:tcBorders>
            <w:noWrap/>
            <w:vAlign w:val="center"/>
            <w:hideMark/>
          </w:tcPr>
          <w:p w14:paraId="56520D8E"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37</w:t>
            </w:r>
          </w:p>
        </w:tc>
        <w:tc>
          <w:tcPr>
            <w:tcW w:w="2085" w:type="dxa"/>
            <w:tcBorders>
              <w:top w:val="nil"/>
              <w:left w:val="nil"/>
              <w:bottom w:val="single" w:sz="4" w:space="0" w:color="auto"/>
              <w:right w:val="single" w:sz="4" w:space="0" w:color="auto"/>
            </w:tcBorders>
            <w:noWrap/>
            <w:vAlign w:val="center"/>
            <w:hideMark/>
          </w:tcPr>
          <w:p w14:paraId="24DED2DC"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w:t>
            </w:r>
          </w:p>
        </w:tc>
        <w:tc>
          <w:tcPr>
            <w:tcW w:w="2138" w:type="dxa"/>
            <w:tcBorders>
              <w:top w:val="nil"/>
              <w:left w:val="single" w:sz="4" w:space="0" w:color="auto"/>
              <w:bottom w:val="single" w:sz="4" w:space="0" w:color="auto"/>
              <w:right w:val="single" w:sz="4" w:space="0" w:color="auto"/>
            </w:tcBorders>
            <w:noWrap/>
            <w:vAlign w:val="center"/>
            <w:hideMark/>
          </w:tcPr>
          <w:p w14:paraId="134C0656"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 xml:space="preserve">　</w:t>
            </w:r>
          </w:p>
        </w:tc>
        <w:tc>
          <w:tcPr>
            <w:tcW w:w="1701" w:type="dxa"/>
            <w:tcBorders>
              <w:top w:val="nil"/>
              <w:left w:val="nil"/>
              <w:bottom w:val="single" w:sz="4" w:space="0" w:color="auto"/>
              <w:right w:val="single" w:sz="4" w:space="0" w:color="auto"/>
            </w:tcBorders>
            <w:noWrap/>
            <w:vAlign w:val="center"/>
            <w:hideMark/>
          </w:tcPr>
          <w:p w14:paraId="669BBE7F" w14:textId="21C39BD4"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1</w:t>
            </w:r>
          </w:p>
        </w:tc>
        <w:tc>
          <w:tcPr>
            <w:tcW w:w="1701" w:type="dxa"/>
            <w:tcBorders>
              <w:top w:val="nil"/>
              <w:left w:val="nil"/>
              <w:bottom w:val="single" w:sz="4" w:space="0" w:color="auto"/>
              <w:right w:val="single" w:sz="4" w:space="0" w:color="auto"/>
            </w:tcBorders>
            <w:noWrap/>
            <w:vAlign w:val="center"/>
            <w:hideMark/>
          </w:tcPr>
          <w:p w14:paraId="7FE8033F" w14:textId="776CB95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38</w:t>
            </w:r>
          </w:p>
        </w:tc>
        <w:tc>
          <w:tcPr>
            <w:tcW w:w="1665" w:type="dxa"/>
            <w:tcBorders>
              <w:top w:val="nil"/>
              <w:left w:val="nil"/>
              <w:bottom w:val="single" w:sz="4" w:space="0" w:color="auto"/>
              <w:right w:val="single" w:sz="4" w:space="0" w:color="auto"/>
            </w:tcBorders>
            <w:noWrap/>
            <w:vAlign w:val="center"/>
            <w:hideMark/>
          </w:tcPr>
          <w:p w14:paraId="02D1846C" w14:textId="70789583"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 xml:space="preserve">　</w:t>
            </w:r>
          </w:p>
        </w:tc>
        <w:tc>
          <w:tcPr>
            <w:tcW w:w="1490" w:type="dxa"/>
            <w:tcBorders>
              <w:top w:val="nil"/>
              <w:left w:val="nil"/>
              <w:bottom w:val="single" w:sz="4" w:space="0" w:color="auto"/>
              <w:right w:val="single" w:sz="4" w:space="0" w:color="auto"/>
            </w:tcBorders>
            <w:noWrap/>
            <w:vAlign w:val="center"/>
            <w:hideMark/>
          </w:tcPr>
          <w:p w14:paraId="3AD1D284" w14:textId="77777777" w:rsidR="0071426D" w:rsidRPr="007D01C6" w:rsidRDefault="0071426D" w:rsidP="00A346A0">
            <w:pPr>
              <w:widowControl/>
              <w:autoSpaceDE/>
              <w:autoSpaceDN/>
              <w:rPr>
                <w:rFonts w:eastAsia="Malgun Gothic" w:cs="Times New Roman"/>
                <w:color w:val="000000"/>
                <w:sz w:val="20"/>
                <w:szCs w:val="20"/>
              </w:rPr>
            </w:pPr>
            <w:r w:rsidRPr="007D01C6">
              <w:rPr>
                <w:color w:val="000000"/>
                <w:sz w:val="20"/>
              </w:rPr>
              <w:t xml:space="preserve">　</w:t>
            </w:r>
          </w:p>
        </w:tc>
      </w:tr>
      <w:tr w:rsidR="00A346A0" w:rsidRPr="002462CC" w14:paraId="65BF3926" w14:textId="77777777" w:rsidTr="004C748A">
        <w:trPr>
          <w:trHeight w:val="215"/>
        </w:trPr>
        <w:tc>
          <w:tcPr>
            <w:tcW w:w="1594" w:type="dxa"/>
            <w:tcBorders>
              <w:top w:val="nil"/>
              <w:left w:val="single" w:sz="4" w:space="0" w:color="auto"/>
              <w:bottom w:val="single" w:sz="4" w:space="0" w:color="auto"/>
              <w:right w:val="single" w:sz="4" w:space="0" w:color="auto"/>
            </w:tcBorders>
            <w:noWrap/>
            <w:vAlign w:val="center"/>
            <w:hideMark/>
          </w:tcPr>
          <w:p w14:paraId="107D6CE7" w14:textId="77777777" w:rsidR="0071426D" w:rsidRPr="002462CC" w:rsidRDefault="0071426D" w:rsidP="00A346A0">
            <w:pPr>
              <w:widowControl/>
              <w:autoSpaceDE/>
              <w:autoSpaceDN/>
              <w:jc w:val="center"/>
              <w:rPr>
                <w:rFonts w:eastAsia="Malgun Gothic" w:cs="Times New Roman"/>
                <w:b/>
                <w:bCs/>
                <w:color w:val="000000"/>
                <w:sz w:val="20"/>
                <w:szCs w:val="20"/>
              </w:rPr>
            </w:pPr>
            <w:r>
              <w:rPr>
                <w:b/>
                <w:color w:val="000000"/>
                <w:sz w:val="20"/>
              </w:rPr>
              <w:t>TOTAL</w:t>
            </w:r>
          </w:p>
        </w:tc>
        <w:tc>
          <w:tcPr>
            <w:tcW w:w="1261" w:type="dxa"/>
            <w:tcBorders>
              <w:top w:val="nil"/>
              <w:left w:val="nil"/>
              <w:bottom w:val="single" w:sz="4" w:space="0" w:color="auto"/>
              <w:right w:val="single" w:sz="4" w:space="0" w:color="auto"/>
            </w:tcBorders>
            <w:noWrap/>
            <w:vAlign w:val="center"/>
            <w:hideMark/>
          </w:tcPr>
          <w:p w14:paraId="36C78A19" w14:textId="0F646052" w:rsidR="0071426D" w:rsidRPr="002462CC" w:rsidRDefault="0071426D" w:rsidP="00A346A0">
            <w:pPr>
              <w:widowControl/>
              <w:autoSpaceDE/>
              <w:autoSpaceDN/>
              <w:jc w:val="center"/>
              <w:rPr>
                <w:rFonts w:eastAsia="Malgun Gothic" w:cs="Times New Roman"/>
                <w:b/>
                <w:bCs/>
                <w:color w:val="000000"/>
                <w:sz w:val="20"/>
                <w:szCs w:val="20"/>
              </w:rPr>
            </w:pPr>
            <w:r>
              <w:rPr>
                <w:b/>
                <w:color w:val="000000"/>
                <w:sz w:val="20"/>
              </w:rPr>
              <w:t>40</w:t>
            </w:r>
            <w:r w:rsidR="00A3068B">
              <w:rPr>
                <w:b/>
                <w:color w:val="000000"/>
                <w:sz w:val="20"/>
              </w:rPr>
              <w:t>.</w:t>
            </w:r>
            <w:r>
              <w:rPr>
                <w:b/>
                <w:color w:val="000000"/>
                <w:sz w:val="20"/>
              </w:rPr>
              <w:t>570</w:t>
            </w:r>
          </w:p>
        </w:tc>
        <w:tc>
          <w:tcPr>
            <w:tcW w:w="2085" w:type="dxa"/>
            <w:tcBorders>
              <w:top w:val="nil"/>
              <w:left w:val="nil"/>
              <w:bottom w:val="single" w:sz="4" w:space="0" w:color="auto"/>
              <w:right w:val="single" w:sz="4" w:space="0" w:color="auto"/>
            </w:tcBorders>
            <w:noWrap/>
            <w:vAlign w:val="center"/>
            <w:hideMark/>
          </w:tcPr>
          <w:p w14:paraId="2009B30E" w14:textId="77777777" w:rsidR="0071426D" w:rsidRPr="002462CC" w:rsidRDefault="0071426D" w:rsidP="00A346A0">
            <w:pPr>
              <w:widowControl/>
              <w:autoSpaceDE/>
              <w:autoSpaceDN/>
              <w:rPr>
                <w:rFonts w:eastAsia="Malgun Gothic" w:cs="Times New Roman"/>
                <w:color w:val="000000"/>
                <w:sz w:val="20"/>
                <w:szCs w:val="20"/>
              </w:rPr>
            </w:pPr>
            <w:r>
              <w:rPr>
                <w:color w:val="000000"/>
                <w:sz w:val="20"/>
              </w:rPr>
              <w:t xml:space="preserve">　</w:t>
            </w:r>
          </w:p>
        </w:tc>
        <w:tc>
          <w:tcPr>
            <w:tcW w:w="2138" w:type="dxa"/>
            <w:tcBorders>
              <w:top w:val="nil"/>
              <w:left w:val="single" w:sz="4" w:space="0" w:color="auto"/>
              <w:bottom w:val="single" w:sz="4" w:space="0" w:color="auto"/>
              <w:right w:val="single" w:sz="4" w:space="0" w:color="auto"/>
            </w:tcBorders>
            <w:noWrap/>
            <w:vAlign w:val="center"/>
            <w:hideMark/>
          </w:tcPr>
          <w:p w14:paraId="2F26EEFD" w14:textId="77777777" w:rsidR="0071426D" w:rsidRPr="002462CC" w:rsidRDefault="0071426D" w:rsidP="00A346A0">
            <w:pPr>
              <w:widowControl/>
              <w:autoSpaceDE/>
              <w:autoSpaceDN/>
              <w:rPr>
                <w:rFonts w:eastAsia="Malgun Gothic" w:cs="Times New Roman"/>
                <w:color w:val="000000"/>
                <w:sz w:val="20"/>
                <w:szCs w:val="20"/>
              </w:rPr>
            </w:pPr>
            <w:r>
              <w:rPr>
                <w:color w:val="000000"/>
                <w:sz w:val="20"/>
              </w:rPr>
              <w:t xml:space="preserve">　</w:t>
            </w:r>
          </w:p>
        </w:tc>
        <w:tc>
          <w:tcPr>
            <w:tcW w:w="1701" w:type="dxa"/>
            <w:tcBorders>
              <w:top w:val="nil"/>
              <w:left w:val="nil"/>
              <w:bottom w:val="single" w:sz="4" w:space="0" w:color="auto"/>
              <w:right w:val="single" w:sz="4" w:space="0" w:color="auto"/>
            </w:tcBorders>
            <w:noWrap/>
            <w:vAlign w:val="center"/>
            <w:hideMark/>
          </w:tcPr>
          <w:p w14:paraId="03AB1DA8" w14:textId="18CFD374" w:rsidR="0071426D" w:rsidRPr="002462CC" w:rsidRDefault="0071426D" w:rsidP="004C748A">
            <w:pPr>
              <w:widowControl/>
              <w:autoSpaceDE/>
              <w:autoSpaceDN/>
              <w:jc w:val="center"/>
              <w:rPr>
                <w:rFonts w:eastAsia="Malgun Gothic" w:cs="Times New Roman"/>
                <w:b/>
                <w:bCs/>
                <w:color w:val="000000"/>
                <w:sz w:val="20"/>
                <w:szCs w:val="20"/>
              </w:rPr>
            </w:pPr>
            <w:r>
              <w:rPr>
                <w:b/>
                <w:color w:val="000000"/>
                <w:sz w:val="20"/>
              </w:rPr>
              <w:t>4</w:t>
            </w:r>
            <w:r w:rsidR="00A3068B">
              <w:rPr>
                <w:b/>
                <w:color w:val="000000"/>
                <w:sz w:val="20"/>
              </w:rPr>
              <w:t>.</w:t>
            </w:r>
            <w:r>
              <w:rPr>
                <w:b/>
                <w:color w:val="000000"/>
                <w:sz w:val="20"/>
              </w:rPr>
              <w:t>621</w:t>
            </w:r>
          </w:p>
        </w:tc>
        <w:tc>
          <w:tcPr>
            <w:tcW w:w="1701" w:type="dxa"/>
            <w:tcBorders>
              <w:top w:val="nil"/>
              <w:left w:val="nil"/>
              <w:bottom w:val="single" w:sz="4" w:space="0" w:color="auto"/>
              <w:right w:val="single" w:sz="4" w:space="0" w:color="auto"/>
            </w:tcBorders>
            <w:noWrap/>
            <w:vAlign w:val="center"/>
            <w:hideMark/>
          </w:tcPr>
          <w:p w14:paraId="569D5CEB" w14:textId="21BE0937" w:rsidR="0071426D" w:rsidRPr="002462CC" w:rsidRDefault="0071426D" w:rsidP="004C748A">
            <w:pPr>
              <w:widowControl/>
              <w:autoSpaceDE/>
              <w:autoSpaceDN/>
              <w:jc w:val="center"/>
              <w:rPr>
                <w:rFonts w:eastAsia="Malgun Gothic" w:cs="Times New Roman"/>
                <w:b/>
                <w:bCs/>
                <w:color w:val="000000"/>
                <w:sz w:val="20"/>
                <w:szCs w:val="20"/>
              </w:rPr>
            </w:pPr>
            <w:r>
              <w:rPr>
                <w:b/>
                <w:color w:val="000000"/>
                <w:sz w:val="20"/>
              </w:rPr>
              <w:t>45</w:t>
            </w:r>
            <w:r w:rsidR="00A3068B">
              <w:rPr>
                <w:b/>
                <w:color w:val="000000"/>
                <w:sz w:val="20"/>
              </w:rPr>
              <w:t>.</w:t>
            </w:r>
            <w:r>
              <w:rPr>
                <w:b/>
                <w:color w:val="000000"/>
                <w:sz w:val="20"/>
              </w:rPr>
              <w:t>191</w:t>
            </w:r>
          </w:p>
        </w:tc>
        <w:tc>
          <w:tcPr>
            <w:tcW w:w="1665" w:type="dxa"/>
            <w:tcBorders>
              <w:top w:val="nil"/>
              <w:left w:val="nil"/>
              <w:bottom w:val="single" w:sz="4" w:space="0" w:color="auto"/>
              <w:right w:val="single" w:sz="4" w:space="0" w:color="auto"/>
            </w:tcBorders>
            <w:noWrap/>
            <w:vAlign w:val="center"/>
            <w:hideMark/>
          </w:tcPr>
          <w:p w14:paraId="6E02879F" w14:textId="4B358A0B" w:rsidR="0071426D" w:rsidRPr="002462CC" w:rsidRDefault="0071426D" w:rsidP="004C748A">
            <w:pPr>
              <w:widowControl/>
              <w:autoSpaceDE/>
              <w:autoSpaceDN/>
              <w:jc w:val="center"/>
              <w:rPr>
                <w:rFonts w:eastAsia="Malgun Gothic" w:cs="Times New Roman"/>
                <w:b/>
                <w:bCs/>
                <w:color w:val="000000"/>
                <w:sz w:val="20"/>
                <w:szCs w:val="20"/>
              </w:rPr>
            </w:pPr>
            <w:r>
              <w:rPr>
                <w:b/>
                <w:color w:val="000000"/>
                <w:sz w:val="20"/>
              </w:rPr>
              <w:t>100</w:t>
            </w:r>
          </w:p>
        </w:tc>
        <w:tc>
          <w:tcPr>
            <w:tcW w:w="1490" w:type="dxa"/>
            <w:tcBorders>
              <w:top w:val="nil"/>
              <w:left w:val="nil"/>
              <w:bottom w:val="single" w:sz="4" w:space="0" w:color="auto"/>
              <w:right w:val="single" w:sz="4" w:space="0" w:color="auto"/>
            </w:tcBorders>
            <w:noWrap/>
            <w:vAlign w:val="center"/>
            <w:hideMark/>
          </w:tcPr>
          <w:p w14:paraId="7219E04F" w14:textId="77777777" w:rsidR="0071426D" w:rsidRPr="002462CC" w:rsidRDefault="0071426D" w:rsidP="00A346A0">
            <w:pPr>
              <w:widowControl/>
              <w:autoSpaceDE/>
              <w:autoSpaceDN/>
              <w:rPr>
                <w:rFonts w:eastAsia="Malgun Gothic" w:cs="Times New Roman"/>
                <w:color w:val="000000"/>
                <w:sz w:val="20"/>
                <w:szCs w:val="20"/>
              </w:rPr>
            </w:pPr>
            <w:r>
              <w:rPr>
                <w:color w:val="000000"/>
                <w:sz w:val="20"/>
              </w:rPr>
              <w:t xml:space="preserve">　</w:t>
            </w:r>
          </w:p>
        </w:tc>
      </w:tr>
    </w:tbl>
    <w:p w14:paraId="5142249F" w14:textId="77777777" w:rsidR="009A1858" w:rsidRPr="002462CC" w:rsidRDefault="009A1858" w:rsidP="00693434">
      <w:pPr>
        <w:spacing w:line="360" w:lineRule="auto"/>
        <w:rPr>
          <w:rFonts w:cs="Times New Roman"/>
          <w:sz w:val="20"/>
          <w:szCs w:val="20"/>
        </w:rPr>
      </w:pPr>
    </w:p>
    <w:sectPr w:rsidR="009A1858" w:rsidRPr="002462CC" w:rsidSect="004C748A">
      <w:pgSz w:w="16838" w:h="11906" w:orient="landscape"/>
      <w:pgMar w:top="1418" w:right="1418" w:bottom="1418" w:left="1418" w:header="851" w:footer="113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1F255" w14:textId="77777777" w:rsidR="00416F6A" w:rsidRDefault="00416F6A" w:rsidP="00972F44">
      <w:r>
        <w:separator/>
      </w:r>
    </w:p>
  </w:endnote>
  <w:endnote w:type="continuationSeparator" w:id="0">
    <w:p w14:paraId="1A7143D1" w14:textId="77777777" w:rsidR="00416F6A" w:rsidRDefault="00416F6A" w:rsidP="00972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w:altName w:val="Cambria"/>
    <w:panose1 w:val="02040503050406030204"/>
    <w:charset w:val="00"/>
    <w:family w:val="roman"/>
    <w:pitch w:val="variable"/>
    <w:sig w:usb0="E00006FF" w:usb1="420024FF" w:usb2="02000000" w:usb3="00000000" w:csb0="0000019F" w:csb1="00000000"/>
  </w:font>
  <w:font w:name="함초롬바탕">
    <w:charset w:val="81"/>
    <w:family w:val="roman"/>
    <w:pitch w:val="variable"/>
    <w:sig w:usb0="F7002EFF" w:usb1="19DFFFFF" w:usb2="001BFDD7" w:usb3="00000000" w:csb0="001F01F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A7155" w14:textId="77777777" w:rsidR="002462CC" w:rsidRDefault="001D72F8" w:rsidP="002462CC">
    <w:pPr>
      <w:pStyle w:val="Footer"/>
      <w:jc w:val="center"/>
    </w:pPr>
    <w:sdt>
      <w:sdtPr>
        <w:rPr>
          <w:rFonts w:ascii="Calibri" w:eastAsia="Calibri" w:hAnsi="Calibri" w:cs="Calibri"/>
          <w:sz w:val="20"/>
          <w:szCs w:val="20"/>
        </w:rPr>
        <w:id w:val="1164588205"/>
        <w:docPartObj>
          <w:docPartGallery w:val="Page Numbers (Top of Page)"/>
          <w:docPartUnique/>
        </w:docPartObj>
      </w:sdtPr>
      <w:sdtEndPr/>
      <w:sdtContent>
        <w:r w:rsidR="002462CC" w:rsidRPr="00A71FCB">
          <w:rPr>
            <w:rFonts w:eastAsia="Calibri" w:cs="Calibri"/>
            <w:sz w:val="20"/>
          </w:rPr>
          <w:fldChar w:fldCharType="begin"/>
        </w:r>
        <w:r w:rsidR="002462CC" w:rsidRPr="00A71FCB">
          <w:rPr>
            <w:rFonts w:eastAsia="Calibri" w:cs="Calibri"/>
            <w:sz w:val="20"/>
          </w:rPr>
          <w:instrText xml:space="preserve"> PAGE </w:instrText>
        </w:r>
        <w:r w:rsidR="002462CC" w:rsidRPr="00A71FCB">
          <w:rPr>
            <w:rFonts w:eastAsia="Calibri" w:cs="Calibri"/>
            <w:sz w:val="20"/>
          </w:rPr>
          <w:fldChar w:fldCharType="separate"/>
        </w:r>
        <w:r w:rsidR="002462CC">
          <w:rPr>
            <w:rFonts w:eastAsia="Calibri" w:cs="Calibri"/>
            <w:sz w:val="20"/>
          </w:rPr>
          <w:t>1</w:t>
        </w:r>
        <w:r w:rsidR="002462CC" w:rsidRPr="00A71FCB">
          <w:rPr>
            <w:rFonts w:eastAsia="Calibri" w:cs="Calibri"/>
            <w:sz w:val="20"/>
          </w:rPr>
          <w:fldChar w:fldCharType="end"/>
        </w:r>
        <w:r w:rsidR="002462CC">
          <w:rPr>
            <w:sz w:val="20"/>
          </w:rPr>
          <w:t xml:space="preserve"> / </w:t>
        </w:r>
        <w:r w:rsidR="002462CC" w:rsidRPr="00A71FCB">
          <w:rPr>
            <w:rFonts w:eastAsia="Calibri" w:cs="Calibri"/>
            <w:sz w:val="20"/>
          </w:rPr>
          <w:fldChar w:fldCharType="begin"/>
        </w:r>
        <w:r w:rsidR="002462CC" w:rsidRPr="00A71FCB">
          <w:rPr>
            <w:rFonts w:eastAsia="Calibri" w:cs="Calibri"/>
            <w:sz w:val="20"/>
          </w:rPr>
          <w:instrText xml:space="preserve"> NUMPAGES  </w:instrText>
        </w:r>
        <w:r w:rsidR="002462CC" w:rsidRPr="00A71FCB">
          <w:rPr>
            <w:rFonts w:eastAsia="Calibri" w:cs="Calibri"/>
            <w:sz w:val="20"/>
          </w:rPr>
          <w:fldChar w:fldCharType="separate"/>
        </w:r>
        <w:r w:rsidR="002462CC">
          <w:rPr>
            <w:rFonts w:eastAsia="Calibri" w:cs="Calibri"/>
            <w:sz w:val="20"/>
          </w:rPr>
          <w:t>6</w:t>
        </w:r>
        <w:r w:rsidR="002462CC" w:rsidRPr="00A71FCB">
          <w:rPr>
            <w:rFonts w:eastAsia="Calibri" w:cs="Calibri"/>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49A8C" w14:textId="77777777" w:rsidR="00416F6A" w:rsidRDefault="00416F6A" w:rsidP="00972F44">
      <w:r>
        <w:separator/>
      </w:r>
    </w:p>
  </w:footnote>
  <w:footnote w:type="continuationSeparator" w:id="0">
    <w:p w14:paraId="0A49BD1F" w14:textId="77777777" w:rsidR="00416F6A" w:rsidRDefault="00416F6A" w:rsidP="00972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81248" w14:textId="034F928B" w:rsidR="00A73FCD" w:rsidRPr="001A2EC8" w:rsidRDefault="00A73FCD" w:rsidP="00A73FCD">
    <w:pPr>
      <w:pStyle w:val="Header"/>
      <w:jc w:val="right"/>
      <w:rPr>
        <w:b/>
        <w:bCs/>
        <w:sz w:val="20"/>
        <w:szCs w:val="20"/>
      </w:rPr>
    </w:pPr>
    <w:bookmarkStart w:id="2" w:name="_Hlk107908354"/>
    <w:bookmarkStart w:id="3" w:name="_Hlk107908355"/>
    <w:bookmarkStart w:id="4" w:name="_Hlk107908359"/>
    <w:bookmarkStart w:id="5" w:name="_Hlk107908360"/>
    <w:bookmarkStart w:id="6" w:name="_Hlk107908361"/>
    <w:bookmarkStart w:id="7" w:name="_Hlk107908362"/>
    <w:r>
      <w:rPr>
        <w:b/>
        <w:sz w:val="20"/>
      </w:rPr>
      <w:t>PA2_613/2025</w:t>
    </w:r>
  </w:p>
  <w:p w14:paraId="2D3823A4" w14:textId="28B6A795" w:rsidR="00A73FCD" w:rsidRDefault="00A73FCD" w:rsidP="005A7B6E">
    <w:pPr>
      <w:pStyle w:val="Header"/>
      <w:jc w:val="right"/>
    </w:pPr>
    <w:r w:rsidRPr="001A2EC8">
      <w:rPr>
        <w:sz w:val="20"/>
      </w:rPr>
      <w:fldChar w:fldCharType="begin"/>
    </w:r>
    <w:r w:rsidRPr="001A2EC8">
      <w:rPr>
        <w:b/>
        <w:sz w:val="20"/>
      </w:rPr>
      <w:instrText xml:space="preserve"> TIME \@ "dd/MM/yyyy H:mm" </w:instrText>
    </w:r>
    <w:r w:rsidRPr="001A2EC8">
      <w:rPr>
        <w:sz w:val="20"/>
      </w:rPr>
      <w:fldChar w:fldCharType="separate"/>
    </w:r>
    <w:r w:rsidR="004E5608">
      <w:rPr>
        <w:b/>
        <w:noProof/>
        <w:sz w:val="20"/>
      </w:rPr>
      <w:t>07/11/2025 13:47</w:t>
    </w:r>
    <w:r w:rsidRPr="001A2EC8">
      <w:rPr>
        <w:sz w:val="20"/>
        <w:szCs w:val="20"/>
      </w:rPr>
      <w:fldChar w:fldCharType="end"/>
    </w:r>
    <w:bookmarkEnd w:id="2"/>
    <w:bookmarkEnd w:id="3"/>
    <w:bookmarkEnd w:id="4"/>
    <w:bookmarkEnd w:id="5"/>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E24747"/>
    <w:multiLevelType w:val="hybridMultilevel"/>
    <w:tmpl w:val="C46C1CAE"/>
    <w:lvl w:ilvl="0" w:tplc="FFFFFFFF">
      <w:start w:val="1"/>
      <w:numFmt w:val="lowerRoman"/>
      <w:lvlText w:val="%1."/>
      <w:lvlJc w:val="left"/>
      <w:pPr>
        <w:ind w:left="1080" w:hanging="360"/>
      </w:pPr>
      <w:rPr>
        <w:rFonts w:hint="default"/>
      </w:rPr>
    </w:lvl>
    <w:lvl w:ilvl="1" w:tplc="FFFFFFFF">
      <w:start w:val="1"/>
      <w:numFmt w:val="bullet"/>
      <w:lvlText w:val=""/>
      <w:lvlJc w:val="left"/>
      <w:pPr>
        <w:ind w:left="1080" w:hanging="360"/>
      </w:pPr>
      <w:rPr>
        <w:rFonts w:ascii="Wingdings" w:hAnsi="Wingdings" w:hint="default"/>
      </w:rPr>
    </w:lvl>
    <w:lvl w:ilvl="2" w:tplc="FFFFFFFF" w:tentative="1">
      <w:start w:val="1"/>
      <w:numFmt w:val="lowerRoman"/>
      <w:lvlText w:val="%3."/>
      <w:lvlJc w:val="right"/>
      <w:pPr>
        <w:ind w:left="1600" w:hanging="400"/>
      </w:pPr>
    </w:lvl>
    <w:lvl w:ilvl="3" w:tplc="FFFFFFFF" w:tentative="1">
      <w:start w:val="1"/>
      <w:numFmt w:val="decimal"/>
      <w:lvlText w:val="%4."/>
      <w:lvlJc w:val="left"/>
      <w:pPr>
        <w:ind w:left="2000" w:hanging="400"/>
      </w:pPr>
    </w:lvl>
    <w:lvl w:ilvl="4" w:tplc="FFFFFFFF" w:tentative="1">
      <w:start w:val="1"/>
      <w:numFmt w:val="upperLetter"/>
      <w:lvlText w:val="%5."/>
      <w:lvlJc w:val="left"/>
      <w:pPr>
        <w:ind w:left="2400" w:hanging="400"/>
      </w:pPr>
    </w:lvl>
    <w:lvl w:ilvl="5" w:tplc="FFFFFFFF" w:tentative="1">
      <w:start w:val="1"/>
      <w:numFmt w:val="lowerRoman"/>
      <w:lvlText w:val="%6."/>
      <w:lvlJc w:val="right"/>
      <w:pPr>
        <w:ind w:left="2800" w:hanging="400"/>
      </w:pPr>
    </w:lvl>
    <w:lvl w:ilvl="6" w:tplc="FFFFFFFF" w:tentative="1">
      <w:start w:val="1"/>
      <w:numFmt w:val="decimal"/>
      <w:lvlText w:val="%7."/>
      <w:lvlJc w:val="left"/>
      <w:pPr>
        <w:ind w:left="3200" w:hanging="400"/>
      </w:pPr>
    </w:lvl>
    <w:lvl w:ilvl="7" w:tplc="FFFFFFFF" w:tentative="1">
      <w:start w:val="1"/>
      <w:numFmt w:val="upperLetter"/>
      <w:lvlText w:val="%8."/>
      <w:lvlJc w:val="left"/>
      <w:pPr>
        <w:ind w:left="3600" w:hanging="400"/>
      </w:pPr>
    </w:lvl>
    <w:lvl w:ilvl="8" w:tplc="FFFFFFFF" w:tentative="1">
      <w:start w:val="1"/>
      <w:numFmt w:val="lowerRoman"/>
      <w:lvlText w:val="%9."/>
      <w:lvlJc w:val="right"/>
      <w:pPr>
        <w:ind w:left="4000" w:hanging="400"/>
      </w:pPr>
    </w:lvl>
  </w:abstractNum>
  <w:abstractNum w:abstractNumId="1" w15:restartNumberingAfterBreak="0">
    <w:nsid w:val="3D5114AF"/>
    <w:multiLevelType w:val="hybridMultilevel"/>
    <w:tmpl w:val="C46C1CAE"/>
    <w:lvl w:ilvl="0" w:tplc="F118B588">
      <w:start w:val="1"/>
      <w:numFmt w:val="lowerRoman"/>
      <w:lvlText w:val="%1."/>
      <w:lvlJc w:val="left"/>
      <w:pPr>
        <w:ind w:left="1080" w:hanging="360"/>
      </w:pPr>
      <w:rPr>
        <w:rFonts w:hint="default"/>
      </w:rPr>
    </w:lvl>
    <w:lvl w:ilvl="1" w:tplc="9F5039C0">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4E6D65E2"/>
    <w:multiLevelType w:val="hybridMultilevel"/>
    <w:tmpl w:val="BC78C116"/>
    <w:lvl w:ilvl="0" w:tplc="7076ED06">
      <w:start w:val="1"/>
      <w:numFmt w:val="lowerLetter"/>
      <w:lvlText w:val="%1)"/>
      <w:lvlJc w:val="left"/>
      <w:pPr>
        <w:ind w:left="1160" w:hanging="360"/>
      </w:pPr>
      <w:rPr>
        <w:rFonts w:eastAsiaTheme="minorEastAsia" w:hint="default"/>
      </w:r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3" w15:restartNumberingAfterBreak="0">
    <w:nsid w:val="626F063C"/>
    <w:multiLevelType w:val="hybridMultilevel"/>
    <w:tmpl w:val="C6B83BC8"/>
    <w:lvl w:ilvl="0" w:tplc="DD9AECDE">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62923DD1"/>
    <w:multiLevelType w:val="hybridMultilevel"/>
    <w:tmpl w:val="7946F344"/>
    <w:lvl w:ilvl="0" w:tplc="2AAEC1DC">
      <w:start w:val="1"/>
      <w:numFmt w:val="decimal"/>
      <w:lvlText w:val="%1."/>
      <w:lvlJc w:val="left"/>
      <w:pPr>
        <w:ind w:left="360" w:hanging="360"/>
      </w:pPr>
      <w:rPr>
        <w:rFonts w:hint="default"/>
      </w:rPr>
    </w:lvl>
    <w:lvl w:ilvl="1" w:tplc="3C04DEFC">
      <w:start w:val="1"/>
      <w:numFmt w:val="lowerLetter"/>
      <w:lvlText w:val="%2)"/>
      <w:lvlJc w:val="left"/>
      <w:pPr>
        <w:ind w:left="720" w:hanging="360"/>
      </w:pPr>
      <w:rPr>
        <w:rFonts w:hint="default"/>
      </w:rPr>
    </w:lvl>
    <w:lvl w:ilvl="2" w:tplc="6812082A">
      <w:start w:val="1"/>
      <w:numFmt w:val="lowerRoman"/>
      <w:lvlText w:val="%3."/>
      <w:lvlJc w:val="right"/>
      <w:pPr>
        <w:ind w:left="1080" w:hanging="360"/>
      </w:pPr>
      <w:rPr>
        <w:rFonts w:hint="eastAsia"/>
      </w:r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6EA33032"/>
    <w:multiLevelType w:val="hybridMultilevel"/>
    <w:tmpl w:val="89C0FCE8"/>
    <w:lvl w:ilvl="0" w:tplc="90D6ECA2">
      <w:start w:val="1"/>
      <w:numFmt w:val="lowerLetter"/>
      <w:lvlText w:val="%1)"/>
      <w:lvlJc w:val="left"/>
      <w:pPr>
        <w:ind w:left="7200" w:hanging="6840"/>
      </w:pPr>
      <w:rPr>
        <w:rFonts w:ascii="Times New Roman" w:eastAsia="Batang" w:hAnsi="Times New Roman" w:cs="Times New Roman" w:hint="default"/>
        <w:sz w:val="20"/>
      </w:rPr>
    </w:lvl>
    <w:lvl w:ilvl="1" w:tplc="04090019" w:tentative="1">
      <w:start w:val="1"/>
      <w:numFmt w:val="upperLetter"/>
      <w:lvlText w:val="%2."/>
      <w:lvlJc w:val="left"/>
      <w:pPr>
        <w:ind w:left="1160" w:hanging="400"/>
      </w:pPr>
    </w:lvl>
    <w:lvl w:ilvl="2" w:tplc="0409001B" w:tentative="1">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abstractNum w:abstractNumId="6" w15:restartNumberingAfterBreak="0">
    <w:nsid w:val="6F4F06FE"/>
    <w:multiLevelType w:val="hybridMultilevel"/>
    <w:tmpl w:val="589CAB62"/>
    <w:lvl w:ilvl="0" w:tplc="9AB6CF4E">
      <w:start w:val="1"/>
      <w:numFmt w:val="lowerRoman"/>
      <w:lvlText w:val="%1)"/>
      <w:lvlJc w:val="left"/>
      <w:pPr>
        <w:ind w:left="108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7" w15:restartNumberingAfterBreak="0">
    <w:nsid w:val="6FD7666E"/>
    <w:multiLevelType w:val="hybridMultilevel"/>
    <w:tmpl w:val="294EDE1C"/>
    <w:lvl w:ilvl="0" w:tplc="FFFFFFFF">
      <w:start w:val="1"/>
      <w:numFmt w:val="lowerLetter"/>
      <w:lvlText w:val="%1)"/>
      <w:lvlJc w:val="left"/>
      <w:pPr>
        <w:ind w:left="760" w:hanging="360"/>
      </w:pPr>
      <w:rPr>
        <w:rFonts w:ascii="Times New Roman" w:hAnsi="Times New Roman" w:cs="Times New Roman" w:hint="default"/>
        <w:sz w:val="20"/>
        <w:szCs w:val="20"/>
      </w:rPr>
    </w:lvl>
    <w:lvl w:ilvl="1" w:tplc="FFFFFFFF" w:tentative="1">
      <w:start w:val="1"/>
      <w:numFmt w:val="upperLetter"/>
      <w:lvlText w:val="%2."/>
      <w:lvlJc w:val="left"/>
      <w:pPr>
        <w:ind w:left="1200" w:hanging="400"/>
      </w:pPr>
    </w:lvl>
    <w:lvl w:ilvl="2" w:tplc="FFFFFFFF" w:tentative="1">
      <w:start w:val="1"/>
      <w:numFmt w:val="lowerRoman"/>
      <w:lvlText w:val="%3."/>
      <w:lvlJc w:val="right"/>
      <w:pPr>
        <w:ind w:left="1600" w:hanging="400"/>
      </w:pPr>
    </w:lvl>
    <w:lvl w:ilvl="3" w:tplc="FFFFFFFF" w:tentative="1">
      <w:start w:val="1"/>
      <w:numFmt w:val="decimal"/>
      <w:lvlText w:val="%4."/>
      <w:lvlJc w:val="left"/>
      <w:pPr>
        <w:ind w:left="2000" w:hanging="400"/>
      </w:pPr>
    </w:lvl>
    <w:lvl w:ilvl="4" w:tplc="FFFFFFFF" w:tentative="1">
      <w:start w:val="1"/>
      <w:numFmt w:val="upperLetter"/>
      <w:lvlText w:val="%5."/>
      <w:lvlJc w:val="left"/>
      <w:pPr>
        <w:ind w:left="2400" w:hanging="400"/>
      </w:pPr>
    </w:lvl>
    <w:lvl w:ilvl="5" w:tplc="FFFFFFFF" w:tentative="1">
      <w:start w:val="1"/>
      <w:numFmt w:val="lowerRoman"/>
      <w:lvlText w:val="%6."/>
      <w:lvlJc w:val="right"/>
      <w:pPr>
        <w:ind w:left="2800" w:hanging="400"/>
      </w:pPr>
    </w:lvl>
    <w:lvl w:ilvl="6" w:tplc="FFFFFFFF" w:tentative="1">
      <w:start w:val="1"/>
      <w:numFmt w:val="decimal"/>
      <w:lvlText w:val="%7."/>
      <w:lvlJc w:val="left"/>
      <w:pPr>
        <w:ind w:left="3200" w:hanging="400"/>
      </w:pPr>
    </w:lvl>
    <w:lvl w:ilvl="7" w:tplc="FFFFFFFF" w:tentative="1">
      <w:start w:val="1"/>
      <w:numFmt w:val="upperLetter"/>
      <w:lvlText w:val="%8."/>
      <w:lvlJc w:val="left"/>
      <w:pPr>
        <w:ind w:left="3600" w:hanging="400"/>
      </w:pPr>
    </w:lvl>
    <w:lvl w:ilvl="8" w:tplc="FFFFFFFF" w:tentative="1">
      <w:start w:val="1"/>
      <w:numFmt w:val="lowerRoman"/>
      <w:lvlText w:val="%9."/>
      <w:lvlJc w:val="right"/>
      <w:pPr>
        <w:ind w:left="4000" w:hanging="400"/>
      </w:pPr>
    </w:lvl>
  </w:abstractNum>
  <w:abstractNum w:abstractNumId="8" w15:restartNumberingAfterBreak="0">
    <w:nsid w:val="70D732CE"/>
    <w:multiLevelType w:val="hybridMultilevel"/>
    <w:tmpl w:val="61D0C202"/>
    <w:lvl w:ilvl="0" w:tplc="DE0E55B4">
      <w:start w:val="1"/>
      <w:numFmt w:val="decimal"/>
      <w:lvlText w:val="%1."/>
      <w:lvlJc w:val="left"/>
      <w:pPr>
        <w:ind w:left="360" w:hanging="360"/>
      </w:pPr>
      <w:rPr>
        <w:rFonts w:hint="default"/>
      </w:rPr>
    </w:lvl>
    <w:lvl w:ilvl="1" w:tplc="7682F540">
      <w:start w:val="1"/>
      <w:numFmt w:val="lowerLetter"/>
      <w:lvlText w:val="%2)"/>
      <w:lvlJc w:val="left"/>
      <w:pPr>
        <w:ind w:left="720" w:hanging="360"/>
      </w:pPr>
      <w:rPr>
        <w:rFonts w:ascii="Times New Roman" w:eastAsia="Batang" w:hAnsi="Times New Roman" w:cs="Times New Roman" w:hint="default"/>
        <w:sz w:val="20"/>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7ABE2167"/>
    <w:multiLevelType w:val="hybridMultilevel"/>
    <w:tmpl w:val="6A7479C8"/>
    <w:lvl w:ilvl="0" w:tplc="6EFC1D96">
      <w:start w:val="1"/>
      <w:numFmt w:val="decimal"/>
      <w:lvlText w:val="%1."/>
      <w:lvlJc w:val="left"/>
      <w:pPr>
        <w:ind w:left="678" w:hanging="360"/>
      </w:pPr>
      <w:rPr>
        <w:rFonts w:hint="default"/>
        <w:color w:val="auto"/>
      </w:rPr>
    </w:lvl>
    <w:lvl w:ilvl="1" w:tplc="04090019">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10" w15:restartNumberingAfterBreak="0">
    <w:nsid w:val="7D3646AB"/>
    <w:multiLevelType w:val="hybridMultilevel"/>
    <w:tmpl w:val="294EDE1C"/>
    <w:lvl w:ilvl="0" w:tplc="7B78391E">
      <w:start w:val="1"/>
      <w:numFmt w:val="lowerLetter"/>
      <w:lvlText w:val="%1)"/>
      <w:lvlJc w:val="left"/>
      <w:pPr>
        <w:ind w:left="760" w:hanging="360"/>
      </w:pPr>
      <w:rPr>
        <w:rFonts w:ascii="Times New Roman" w:hAnsi="Times New Roman" w:cs="Times New Roman" w:hint="default"/>
        <w:sz w:val="20"/>
        <w:szCs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526262433">
    <w:abstractNumId w:val="4"/>
  </w:num>
  <w:num w:numId="2" w16cid:durableId="933830352">
    <w:abstractNumId w:val="8"/>
  </w:num>
  <w:num w:numId="3" w16cid:durableId="945846401">
    <w:abstractNumId w:val="10"/>
  </w:num>
  <w:num w:numId="4" w16cid:durableId="744646160">
    <w:abstractNumId w:val="6"/>
  </w:num>
  <w:num w:numId="5" w16cid:durableId="2131245811">
    <w:abstractNumId w:val="1"/>
  </w:num>
  <w:num w:numId="6" w16cid:durableId="671490204">
    <w:abstractNumId w:val="0"/>
  </w:num>
  <w:num w:numId="7" w16cid:durableId="817765575">
    <w:abstractNumId w:val="2"/>
  </w:num>
  <w:num w:numId="8" w16cid:durableId="1778480739">
    <w:abstractNumId w:val="3"/>
  </w:num>
  <w:num w:numId="9" w16cid:durableId="1232617098">
    <w:abstractNumId w:val="5"/>
  </w:num>
  <w:num w:numId="10" w16cid:durableId="456025917">
    <w:abstractNumId w:val="7"/>
  </w:num>
  <w:num w:numId="11" w16cid:durableId="3837178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434"/>
    <w:rsid w:val="000276EA"/>
    <w:rsid w:val="000572AB"/>
    <w:rsid w:val="0006215A"/>
    <w:rsid w:val="00096714"/>
    <w:rsid w:val="000E6023"/>
    <w:rsid w:val="001003F0"/>
    <w:rsid w:val="00103E0C"/>
    <w:rsid w:val="001126BF"/>
    <w:rsid w:val="0011789A"/>
    <w:rsid w:val="0013149C"/>
    <w:rsid w:val="00145E45"/>
    <w:rsid w:val="001743AC"/>
    <w:rsid w:val="00192850"/>
    <w:rsid w:val="001B7D5C"/>
    <w:rsid w:val="001D72F8"/>
    <w:rsid w:val="001E02DC"/>
    <w:rsid w:val="00210710"/>
    <w:rsid w:val="00223BCD"/>
    <w:rsid w:val="002462CC"/>
    <w:rsid w:val="00250101"/>
    <w:rsid w:val="00256CD1"/>
    <w:rsid w:val="0027178C"/>
    <w:rsid w:val="00285D64"/>
    <w:rsid w:val="00293E62"/>
    <w:rsid w:val="002A214B"/>
    <w:rsid w:val="002D7EDE"/>
    <w:rsid w:val="002F44E1"/>
    <w:rsid w:val="003345F4"/>
    <w:rsid w:val="00357156"/>
    <w:rsid w:val="00371298"/>
    <w:rsid w:val="00376072"/>
    <w:rsid w:val="003E11C1"/>
    <w:rsid w:val="003F2488"/>
    <w:rsid w:val="00416F6A"/>
    <w:rsid w:val="004569C5"/>
    <w:rsid w:val="00492EC8"/>
    <w:rsid w:val="00493F6F"/>
    <w:rsid w:val="004C748A"/>
    <w:rsid w:val="004D0652"/>
    <w:rsid w:val="004D7BB7"/>
    <w:rsid w:val="004E5608"/>
    <w:rsid w:val="004F3505"/>
    <w:rsid w:val="0055619B"/>
    <w:rsid w:val="00565BAD"/>
    <w:rsid w:val="00570163"/>
    <w:rsid w:val="005729D5"/>
    <w:rsid w:val="0058305C"/>
    <w:rsid w:val="005A0A7C"/>
    <w:rsid w:val="005A7B6E"/>
    <w:rsid w:val="005B7449"/>
    <w:rsid w:val="005D4735"/>
    <w:rsid w:val="006109F5"/>
    <w:rsid w:val="00631B72"/>
    <w:rsid w:val="006778B6"/>
    <w:rsid w:val="00693434"/>
    <w:rsid w:val="00694319"/>
    <w:rsid w:val="006C220D"/>
    <w:rsid w:val="006E5007"/>
    <w:rsid w:val="007044F9"/>
    <w:rsid w:val="0071426D"/>
    <w:rsid w:val="0071492E"/>
    <w:rsid w:val="00727D6A"/>
    <w:rsid w:val="00760E3D"/>
    <w:rsid w:val="00776CCC"/>
    <w:rsid w:val="00790F41"/>
    <w:rsid w:val="007B3056"/>
    <w:rsid w:val="007D01C6"/>
    <w:rsid w:val="007F2C02"/>
    <w:rsid w:val="00815870"/>
    <w:rsid w:val="008178C3"/>
    <w:rsid w:val="00817F61"/>
    <w:rsid w:val="00844466"/>
    <w:rsid w:val="008A57F9"/>
    <w:rsid w:val="008B207E"/>
    <w:rsid w:val="008C69E1"/>
    <w:rsid w:val="00902B44"/>
    <w:rsid w:val="00903415"/>
    <w:rsid w:val="00924944"/>
    <w:rsid w:val="00935D2F"/>
    <w:rsid w:val="009619EC"/>
    <w:rsid w:val="00965E7B"/>
    <w:rsid w:val="00972F44"/>
    <w:rsid w:val="00974339"/>
    <w:rsid w:val="009A1858"/>
    <w:rsid w:val="009C1958"/>
    <w:rsid w:val="00A0708D"/>
    <w:rsid w:val="00A3068B"/>
    <w:rsid w:val="00A346A0"/>
    <w:rsid w:val="00A73FCD"/>
    <w:rsid w:val="00A86385"/>
    <w:rsid w:val="00AD3CEF"/>
    <w:rsid w:val="00B02AAC"/>
    <w:rsid w:val="00B27152"/>
    <w:rsid w:val="00B3764B"/>
    <w:rsid w:val="00B623C4"/>
    <w:rsid w:val="00B820E9"/>
    <w:rsid w:val="00B91465"/>
    <w:rsid w:val="00B93D5D"/>
    <w:rsid w:val="00BB255C"/>
    <w:rsid w:val="00BE3F7F"/>
    <w:rsid w:val="00BF5088"/>
    <w:rsid w:val="00C078C5"/>
    <w:rsid w:val="00C525FD"/>
    <w:rsid w:val="00C73589"/>
    <w:rsid w:val="00C738EF"/>
    <w:rsid w:val="00CA23B7"/>
    <w:rsid w:val="00CB529F"/>
    <w:rsid w:val="00CE56CE"/>
    <w:rsid w:val="00CF1276"/>
    <w:rsid w:val="00CF5804"/>
    <w:rsid w:val="00D018E0"/>
    <w:rsid w:val="00D36E78"/>
    <w:rsid w:val="00DE06F0"/>
    <w:rsid w:val="00DF11BB"/>
    <w:rsid w:val="00DF57ED"/>
    <w:rsid w:val="00E530C7"/>
    <w:rsid w:val="00E5342B"/>
    <w:rsid w:val="00E6700F"/>
    <w:rsid w:val="00E91046"/>
    <w:rsid w:val="00EA6EB9"/>
    <w:rsid w:val="00EC5CCB"/>
    <w:rsid w:val="00ED6F59"/>
    <w:rsid w:val="00EE6814"/>
    <w:rsid w:val="00EF7B34"/>
    <w:rsid w:val="00F01E7D"/>
    <w:rsid w:val="00F0761B"/>
    <w:rsid w:val="00F15E10"/>
    <w:rsid w:val="00F20BC2"/>
    <w:rsid w:val="00F60712"/>
    <w:rsid w:val="00FE396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19C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s-E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434"/>
    <w:pPr>
      <w:widowControl w:val="0"/>
      <w:autoSpaceDE w:val="0"/>
      <w:autoSpaceDN w:val="0"/>
      <w:spacing w:after="0" w:line="240" w:lineRule="auto"/>
      <w:jc w:val="left"/>
    </w:pPr>
    <w:rPr>
      <w:rFonts w:ascii="Cambria" w:eastAsia="Cambria" w:hAnsi="Cambria" w:cs="Cambria"/>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93434"/>
    <w:pPr>
      <w:ind w:left="318" w:hanging="233"/>
    </w:pPr>
  </w:style>
  <w:style w:type="table" w:styleId="TableGrid">
    <w:name w:val="Table Grid"/>
    <w:basedOn w:val="TableNormal"/>
    <w:uiPriority w:val="59"/>
    <w:rsid w:val="00693434"/>
    <w:pPr>
      <w:spacing w:after="0" w:line="240" w:lineRule="auto"/>
      <w:jc w:val="left"/>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바탕글"/>
    <w:basedOn w:val="Normal"/>
    <w:rsid w:val="006778B6"/>
    <w:pPr>
      <w:wordWrap w:val="0"/>
      <w:spacing w:line="384" w:lineRule="auto"/>
      <w:jc w:val="both"/>
      <w:textAlignment w:val="baseline"/>
    </w:pPr>
    <w:rPr>
      <w:rFonts w:ascii="함초롬바탕" w:eastAsia="Gulim" w:hAnsi="Gulim" w:cs="Gulim"/>
      <w:color w:val="000000"/>
      <w:sz w:val="20"/>
      <w:szCs w:val="20"/>
      <w:lang w:eastAsia="ko-KR"/>
    </w:rPr>
  </w:style>
  <w:style w:type="paragraph" w:styleId="Header">
    <w:name w:val="header"/>
    <w:basedOn w:val="Normal"/>
    <w:link w:val="HeaderChar"/>
    <w:uiPriority w:val="99"/>
    <w:unhideWhenUsed/>
    <w:rsid w:val="00972F44"/>
    <w:pPr>
      <w:tabs>
        <w:tab w:val="center" w:pos="4513"/>
        <w:tab w:val="right" w:pos="9026"/>
      </w:tabs>
      <w:snapToGrid w:val="0"/>
    </w:pPr>
  </w:style>
  <w:style w:type="character" w:customStyle="1" w:styleId="HeaderChar">
    <w:name w:val="Header Char"/>
    <w:basedOn w:val="DefaultParagraphFont"/>
    <w:link w:val="Header"/>
    <w:uiPriority w:val="99"/>
    <w:rsid w:val="00972F44"/>
    <w:rPr>
      <w:rFonts w:ascii="Cambria" w:eastAsia="Cambria" w:hAnsi="Cambria" w:cs="Cambria"/>
      <w:kern w:val="0"/>
      <w:sz w:val="22"/>
      <w:lang w:eastAsia="en-US"/>
    </w:rPr>
  </w:style>
  <w:style w:type="paragraph" w:styleId="Footer">
    <w:name w:val="footer"/>
    <w:basedOn w:val="Normal"/>
    <w:link w:val="FooterChar"/>
    <w:uiPriority w:val="99"/>
    <w:unhideWhenUsed/>
    <w:rsid w:val="00972F44"/>
    <w:pPr>
      <w:tabs>
        <w:tab w:val="center" w:pos="4513"/>
        <w:tab w:val="right" w:pos="9026"/>
      </w:tabs>
      <w:snapToGrid w:val="0"/>
    </w:pPr>
  </w:style>
  <w:style w:type="character" w:customStyle="1" w:styleId="FooterChar">
    <w:name w:val="Footer Char"/>
    <w:basedOn w:val="DefaultParagraphFont"/>
    <w:link w:val="Footer"/>
    <w:uiPriority w:val="99"/>
    <w:rsid w:val="00972F44"/>
    <w:rPr>
      <w:rFonts w:ascii="Cambria" w:eastAsia="Cambria" w:hAnsi="Cambria" w:cs="Cambria"/>
      <w:kern w:val="0"/>
      <w:sz w:val="22"/>
      <w:lang w:eastAsia="en-US"/>
    </w:rPr>
  </w:style>
  <w:style w:type="character" w:customStyle="1" w:styleId="katex-mathml">
    <w:name w:val="katex-mathml"/>
    <w:basedOn w:val="DefaultParagraphFont"/>
    <w:rsid w:val="008178C3"/>
  </w:style>
  <w:style w:type="character" w:customStyle="1" w:styleId="mord">
    <w:name w:val="mord"/>
    <w:basedOn w:val="DefaultParagraphFont"/>
    <w:rsid w:val="008178C3"/>
  </w:style>
  <w:style w:type="character" w:customStyle="1" w:styleId="vlist-s">
    <w:name w:val="vlist-s"/>
    <w:basedOn w:val="DefaultParagraphFont"/>
    <w:rsid w:val="008178C3"/>
  </w:style>
  <w:style w:type="character" w:styleId="PlaceholderText">
    <w:name w:val="Placeholder Text"/>
    <w:basedOn w:val="DefaultParagraphFont"/>
    <w:uiPriority w:val="99"/>
    <w:semiHidden/>
    <w:rsid w:val="008178C3"/>
    <w:rPr>
      <w:color w:val="808080"/>
    </w:rPr>
  </w:style>
  <w:style w:type="character" w:styleId="Hyperlink">
    <w:name w:val="Hyperlink"/>
    <w:basedOn w:val="DefaultParagraphFont"/>
    <w:uiPriority w:val="99"/>
    <w:unhideWhenUsed/>
    <w:rsid w:val="00924944"/>
    <w:rPr>
      <w:color w:val="0563C1" w:themeColor="hyperlink"/>
      <w:u w:val="single"/>
    </w:rPr>
  </w:style>
  <w:style w:type="character" w:styleId="UnresolvedMention">
    <w:name w:val="Unresolved Mention"/>
    <w:basedOn w:val="DefaultParagraphFont"/>
    <w:uiPriority w:val="99"/>
    <w:semiHidden/>
    <w:unhideWhenUsed/>
    <w:rsid w:val="009249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7964695">
      <w:bodyDiv w:val="1"/>
      <w:marLeft w:val="0"/>
      <w:marRight w:val="0"/>
      <w:marTop w:val="0"/>
      <w:marBottom w:val="0"/>
      <w:divBdr>
        <w:top w:val="none" w:sz="0" w:space="0" w:color="auto"/>
        <w:left w:val="none" w:sz="0" w:space="0" w:color="auto"/>
        <w:bottom w:val="none" w:sz="0" w:space="0" w:color="auto"/>
        <w:right w:val="none" w:sz="0" w:space="0" w:color="auto"/>
      </w:divBdr>
    </w:div>
    <w:div w:id="176090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iccat.int/Documents/Recs/compendiopdf-s/2022-08-s.pdf"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9B439-2F60-4768-A5C1-0EF86CA78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1739</Words>
  <Characters>9918</Characters>
  <Application>Microsoft Office Word</Application>
  <DocSecurity>0</DocSecurity>
  <Lines>82</Lines>
  <Paragraphs>23</Paragraphs>
  <ScaleCrop>false</ScaleCrop>
  <Company/>
  <LinksUpToDate>false</LinksUpToDate>
  <CharactersWithSpaces>11634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2025-11-07T13:09:00Z</dcterms:created>
  <dcterms:modified xsi:type="dcterms:W3CDTF">2025-11-07T13:09:00Z</dcterms:modified>
</cp:coreProperties>
</file>