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44EED" w14:textId="77777777" w:rsidR="00DA2C95" w:rsidRPr="00DA2C95" w:rsidRDefault="00DA2C95" w:rsidP="00DA2C95">
      <w:pPr>
        <w:widowControl w:val="0"/>
        <w:autoSpaceDE w:val="0"/>
        <w:autoSpaceDN w:val="0"/>
        <w:spacing w:line="240" w:lineRule="auto"/>
        <w:rPr>
          <w:rFonts w:ascii="Cambria" w:eastAsia="Cambria" w:hAnsi="Cambria" w:cs="Cambria"/>
          <w:b/>
          <w:sz w:val="20"/>
          <w:szCs w:val="20"/>
          <w:lang w:val="en-US"/>
        </w:rPr>
      </w:pPr>
      <w:bookmarkStart w:id="0" w:name="_Hlk176353735"/>
    </w:p>
    <w:p w14:paraId="66F8DFF2" w14:textId="77777777" w:rsidR="00BF2B81" w:rsidRPr="002C3941" w:rsidRDefault="00BF2B81" w:rsidP="00BF2B81">
      <w:pPr>
        <w:spacing w:line="240" w:lineRule="auto"/>
        <w:jc w:val="center"/>
        <w:rPr>
          <w:rFonts w:ascii="Cambria" w:eastAsia="Times New Roman" w:hAnsi="Cambria" w:cs="Times New Roman"/>
          <w:b/>
          <w:sz w:val="20"/>
          <w:szCs w:val="20"/>
          <w:lang w:val="en-US"/>
        </w:rPr>
      </w:pPr>
      <w:r w:rsidRPr="002C3941">
        <w:rPr>
          <w:rFonts w:ascii="Cambria" w:eastAsia="Times New Roman" w:hAnsi="Cambria" w:cs="Times New Roman"/>
          <w:b/>
          <w:sz w:val="20"/>
          <w:szCs w:val="20"/>
          <w:lang w:val="en-US"/>
        </w:rPr>
        <w:t>Cover sheet to accompany new proposals</w:t>
      </w:r>
    </w:p>
    <w:p w14:paraId="74B43A87" w14:textId="77777777" w:rsidR="00BF2B81" w:rsidRPr="002C3941" w:rsidRDefault="00BF2B81" w:rsidP="00BF2B81">
      <w:pPr>
        <w:pBdr>
          <w:top w:val="nil"/>
          <w:left w:val="nil"/>
          <w:bottom w:val="nil"/>
          <w:right w:val="nil"/>
          <w:between w:val="nil"/>
        </w:pBdr>
        <w:spacing w:line="240" w:lineRule="auto"/>
        <w:jc w:val="center"/>
        <w:rPr>
          <w:rFonts w:ascii="Cambria" w:eastAsia="Times New Roman" w:hAnsi="Cambria" w:cs="Times New Roman"/>
          <w:b/>
          <w:sz w:val="20"/>
          <w:szCs w:val="20"/>
          <w:lang w:val="en-US"/>
        </w:rPr>
      </w:pPr>
    </w:p>
    <w:p w14:paraId="4136314C" w14:textId="77777777" w:rsidR="00BF2B81" w:rsidRPr="002C3941" w:rsidRDefault="00BF2B81" w:rsidP="00BF2B81">
      <w:pPr>
        <w:spacing w:line="234" w:lineRule="exact"/>
        <w:ind w:left="281" w:right="201"/>
        <w:jc w:val="center"/>
        <w:rPr>
          <w:rFonts w:ascii="Cambria" w:eastAsia="Cambria" w:hAnsi="Cambria" w:cs="Cambria"/>
          <w:i/>
          <w:sz w:val="20"/>
          <w:lang w:val="en-US"/>
        </w:rPr>
      </w:pPr>
      <w:bookmarkStart w:id="1" w:name="_30j0zll" w:colFirst="0" w:colLast="0"/>
      <w:bookmarkStart w:id="2" w:name="_Hlk211851716"/>
      <w:bookmarkEnd w:id="1"/>
      <w:r w:rsidRPr="002C3941">
        <w:rPr>
          <w:rFonts w:ascii="Cambria" w:eastAsia="Cambria" w:hAnsi="Cambria" w:cs="Cambria"/>
          <w:i/>
          <w:sz w:val="20"/>
          <w:lang w:val="en-US"/>
        </w:rPr>
        <w:t>(submitted by</w:t>
      </w:r>
      <w:r w:rsidRPr="002C3941">
        <w:rPr>
          <w:rFonts w:ascii="Cambria" w:eastAsia="Cambria" w:hAnsi="Cambria" w:cs="Cambria"/>
          <w:i/>
          <w:spacing w:val="-5"/>
          <w:sz w:val="20"/>
          <w:lang w:val="en-US"/>
        </w:rPr>
        <w:t xml:space="preserve"> </w:t>
      </w:r>
      <w:r w:rsidRPr="002C3941">
        <w:rPr>
          <w:rFonts w:ascii="Cambria" w:eastAsia="Cambria" w:hAnsi="Cambria" w:cs="Cambria"/>
          <w:i/>
          <w:sz w:val="20"/>
          <w:lang w:val="en-US"/>
        </w:rPr>
        <w:t>the European Union)</w:t>
      </w:r>
    </w:p>
    <w:bookmarkEnd w:id="2"/>
    <w:p w14:paraId="6E3E0F2F" w14:textId="77777777" w:rsidR="00BF2B81" w:rsidRPr="002C3941" w:rsidRDefault="00BF2B81" w:rsidP="00260451">
      <w:pPr>
        <w:widowControl w:val="0"/>
        <w:autoSpaceDE w:val="0"/>
        <w:autoSpaceDN w:val="0"/>
        <w:spacing w:line="240" w:lineRule="auto"/>
        <w:jc w:val="both"/>
        <w:rPr>
          <w:rFonts w:ascii="Cambria" w:eastAsia="Cambria" w:hAnsi="Cambria" w:cs="Cambria"/>
          <w:b/>
          <w:bCs/>
          <w:sz w:val="20"/>
          <w:szCs w:val="20"/>
          <w:lang w:val="en-US"/>
        </w:rPr>
      </w:pPr>
    </w:p>
    <w:p w14:paraId="7BC59BD9" w14:textId="77777777" w:rsidR="00BF2B81" w:rsidRPr="002C3941" w:rsidRDefault="00BF2B81" w:rsidP="00260451">
      <w:pPr>
        <w:widowControl w:val="0"/>
        <w:autoSpaceDE w:val="0"/>
        <w:autoSpaceDN w:val="0"/>
        <w:spacing w:line="240" w:lineRule="auto"/>
        <w:jc w:val="both"/>
        <w:rPr>
          <w:rFonts w:ascii="Cambria" w:eastAsia="Cambria" w:hAnsi="Cambria" w:cs="Cambria"/>
          <w:b/>
          <w:bCs/>
          <w:sz w:val="20"/>
          <w:szCs w:val="20"/>
          <w:lang w:val="en-US"/>
        </w:rPr>
      </w:pPr>
    </w:p>
    <w:p w14:paraId="2D573CC7" w14:textId="2FCF1BA6" w:rsidR="00DA2C95" w:rsidRPr="002C3941" w:rsidRDefault="00DA2C95" w:rsidP="00260451">
      <w:pPr>
        <w:widowControl w:val="0"/>
        <w:autoSpaceDE w:val="0"/>
        <w:autoSpaceDN w:val="0"/>
        <w:spacing w:line="240" w:lineRule="auto"/>
        <w:jc w:val="both"/>
        <w:rPr>
          <w:rFonts w:ascii="Cambria" w:eastAsia="Cambria" w:hAnsi="Cambria" w:cs="Cambria"/>
          <w:color w:val="EE0000"/>
          <w:spacing w:val="-2"/>
          <w:sz w:val="20"/>
          <w:szCs w:val="20"/>
          <w:lang w:val="en-US"/>
        </w:rPr>
      </w:pPr>
      <w:r w:rsidRPr="002C3941">
        <w:rPr>
          <w:rFonts w:ascii="Cambria" w:eastAsia="Cambria" w:hAnsi="Cambria" w:cs="Cambria"/>
          <w:b/>
          <w:bCs/>
          <w:sz w:val="20"/>
          <w:szCs w:val="20"/>
          <w:lang w:val="en-US"/>
        </w:rPr>
        <w:t>Title</w:t>
      </w:r>
      <w:r w:rsidRPr="002C3941">
        <w:rPr>
          <w:rFonts w:ascii="Cambria" w:eastAsia="Cambria" w:hAnsi="Cambria" w:cs="Cambria"/>
          <w:b/>
          <w:bCs/>
          <w:spacing w:val="-6"/>
          <w:sz w:val="20"/>
          <w:szCs w:val="20"/>
          <w:lang w:val="en-US"/>
        </w:rPr>
        <w:t xml:space="preserve"> </w:t>
      </w:r>
      <w:r w:rsidRPr="002C3941">
        <w:rPr>
          <w:rFonts w:ascii="Cambria" w:eastAsia="Cambria" w:hAnsi="Cambria" w:cs="Cambria"/>
          <w:b/>
          <w:bCs/>
          <w:sz w:val="20"/>
          <w:szCs w:val="20"/>
          <w:lang w:val="en-US"/>
        </w:rPr>
        <w:t>of</w:t>
      </w:r>
      <w:r w:rsidRPr="002C3941">
        <w:rPr>
          <w:rFonts w:ascii="Cambria" w:eastAsia="Cambria" w:hAnsi="Cambria" w:cs="Cambria"/>
          <w:b/>
          <w:bCs/>
          <w:spacing w:val="-6"/>
          <w:sz w:val="20"/>
          <w:szCs w:val="20"/>
          <w:lang w:val="en-US"/>
        </w:rPr>
        <w:t xml:space="preserve"> </w:t>
      </w:r>
      <w:r w:rsidRPr="002C3941">
        <w:rPr>
          <w:rFonts w:ascii="Cambria" w:eastAsia="Cambria" w:hAnsi="Cambria" w:cs="Cambria"/>
          <w:b/>
          <w:bCs/>
          <w:sz w:val="20"/>
          <w:szCs w:val="20"/>
          <w:lang w:val="en-US"/>
        </w:rPr>
        <w:t>the</w:t>
      </w:r>
      <w:r w:rsidRPr="002C3941">
        <w:rPr>
          <w:rFonts w:ascii="Cambria" w:eastAsia="Cambria" w:hAnsi="Cambria" w:cs="Cambria"/>
          <w:b/>
          <w:bCs/>
          <w:spacing w:val="-4"/>
          <w:sz w:val="20"/>
          <w:szCs w:val="20"/>
          <w:lang w:val="en-US"/>
        </w:rPr>
        <w:t xml:space="preserve"> Proposed </w:t>
      </w:r>
      <w:r w:rsidRPr="002C3941">
        <w:rPr>
          <w:rFonts w:ascii="Cambria" w:eastAsia="Cambria" w:hAnsi="Cambria" w:cs="Cambria"/>
          <w:b/>
          <w:bCs/>
          <w:sz w:val="20"/>
          <w:szCs w:val="20"/>
          <w:lang w:val="en-US"/>
        </w:rPr>
        <w:t>Draft</w:t>
      </w:r>
      <w:r w:rsidRPr="002C3941">
        <w:rPr>
          <w:rFonts w:ascii="Cambria" w:eastAsia="Cambria" w:hAnsi="Cambria" w:cs="Cambria"/>
          <w:b/>
          <w:bCs/>
          <w:spacing w:val="-3"/>
          <w:sz w:val="20"/>
          <w:szCs w:val="20"/>
          <w:lang w:val="en-US"/>
        </w:rPr>
        <w:t xml:space="preserve"> </w:t>
      </w:r>
      <w:r w:rsidRPr="002C3941">
        <w:rPr>
          <w:rFonts w:ascii="Cambria" w:eastAsia="Cambria" w:hAnsi="Cambria" w:cs="Cambria"/>
          <w:b/>
          <w:bCs/>
          <w:spacing w:val="-2"/>
          <w:sz w:val="20"/>
          <w:szCs w:val="20"/>
          <w:lang w:val="en-US"/>
        </w:rPr>
        <w:t xml:space="preserve">Recommendation/Resolution: </w:t>
      </w:r>
      <w:r w:rsidR="009206BB" w:rsidRPr="002C3941">
        <w:rPr>
          <w:rFonts w:ascii="Cambria" w:eastAsia="Cambria" w:hAnsi="Cambria" w:cs="Cambria"/>
          <w:color w:val="EE0000"/>
          <w:spacing w:val="-2"/>
          <w:sz w:val="20"/>
          <w:szCs w:val="20"/>
          <w:lang w:val="en-US"/>
        </w:rPr>
        <w:t xml:space="preserve">Draft </w:t>
      </w:r>
      <w:r w:rsidR="00105721" w:rsidRPr="002C3941">
        <w:rPr>
          <w:rFonts w:ascii="Cambria" w:eastAsia="Cambria" w:hAnsi="Cambria" w:cs="Cambria"/>
          <w:color w:val="EE0000"/>
          <w:spacing w:val="-2"/>
          <w:sz w:val="20"/>
          <w:szCs w:val="20"/>
          <w:lang w:val="en-US"/>
        </w:rPr>
        <w:t xml:space="preserve">Recommendation by ICCAT establishing a </w:t>
      </w:r>
      <w:r w:rsidR="00FE45D9" w:rsidRPr="002C3941">
        <w:rPr>
          <w:rFonts w:ascii="Cambria" w:eastAsia="Cambria" w:hAnsi="Cambria" w:cs="Cambria"/>
          <w:color w:val="EE0000"/>
          <w:spacing w:val="-2"/>
          <w:sz w:val="20"/>
          <w:szCs w:val="20"/>
          <w:lang w:val="en-US"/>
        </w:rPr>
        <w:t>M</w:t>
      </w:r>
      <w:r w:rsidR="00105721" w:rsidRPr="002C3941">
        <w:rPr>
          <w:rFonts w:ascii="Cambria" w:eastAsia="Cambria" w:hAnsi="Cambria" w:cs="Cambria"/>
          <w:color w:val="EE0000"/>
          <w:spacing w:val="-2"/>
          <w:sz w:val="20"/>
          <w:szCs w:val="20"/>
          <w:lang w:val="en-US"/>
        </w:rPr>
        <w:t>ulti</w:t>
      </w:r>
      <w:r w:rsidR="00FE45D9" w:rsidRPr="002C3941">
        <w:rPr>
          <w:rFonts w:ascii="Cambria" w:eastAsia="Cambria" w:hAnsi="Cambria" w:cs="Cambria"/>
          <w:color w:val="EE0000"/>
          <w:spacing w:val="-2"/>
          <w:sz w:val="20"/>
          <w:szCs w:val="20"/>
          <w:lang w:val="en-US"/>
        </w:rPr>
        <w:noBreakHyphen/>
      </w:r>
      <w:r w:rsidR="00105721" w:rsidRPr="002C3941">
        <w:rPr>
          <w:rFonts w:ascii="Cambria" w:eastAsia="Cambria" w:hAnsi="Cambria" w:cs="Cambria"/>
          <w:color w:val="EE0000"/>
          <w:spacing w:val="-2"/>
          <w:sz w:val="20"/>
          <w:szCs w:val="20"/>
          <w:lang w:val="en-US"/>
        </w:rPr>
        <w:t xml:space="preserve">annual </w:t>
      </w:r>
      <w:r w:rsidR="00FE45D9" w:rsidRPr="002C3941">
        <w:rPr>
          <w:rFonts w:ascii="Cambria" w:eastAsia="Cambria" w:hAnsi="Cambria" w:cs="Cambria"/>
          <w:color w:val="EE0000"/>
          <w:spacing w:val="-2"/>
          <w:sz w:val="20"/>
          <w:szCs w:val="20"/>
          <w:lang w:val="en-US"/>
        </w:rPr>
        <w:t>M</w:t>
      </w:r>
      <w:r w:rsidR="00105721" w:rsidRPr="002C3941">
        <w:rPr>
          <w:rFonts w:ascii="Cambria" w:eastAsia="Cambria" w:hAnsi="Cambria" w:cs="Cambria"/>
          <w:color w:val="EE0000"/>
          <w:spacing w:val="-2"/>
          <w:sz w:val="20"/>
          <w:szCs w:val="20"/>
          <w:lang w:val="en-US"/>
        </w:rPr>
        <w:t xml:space="preserve">anagement </w:t>
      </w:r>
      <w:r w:rsidR="00FE45D9" w:rsidRPr="002C3941">
        <w:rPr>
          <w:rFonts w:ascii="Cambria" w:eastAsia="Cambria" w:hAnsi="Cambria" w:cs="Cambria"/>
          <w:color w:val="EE0000"/>
          <w:spacing w:val="-2"/>
          <w:sz w:val="20"/>
          <w:szCs w:val="20"/>
          <w:lang w:val="en-US"/>
        </w:rPr>
        <w:t>P</w:t>
      </w:r>
      <w:r w:rsidR="00105721" w:rsidRPr="002C3941">
        <w:rPr>
          <w:rFonts w:ascii="Cambria" w:eastAsia="Cambria" w:hAnsi="Cambria" w:cs="Cambria"/>
          <w:color w:val="EE0000"/>
          <w:spacing w:val="-2"/>
          <w:sz w:val="20"/>
          <w:szCs w:val="20"/>
          <w:lang w:val="en-US"/>
        </w:rPr>
        <w:t xml:space="preserve">lan for </w:t>
      </w:r>
      <w:r w:rsidR="00FE45D9" w:rsidRPr="002C3941">
        <w:rPr>
          <w:rFonts w:ascii="Cambria" w:eastAsia="Cambria" w:hAnsi="Cambria" w:cs="Cambria"/>
          <w:color w:val="EE0000"/>
          <w:spacing w:val="-2"/>
          <w:sz w:val="20"/>
          <w:szCs w:val="20"/>
          <w:lang w:val="en-US"/>
        </w:rPr>
        <w:t>B</w:t>
      </w:r>
      <w:r w:rsidR="00105721" w:rsidRPr="002C3941">
        <w:rPr>
          <w:rFonts w:ascii="Cambria" w:eastAsia="Cambria" w:hAnsi="Cambria" w:cs="Cambria"/>
          <w:color w:val="EE0000"/>
          <w:spacing w:val="-2"/>
          <w:sz w:val="20"/>
          <w:szCs w:val="20"/>
          <w:lang w:val="en-US"/>
        </w:rPr>
        <w:t xml:space="preserve">luefin </w:t>
      </w:r>
      <w:r w:rsidR="00FE45D9" w:rsidRPr="002C3941">
        <w:rPr>
          <w:rFonts w:ascii="Cambria" w:eastAsia="Cambria" w:hAnsi="Cambria" w:cs="Cambria"/>
          <w:color w:val="EE0000"/>
          <w:spacing w:val="-2"/>
          <w:sz w:val="20"/>
          <w:szCs w:val="20"/>
          <w:lang w:val="en-US"/>
        </w:rPr>
        <w:t>T</w:t>
      </w:r>
      <w:r w:rsidR="00105721" w:rsidRPr="002C3941">
        <w:rPr>
          <w:rFonts w:ascii="Cambria" w:eastAsia="Cambria" w:hAnsi="Cambria" w:cs="Cambria"/>
          <w:color w:val="EE0000"/>
          <w:spacing w:val="-2"/>
          <w:sz w:val="20"/>
          <w:szCs w:val="20"/>
          <w:lang w:val="en-US"/>
        </w:rPr>
        <w:t xml:space="preserve">una in the </w:t>
      </w:r>
      <w:r w:rsidR="00224455" w:rsidRPr="002C3941">
        <w:rPr>
          <w:rFonts w:ascii="Cambria" w:eastAsia="Cambria" w:hAnsi="Cambria" w:cs="Cambria"/>
          <w:color w:val="EE0000"/>
          <w:spacing w:val="-2"/>
          <w:sz w:val="20"/>
          <w:szCs w:val="20"/>
          <w:lang w:val="en-US"/>
        </w:rPr>
        <w:t>E</w:t>
      </w:r>
      <w:r w:rsidR="00105721" w:rsidRPr="002C3941">
        <w:rPr>
          <w:rFonts w:ascii="Cambria" w:eastAsia="Cambria" w:hAnsi="Cambria" w:cs="Cambria"/>
          <w:color w:val="EE0000"/>
          <w:spacing w:val="-2"/>
          <w:sz w:val="20"/>
          <w:szCs w:val="20"/>
          <w:lang w:val="en-US"/>
        </w:rPr>
        <w:t xml:space="preserve">astern Atlantic and the </w:t>
      </w:r>
      <w:r w:rsidR="00224455" w:rsidRPr="002C3941">
        <w:rPr>
          <w:rFonts w:ascii="Cambria" w:eastAsia="Cambria" w:hAnsi="Cambria" w:cs="Cambria"/>
          <w:color w:val="EE0000"/>
          <w:spacing w:val="-2"/>
          <w:sz w:val="20"/>
          <w:szCs w:val="20"/>
          <w:lang w:val="en-US"/>
        </w:rPr>
        <w:t>M</w:t>
      </w:r>
      <w:r w:rsidR="00105721" w:rsidRPr="002C3941">
        <w:rPr>
          <w:rFonts w:ascii="Cambria" w:eastAsia="Cambria" w:hAnsi="Cambria" w:cs="Cambria"/>
          <w:color w:val="EE0000"/>
          <w:spacing w:val="-2"/>
          <w:sz w:val="20"/>
          <w:szCs w:val="20"/>
          <w:lang w:val="en-US"/>
        </w:rPr>
        <w:t>editerranean</w:t>
      </w:r>
    </w:p>
    <w:p w14:paraId="4B5B6399" w14:textId="77777777" w:rsidR="00260451" w:rsidRPr="002C3941" w:rsidRDefault="00260451" w:rsidP="00260451">
      <w:pPr>
        <w:widowControl w:val="0"/>
        <w:autoSpaceDE w:val="0"/>
        <w:autoSpaceDN w:val="0"/>
        <w:spacing w:line="240" w:lineRule="auto"/>
        <w:jc w:val="both"/>
        <w:rPr>
          <w:rFonts w:ascii="Cambria" w:eastAsia="Cambria" w:hAnsi="Cambria" w:cs="Cambria"/>
          <w:sz w:val="20"/>
          <w:szCs w:val="20"/>
          <w:lang w:val="en-US"/>
        </w:rPr>
      </w:pPr>
    </w:p>
    <w:p w14:paraId="06C36721" w14:textId="02153352" w:rsidR="00DA2C95" w:rsidRPr="002C3941" w:rsidRDefault="00DA2C95" w:rsidP="00260451">
      <w:pPr>
        <w:widowControl w:val="0"/>
        <w:autoSpaceDE w:val="0"/>
        <w:autoSpaceDN w:val="0"/>
        <w:spacing w:line="240" w:lineRule="auto"/>
        <w:jc w:val="both"/>
        <w:rPr>
          <w:rFonts w:ascii="Cambria" w:eastAsia="Cambria" w:hAnsi="Cambria" w:cs="Cambria"/>
          <w:color w:val="0070C0"/>
          <w:spacing w:val="-2"/>
          <w:sz w:val="20"/>
          <w:szCs w:val="20"/>
          <w:lang w:val="en-US"/>
        </w:rPr>
      </w:pPr>
      <w:r w:rsidRPr="002C3941">
        <w:rPr>
          <w:rFonts w:ascii="Cambria" w:eastAsia="Cambria" w:hAnsi="Cambria" w:cs="Cambria"/>
          <w:b/>
          <w:bCs/>
          <w:sz w:val="20"/>
          <w:szCs w:val="20"/>
          <w:lang w:val="en-US"/>
        </w:rPr>
        <w:t xml:space="preserve">Title of currently in force recommendation(s) or resolution(s) addressing the same or related issues: </w:t>
      </w:r>
      <w:r w:rsidR="00260451" w:rsidRPr="002C3941">
        <w:rPr>
          <w:rFonts w:ascii="Cambria" w:eastAsia="Cambria" w:hAnsi="Cambria" w:cs="Cambria"/>
          <w:i/>
          <w:iCs/>
          <w:color w:val="EE0000"/>
          <w:spacing w:val="-2"/>
          <w:sz w:val="20"/>
          <w:szCs w:val="20"/>
          <w:lang w:val="en-US"/>
        </w:rPr>
        <w:t xml:space="preserve">Recommendation by ICCAT amending the </w:t>
      </w:r>
      <w:r w:rsidR="00224455" w:rsidRPr="002C3941">
        <w:rPr>
          <w:rFonts w:ascii="Cambria" w:eastAsia="Cambria" w:hAnsi="Cambria" w:cs="Cambria"/>
          <w:i/>
          <w:iCs/>
          <w:color w:val="EE0000"/>
          <w:spacing w:val="-2"/>
          <w:sz w:val="20"/>
          <w:szCs w:val="20"/>
          <w:lang w:val="en-US"/>
        </w:rPr>
        <w:t>R</w:t>
      </w:r>
      <w:r w:rsidR="00260451" w:rsidRPr="002C3941">
        <w:rPr>
          <w:rFonts w:ascii="Cambria" w:eastAsia="Cambria" w:hAnsi="Cambria" w:cs="Cambria"/>
          <w:i/>
          <w:iCs/>
          <w:color w:val="EE0000"/>
          <w:spacing w:val="-2"/>
          <w:sz w:val="20"/>
          <w:szCs w:val="20"/>
          <w:lang w:val="en-US"/>
        </w:rPr>
        <w:t xml:space="preserve">ecommendation 22-08 establishing a </w:t>
      </w:r>
      <w:r w:rsidR="00224455" w:rsidRPr="002C3941">
        <w:rPr>
          <w:rFonts w:ascii="Cambria" w:eastAsia="Cambria" w:hAnsi="Cambria" w:cs="Cambria"/>
          <w:i/>
          <w:iCs/>
          <w:color w:val="EE0000"/>
          <w:spacing w:val="-2"/>
          <w:sz w:val="20"/>
          <w:szCs w:val="20"/>
          <w:lang w:val="en-US"/>
        </w:rPr>
        <w:t>M</w:t>
      </w:r>
      <w:r w:rsidR="00260451" w:rsidRPr="002C3941">
        <w:rPr>
          <w:rFonts w:ascii="Cambria" w:eastAsia="Cambria" w:hAnsi="Cambria" w:cs="Cambria"/>
          <w:i/>
          <w:iCs/>
          <w:color w:val="EE0000"/>
          <w:spacing w:val="-2"/>
          <w:sz w:val="20"/>
          <w:szCs w:val="20"/>
          <w:lang w:val="en-US"/>
        </w:rPr>
        <w:t>ulti</w:t>
      </w:r>
      <w:r w:rsidR="00224455" w:rsidRPr="002C3941">
        <w:rPr>
          <w:rFonts w:ascii="Cambria" w:eastAsia="Cambria" w:hAnsi="Cambria" w:cs="Cambria"/>
          <w:i/>
          <w:iCs/>
          <w:color w:val="EE0000"/>
          <w:spacing w:val="-2"/>
          <w:sz w:val="20"/>
          <w:szCs w:val="20"/>
          <w:lang w:val="en-US"/>
        </w:rPr>
        <w:t>-</w:t>
      </w:r>
      <w:r w:rsidR="00260451" w:rsidRPr="002C3941">
        <w:rPr>
          <w:rFonts w:ascii="Cambria" w:eastAsia="Cambria" w:hAnsi="Cambria" w:cs="Cambria"/>
          <w:i/>
          <w:iCs/>
          <w:color w:val="EE0000"/>
          <w:spacing w:val="-2"/>
          <w:sz w:val="20"/>
          <w:szCs w:val="20"/>
          <w:lang w:val="en-US"/>
        </w:rPr>
        <w:t xml:space="preserve">annual </w:t>
      </w:r>
      <w:r w:rsidR="00224455" w:rsidRPr="002C3941">
        <w:rPr>
          <w:rFonts w:ascii="Cambria" w:eastAsia="Cambria" w:hAnsi="Cambria" w:cs="Cambria"/>
          <w:i/>
          <w:iCs/>
          <w:color w:val="EE0000"/>
          <w:spacing w:val="-2"/>
          <w:sz w:val="20"/>
          <w:szCs w:val="20"/>
          <w:lang w:val="en-US"/>
        </w:rPr>
        <w:t>M</w:t>
      </w:r>
      <w:r w:rsidR="00260451" w:rsidRPr="002C3941">
        <w:rPr>
          <w:rFonts w:ascii="Cambria" w:eastAsia="Cambria" w:hAnsi="Cambria" w:cs="Cambria"/>
          <w:i/>
          <w:iCs/>
          <w:color w:val="EE0000"/>
          <w:spacing w:val="-2"/>
          <w:sz w:val="20"/>
          <w:szCs w:val="20"/>
          <w:lang w:val="en-US"/>
        </w:rPr>
        <w:t xml:space="preserve">anagement </w:t>
      </w:r>
      <w:r w:rsidR="00224455" w:rsidRPr="002C3941">
        <w:rPr>
          <w:rFonts w:ascii="Cambria" w:eastAsia="Cambria" w:hAnsi="Cambria" w:cs="Cambria"/>
          <w:i/>
          <w:iCs/>
          <w:color w:val="EE0000"/>
          <w:spacing w:val="-2"/>
          <w:sz w:val="20"/>
          <w:szCs w:val="20"/>
          <w:lang w:val="en-US"/>
        </w:rPr>
        <w:t>P</w:t>
      </w:r>
      <w:r w:rsidR="00260451" w:rsidRPr="002C3941">
        <w:rPr>
          <w:rFonts w:ascii="Cambria" w:eastAsia="Cambria" w:hAnsi="Cambria" w:cs="Cambria"/>
          <w:i/>
          <w:iCs/>
          <w:color w:val="EE0000"/>
          <w:spacing w:val="-2"/>
          <w:sz w:val="20"/>
          <w:szCs w:val="20"/>
          <w:lang w:val="en-US"/>
        </w:rPr>
        <w:t xml:space="preserve">lan for </w:t>
      </w:r>
      <w:r w:rsidR="00224455" w:rsidRPr="002C3941">
        <w:rPr>
          <w:rFonts w:ascii="Cambria" w:eastAsia="Cambria" w:hAnsi="Cambria" w:cs="Cambria"/>
          <w:i/>
          <w:iCs/>
          <w:color w:val="EE0000"/>
          <w:spacing w:val="-2"/>
          <w:sz w:val="20"/>
          <w:szCs w:val="20"/>
          <w:lang w:val="en-US"/>
        </w:rPr>
        <w:t>B</w:t>
      </w:r>
      <w:r w:rsidR="00260451" w:rsidRPr="002C3941">
        <w:rPr>
          <w:rFonts w:ascii="Cambria" w:eastAsia="Cambria" w:hAnsi="Cambria" w:cs="Cambria"/>
          <w:i/>
          <w:iCs/>
          <w:color w:val="EE0000"/>
          <w:spacing w:val="-2"/>
          <w:sz w:val="20"/>
          <w:szCs w:val="20"/>
          <w:lang w:val="en-US"/>
        </w:rPr>
        <w:t xml:space="preserve">luefin </w:t>
      </w:r>
      <w:r w:rsidR="00224455" w:rsidRPr="002C3941">
        <w:rPr>
          <w:rFonts w:ascii="Cambria" w:eastAsia="Cambria" w:hAnsi="Cambria" w:cs="Cambria"/>
          <w:i/>
          <w:iCs/>
          <w:color w:val="EE0000"/>
          <w:spacing w:val="-2"/>
          <w:sz w:val="20"/>
          <w:szCs w:val="20"/>
          <w:lang w:val="en-US"/>
        </w:rPr>
        <w:t>T</w:t>
      </w:r>
      <w:r w:rsidR="00260451" w:rsidRPr="002C3941">
        <w:rPr>
          <w:rFonts w:ascii="Cambria" w:eastAsia="Cambria" w:hAnsi="Cambria" w:cs="Cambria"/>
          <w:i/>
          <w:iCs/>
          <w:color w:val="EE0000"/>
          <w:spacing w:val="-2"/>
          <w:sz w:val="20"/>
          <w:szCs w:val="20"/>
          <w:lang w:val="en-US"/>
        </w:rPr>
        <w:t xml:space="preserve">una in the </w:t>
      </w:r>
      <w:r w:rsidR="00224455" w:rsidRPr="002C3941">
        <w:rPr>
          <w:rFonts w:ascii="Cambria" w:eastAsia="Cambria" w:hAnsi="Cambria" w:cs="Cambria"/>
          <w:i/>
          <w:iCs/>
          <w:color w:val="EE0000"/>
          <w:spacing w:val="-2"/>
          <w:sz w:val="20"/>
          <w:szCs w:val="20"/>
          <w:lang w:val="en-US"/>
        </w:rPr>
        <w:t>E</w:t>
      </w:r>
      <w:r w:rsidR="00260451" w:rsidRPr="002C3941">
        <w:rPr>
          <w:rFonts w:ascii="Cambria" w:eastAsia="Cambria" w:hAnsi="Cambria" w:cs="Cambria"/>
          <w:i/>
          <w:iCs/>
          <w:color w:val="EE0000"/>
          <w:spacing w:val="-2"/>
          <w:sz w:val="20"/>
          <w:szCs w:val="20"/>
          <w:lang w:val="en-US"/>
        </w:rPr>
        <w:t xml:space="preserve">astern Atlantic and the </w:t>
      </w:r>
      <w:r w:rsidR="00224455" w:rsidRPr="002C3941">
        <w:rPr>
          <w:rFonts w:ascii="Cambria" w:eastAsia="Cambria" w:hAnsi="Cambria" w:cs="Cambria"/>
          <w:i/>
          <w:iCs/>
          <w:color w:val="EE0000"/>
          <w:spacing w:val="-2"/>
          <w:sz w:val="20"/>
          <w:szCs w:val="20"/>
          <w:lang w:val="en-US"/>
        </w:rPr>
        <w:t>M</w:t>
      </w:r>
      <w:r w:rsidR="00260451" w:rsidRPr="002C3941">
        <w:rPr>
          <w:rFonts w:ascii="Cambria" w:eastAsia="Cambria" w:hAnsi="Cambria" w:cs="Cambria"/>
          <w:i/>
          <w:iCs/>
          <w:color w:val="EE0000"/>
          <w:spacing w:val="-2"/>
          <w:sz w:val="20"/>
          <w:szCs w:val="20"/>
          <w:lang w:val="en-US"/>
        </w:rPr>
        <w:t>editerranean</w:t>
      </w:r>
      <w:r w:rsidR="00711CA9" w:rsidRPr="002C3941">
        <w:rPr>
          <w:rFonts w:ascii="Cambria" w:eastAsia="Cambria" w:hAnsi="Cambria" w:cs="Cambria"/>
          <w:i/>
          <w:iCs/>
          <w:color w:val="EE0000"/>
          <w:spacing w:val="-2"/>
          <w:sz w:val="20"/>
          <w:szCs w:val="20"/>
          <w:lang w:val="en-US"/>
        </w:rPr>
        <w:t xml:space="preserve"> </w:t>
      </w:r>
      <w:r w:rsidR="00711CA9" w:rsidRPr="002C3941">
        <w:rPr>
          <w:rFonts w:ascii="Cambria" w:eastAsia="Cambria" w:hAnsi="Cambria" w:cs="Cambria"/>
          <w:color w:val="EE0000"/>
          <w:spacing w:val="-2"/>
          <w:sz w:val="20"/>
          <w:szCs w:val="20"/>
          <w:lang w:val="en-US"/>
        </w:rPr>
        <w:t>(Rec. 24</w:t>
      </w:r>
      <w:r w:rsidR="00C4631B" w:rsidRPr="002C3941">
        <w:rPr>
          <w:rFonts w:ascii="Cambria" w:eastAsia="Cambria" w:hAnsi="Cambria" w:cs="Cambria"/>
          <w:color w:val="EE0000"/>
          <w:spacing w:val="-2"/>
          <w:sz w:val="20"/>
          <w:szCs w:val="20"/>
          <w:lang w:val="en-US"/>
        </w:rPr>
        <w:t>-05)</w:t>
      </w:r>
    </w:p>
    <w:p w14:paraId="77ED1463" w14:textId="77777777" w:rsidR="00DA2C95" w:rsidRPr="002C3941" w:rsidRDefault="00DA2C95" w:rsidP="00260451">
      <w:pPr>
        <w:widowControl w:val="0"/>
        <w:autoSpaceDE w:val="0"/>
        <w:autoSpaceDN w:val="0"/>
        <w:spacing w:line="240" w:lineRule="auto"/>
        <w:jc w:val="both"/>
        <w:rPr>
          <w:rFonts w:ascii="Cambria" w:eastAsia="Cambria" w:hAnsi="Cambria" w:cs="Cambria"/>
          <w:sz w:val="20"/>
          <w:szCs w:val="20"/>
          <w:lang w:val="en-US"/>
        </w:rPr>
      </w:pPr>
    </w:p>
    <w:p w14:paraId="5D34063C" w14:textId="1E6B08F7" w:rsidR="00DA2C95" w:rsidRPr="002C3941" w:rsidRDefault="00DA2C95" w:rsidP="00DA2C95">
      <w:pPr>
        <w:widowControl w:val="0"/>
        <w:numPr>
          <w:ilvl w:val="0"/>
          <w:numId w:val="106"/>
        </w:numPr>
        <w:autoSpaceDE w:val="0"/>
        <w:autoSpaceDN w:val="0"/>
        <w:spacing w:line="240" w:lineRule="auto"/>
        <w:ind w:left="426" w:hanging="426"/>
        <w:jc w:val="both"/>
        <w:rPr>
          <w:rFonts w:ascii="Cambria" w:eastAsia="Cambria" w:hAnsi="Cambria" w:cs="Cambria"/>
          <w:color w:val="EE0000"/>
          <w:sz w:val="20"/>
          <w:szCs w:val="20"/>
          <w:lang w:val="en-US"/>
        </w:rPr>
      </w:pPr>
      <w:r w:rsidRPr="002C3941">
        <w:rPr>
          <w:rFonts w:ascii="Cambria" w:eastAsia="Cambria" w:hAnsi="Cambria" w:cs="Cambria"/>
          <w:sz w:val="20"/>
          <w:szCs w:val="20"/>
          <w:lang w:val="en-US"/>
        </w:rPr>
        <w:t>Does it create new</w:t>
      </w:r>
      <w:r w:rsidRPr="002C3941">
        <w:rPr>
          <w:rFonts w:ascii="Cambria" w:eastAsia="Cambria" w:hAnsi="Cambria" w:cs="Cambria"/>
          <w:spacing w:val="-7"/>
          <w:sz w:val="20"/>
          <w:szCs w:val="20"/>
          <w:lang w:val="en-US"/>
        </w:rPr>
        <w:t xml:space="preserve"> </w:t>
      </w:r>
      <w:r w:rsidRPr="002C3941">
        <w:rPr>
          <w:rFonts w:ascii="Cambria" w:eastAsia="Cambria" w:hAnsi="Cambria" w:cs="Cambria"/>
          <w:b/>
          <w:bCs/>
          <w:spacing w:val="-7"/>
          <w:sz w:val="20"/>
          <w:szCs w:val="20"/>
          <w:lang w:val="en-US"/>
        </w:rPr>
        <w:t>r</w:t>
      </w:r>
      <w:r w:rsidRPr="002C3941">
        <w:rPr>
          <w:rFonts w:ascii="Cambria" w:eastAsia="Cambria" w:hAnsi="Cambria" w:cs="Cambria"/>
          <w:b/>
          <w:bCs/>
          <w:sz w:val="20"/>
          <w:szCs w:val="20"/>
          <w:lang w:val="en-US"/>
        </w:rPr>
        <w:t>eporting</w:t>
      </w:r>
      <w:r w:rsidRPr="002C3941">
        <w:rPr>
          <w:rFonts w:ascii="Cambria" w:eastAsia="Cambria" w:hAnsi="Cambria" w:cs="Cambria"/>
          <w:b/>
          <w:bCs/>
          <w:spacing w:val="-8"/>
          <w:sz w:val="20"/>
          <w:szCs w:val="20"/>
          <w:lang w:val="en-US"/>
        </w:rPr>
        <w:t xml:space="preserve"> o</w:t>
      </w:r>
      <w:r w:rsidRPr="002C3941">
        <w:rPr>
          <w:rFonts w:ascii="Cambria" w:eastAsia="Cambria" w:hAnsi="Cambria" w:cs="Cambria"/>
          <w:b/>
          <w:bCs/>
          <w:spacing w:val="-2"/>
          <w:sz w:val="20"/>
          <w:szCs w:val="20"/>
          <w:lang w:val="en-US"/>
        </w:rPr>
        <w:t xml:space="preserve">bligation(s) </w:t>
      </w:r>
      <w:r w:rsidRPr="002C3941">
        <w:rPr>
          <w:rFonts w:ascii="Cambria" w:eastAsia="Cambria" w:hAnsi="Cambria" w:cs="Cambria"/>
          <w:spacing w:val="-2"/>
          <w:sz w:val="20"/>
          <w:szCs w:val="20"/>
          <w:lang w:val="en-US"/>
        </w:rPr>
        <w:t xml:space="preserve">for CPCs?     Yes </w:t>
      </w:r>
      <w:sdt>
        <w:sdtPr>
          <w:rPr>
            <w:rFonts w:ascii="Cambria" w:eastAsia="Cambria" w:hAnsi="Cambria" w:cs="Cambria"/>
            <w:spacing w:val="-2"/>
            <w:sz w:val="20"/>
            <w:szCs w:val="20"/>
            <w:lang w:val="en-US"/>
          </w:rPr>
          <w:id w:val="1879051540"/>
          <w14:checkbox>
            <w14:checked w14:val="0"/>
            <w14:checkedState w14:val="2612" w14:font="MS Gothic"/>
            <w14:uncheckedState w14:val="2610" w14:font="MS Gothic"/>
          </w14:checkbox>
        </w:sdtPr>
        <w:sdtEndPr/>
        <w:sdtContent>
          <w:r w:rsidR="00105721" w:rsidRPr="002C3941">
            <w:rPr>
              <w:rFonts w:ascii="MS Gothic" w:eastAsia="MS Gothic" w:hAnsi="MS Gothic" w:cs="Cambria" w:hint="eastAsia"/>
              <w:spacing w:val="-2"/>
              <w:sz w:val="20"/>
              <w:szCs w:val="20"/>
              <w:lang w:val="en-US"/>
            </w:rPr>
            <w:t>☐</w:t>
          </w:r>
        </w:sdtContent>
      </w:sdt>
      <w:r w:rsidRPr="002C3941">
        <w:rPr>
          <w:rFonts w:ascii="Cambria" w:eastAsia="Cambria" w:hAnsi="Cambria" w:cs="Cambria"/>
          <w:spacing w:val="-2"/>
          <w:sz w:val="20"/>
          <w:szCs w:val="20"/>
          <w:lang w:val="en-US"/>
        </w:rPr>
        <w:tab/>
      </w:r>
      <w:r w:rsidRPr="002C3941">
        <w:rPr>
          <w:rFonts w:ascii="Cambria" w:eastAsia="Cambria" w:hAnsi="Cambria" w:cs="Cambria"/>
          <w:spacing w:val="-2"/>
          <w:sz w:val="20"/>
          <w:szCs w:val="20"/>
          <w:lang w:val="en-US"/>
        </w:rPr>
        <w:tab/>
      </w:r>
      <w:r w:rsidRPr="002C3941">
        <w:rPr>
          <w:rFonts w:ascii="Cambria" w:eastAsia="Cambria" w:hAnsi="Cambria" w:cs="Cambria"/>
          <w:color w:val="EE0000"/>
          <w:spacing w:val="-2"/>
          <w:sz w:val="20"/>
          <w:szCs w:val="20"/>
          <w:lang w:val="en-US"/>
        </w:rPr>
        <w:t xml:space="preserve">No </w:t>
      </w:r>
      <w:sdt>
        <w:sdtPr>
          <w:rPr>
            <w:rFonts w:ascii="Cambria" w:eastAsia="Cambria" w:hAnsi="Cambria" w:cs="Cambria"/>
            <w:color w:val="EE0000"/>
            <w:spacing w:val="-2"/>
            <w:sz w:val="20"/>
            <w:szCs w:val="20"/>
            <w:lang w:val="en-US"/>
          </w:rPr>
          <w:id w:val="-1567872128"/>
          <w14:checkbox>
            <w14:checked w14:val="1"/>
            <w14:checkedState w14:val="2612" w14:font="MS Gothic"/>
            <w14:uncheckedState w14:val="2610" w14:font="MS Gothic"/>
          </w14:checkbox>
        </w:sdtPr>
        <w:sdtEndPr/>
        <w:sdtContent>
          <w:r w:rsidR="00105721" w:rsidRPr="002C3941">
            <w:rPr>
              <w:rFonts w:ascii="MS Gothic" w:eastAsia="MS Gothic" w:hAnsi="MS Gothic" w:cs="Cambria" w:hint="eastAsia"/>
              <w:color w:val="EE0000"/>
              <w:spacing w:val="-2"/>
              <w:sz w:val="20"/>
              <w:szCs w:val="20"/>
              <w:lang w:val="en-US"/>
            </w:rPr>
            <w:t>☒</w:t>
          </w:r>
        </w:sdtContent>
      </w:sdt>
    </w:p>
    <w:p w14:paraId="2FE017C5" w14:textId="77777777" w:rsidR="00DA2C95" w:rsidRPr="002C3941" w:rsidRDefault="00DA2C95" w:rsidP="00DA2C95">
      <w:pPr>
        <w:widowControl w:val="0"/>
        <w:autoSpaceDE w:val="0"/>
        <w:autoSpaceDN w:val="0"/>
        <w:spacing w:line="240" w:lineRule="auto"/>
        <w:rPr>
          <w:rFonts w:ascii="Cambria" w:eastAsia="Cambria" w:hAnsi="Cambria" w:cs="Cambria"/>
          <w:sz w:val="20"/>
          <w:szCs w:val="20"/>
          <w:lang w:val="en-US"/>
        </w:rPr>
      </w:pPr>
    </w:p>
    <w:p w14:paraId="42FCB097" w14:textId="07835012" w:rsidR="00DA2C95" w:rsidRPr="002C3941" w:rsidRDefault="00DA2C95" w:rsidP="00DA2C95">
      <w:pPr>
        <w:widowControl w:val="0"/>
        <w:autoSpaceDE w:val="0"/>
        <w:autoSpaceDN w:val="0"/>
        <w:spacing w:line="240" w:lineRule="auto"/>
        <w:ind w:left="426"/>
        <w:jc w:val="both"/>
        <w:rPr>
          <w:rFonts w:ascii="Cambria" w:eastAsia="Cambria" w:hAnsi="Cambria" w:cs="Cambria"/>
          <w:sz w:val="20"/>
          <w:szCs w:val="20"/>
          <w:lang w:val="en-US"/>
        </w:rPr>
      </w:pPr>
      <w:r w:rsidRPr="002C3941">
        <w:rPr>
          <w:rFonts w:ascii="Cambria" w:eastAsia="Cambria" w:hAnsi="Cambria" w:cs="Cambria"/>
          <w:sz w:val="20"/>
          <w:szCs w:val="20"/>
          <w:lang w:val="en-US"/>
        </w:rPr>
        <w:t>Brief</w:t>
      </w:r>
      <w:r w:rsidRPr="002C3941">
        <w:rPr>
          <w:rFonts w:ascii="Cambria" w:eastAsia="Cambria" w:hAnsi="Cambria" w:cs="Cambria"/>
          <w:spacing w:val="-8"/>
          <w:sz w:val="20"/>
          <w:szCs w:val="20"/>
          <w:lang w:val="en-US"/>
        </w:rPr>
        <w:t xml:space="preserve"> d</w:t>
      </w:r>
      <w:r w:rsidRPr="002C3941">
        <w:rPr>
          <w:rFonts w:ascii="Cambria" w:eastAsia="Cambria" w:hAnsi="Cambria" w:cs="Cambria"/>
          <w:sz w:val="20"/>
          <w:szCs w:val="20"/>
          <w:lang w:val="en-US"/>
        </w:rPr>
        <w:t>escription</w:t>
      </w:r>
      <w:r w:rsidRPr="002C3941">
        <w:rPr>
          <w:rFonts w:ascii="Cambria" w:eastAsia="Cambria" w:hAnsi="Cambria" w:cs="Cambria"/>
          <w:spacing w:val="-9"/>
          <w:sz w:val="20"/>
          <w:szCs w:val="20"/>
          <w:lang w:val="en-US"/>
        </w:rPr>
        <w:t xml:space="preserve"> </w:t>
      </w:r>
      <w:r w:rsidRPr="002C3941">
        <w:rPr>
          <w:rFonts w:ascii="Cambria" w:eastAsia="Cambria" w:hAnsi="Cambria" w:cs="Cambria"/>
          <w:sz w:val="20"/>
          <w:szCs w:val="20"/>
          <w:lang w:val="en-US"/>
        </w:rPr>
        <w:t>of</w:t>
      </w:r>
      <w:r w:rsidRPr="002C3941">
        <w:rPr>
          <w:rFonts w:ascii="Cambria" w:eastAsia="Cambria" w:hAnsi="Cambria" w:cs="Cambria"/>
          <w:spacing w:val="-7"/>
          <w:sz w:val="20"/>
          <w:szCs w:val="20"/>
          <w:lang w:val="en-US"/>
        </w:rPr>
        <w:t xml:space="preserve"> </w:t>
      </w:r>
      <w:r w:rsidRPr="002C3941">
        <w:rPr>
          <w:rFonts w:ascii="Cambria" w:eastAsia="Cambria" w:hAnsi="Cambria" w:cs="Cambria"/>
          <w:sz w:val="20"/>
          <w:szCs w:val="20"/>
          <w:lang w:val="en-US"/>
        </w:rPr>
        <w:t>new</w:t>
      </w:r>
      <w:r w:rsidRPr="002C3941">
        <w:rPr>
          <w:rFonts w:ascii="Cambria" w:eastAsia="Cambria" w:hAnsi="Cambria" w:cs="Cambria"/>
          <w:spacing w:val="-6"/>
          <w:sz w:val="20"/>
          <w:szCs w:val="20"/>
          <w:lang w:val="en-US"/>
        </w:rPr>
        <w:t xml:space="preserve"> r</w:t>
      </w:r>
      <w:r w:rsidRPr="002C3941">
        <w:rPr>
          <w:rFonts w:ascii="Cambria" w:eastAsia="Cambria" w:hAnsi="Cambria" w:cs="Cambria"/>
          <w:sz w:val="20"/>
          <w:szCs w:val="20"/>
          <w:lang w:val="en-US"/>
        </w:rPr>
        <w:t>eporting</w:t>
      </w:r>
      <w:r w:rsidRPr="002C3941">
        <w:rPr>
          <w:rFonts w:ascii="Cambria" w:eastAsia="Cambria" w:hAnsi="Cambria" w:cs="Cambria"/>
          <w:spacing w:val="-8"/>
          <w:sz w:val="20"/>
          <w:szCs w:val="20"/>
          <w:lang w:val="en-US"/>
        </w:rPr>
        <w:t xml:space="preserve"> o</w:t>
      </w:r>
      <w:r w:rsidRPr="002C3941">
        <w:rPr>
          <w:rFonts w:ascii="Cambria" w:eastAsia="Cambria" w:hAnsi="Cambria" w:cs="Cambria"/>
          <w:spacing w:val="-2"/>
          <w:sz w:val="20"/>
          <w:szCs w:val="20"/>
          <w:lang w:val="en-US"/>
        </w:rPr>
        <w:t xml:space="preserve">bligation(s): </w:t>
      </w:r>
    </w:p>
    <w:p w14:paraId="730F6A64" w14:textId="77777777" w:rsidR="00DA2C95" w:rsidRPr="002C3941" w:rsidRDefault="00DA2C95" w:rsidP="00DA2C95">
      <w:pPr>
        <w:widowControl w:val="0"/>
        <w:autoSpaceDE w:val="0"/>
        <w:autoSpaceDN w:val="0"/>
        <w:spacing w:line="240" w:lineRule="auto"/>
        <w:ind w:left="318"/>
        <w:rPr>
          <w:rFonts w:ascii="Cambria" w:eastAsia="Cambria" w:hAnsi="Cambria" w:cs="Cambria"/>
          <w:sz w:val="20"/>
          <w:szCs w:val="20"/>
          <w:lang w:val="en-US"/>
        </w:rPr>
      </w:pPr>
    </w:p>
    <w:p w14:paraId="317180DB" w14:textId="77777777" w:rsidR="00DA2C95" w:rsidRPr="002C3941" w:rsidRDefault="00DA2C95" w:rsidP="00DA2C95">
      <w:pPr>
        <w:widowControl w:val="0"/>
        <w:numPr>
          <w:ilvl w:val="0"/>
          <w:numId w:val="106"/>
        </w:numPr>
        <w:autoSpaceDE w:val="0"/>
        <w:autoSpaceDN w:val="0"/>
        <w:spacing w:line="240" w:lineRule="auto"/>
        <w:ind w:left="426" w:hanging="426"/>
        <w:jc w:val="both"/>
        <w:rPr>
          <w:rFonts w:ascii="Cambria" w:eastAsia="Cambria" w:hAnsi="Cambria" w:cs="Cambria"/>
          <w:color w:val="EE0000"/>
          <w:sz w:val="20"/>
          <w:szCs w:val="20"/>
          <w:lang w:val="en-US"/>
        </w:rPr>
      </w:pPr>
      <w:r w:rsidRPr="002C3941">
        <w:rPr>
          <w:rFonts w:ascii="Cambria" w:eastAsia="Cambria" w:hAnsi="Cambria" w:cs="Cambria"/>
          <w:sz w:val="20"/>
          <w:szCs w:val="20"/>
          <w:lang w:val="en-US"/>
        </w:rPr>
        <w:t xml:space="preserve">Does it require additional input or </w:t>
      </w:r>
      <w:r w:rsidRPr="002C3941">
        <w:rPr>
          <w:rFonts w:ascii="Cambria" w:eastAsia="Cambria" w:hAnsi="Cambria" w:cs="Cambria"/>
          <w:b/>
          <w:bCs/>
          <w:sz w:val="20"/>
          <w:szCs w:val="20"/>
          <w:lang w:val="en-US"/>
        </w:rPr>
        <w:t>work by the SCRS</w:t>
      </w:r>
      <w:r w:rsidRPr="002C3941">
        <w:rPr>
          <w:rFonts w:ascii="Cambria" w:eastAsia="Cambria" w:hAnsi="Cambria" w:cs="Cambria"/>
          <w:sz w:val="20"/>
          <w:szCs w:val="20"/>
          <w:lang w:val="en-US"/>
        </w:rPr>
        <w:t>?</w:t>
      </w:r>
      <w:r w:rsidRPr="002C3941">
        <w:rPr>
          <w:rFonts w:ascii="Cambria" w:eastAsia="Cambria" w:hAnsi="Cambria" w:cs="Cambria"/>
          <w:spacing w:val="-2"/>
          <w:sz w:val="20"/>
          <w:szCs w:val="20"/>
          <w:lang w:val="en-US"/>
        </w:rPr>
        <w:t xml:space="preserve">    Yes </w:t>
      </w:r>
      <w:sdt>
        <w:sdtPr>
          <w:rPr>
            <w:rFonts w:ascii="Cambria" w:eastAsia="Cambria" w:hAnsi="Cambria" w:cs="Cambria"/>
            <w:spacing w:val="-2"/>
            <w:sz w:val="20"/>
            <w:szCs w:val="20"/>
            <w:lang w:val="en-US"/>
          </w:rPr>
          <w:id w:val="1632672580"/>
          <w14:checkbox>
            <w14:checked w14:val="0"/>
            <w14:checkedState w14:val="2612" w14:font="MS Gothic"/>
            <w14:uncheckedState w14:val="2610" w14:font="MS Gothic"/>
          </w14:checkbox>
        </w:sdtPr>
        <w:sdtEndPr/>
        <w:sdtContent>
          <w:r w:rsidRPr="002C3941">
            <w:rPr>
              <w:rFonts w:ascii="Segoe UI Symbol" w:eastAsia="Cambria" w:hAnsi="Segoe UI Symbol" w:cs="Segoe UI Symbol"/>
              <w:spacing w:val="-2"/>
              <w:sz w:val="20"/>
              <w:szCs w:val="20"/>
              <w:lang w:val="en-US"/>
            </w:rPr>
            <w:t>☐</w:t>
          </w:r>
        </w:sdtContent>
      </w:sdt>
      <w:r w:rsidRPr="002C3941">
        <w:rPr>
          <w:rFonts w:ascii="Cambria" w:eastAsia="Cambria" w:hAnsi="Cambria" w:cs="Cambria"/>
          <w:spacing w:val="-2"/>
          <w:sz w:val="20"/>
          <w:szCs w:val="20"/>
          <w:lang w:val="en-US"/>
        </w:rPr>
        <w:tab/>
      </w:r>
      <w:r w:rsidRPr="002C3941">
        <w:rPr>
          <w:rFonts w:ascii="Cambria" w:eastAsia="Cambria" w:hAnsi="Cambria" w:cs="Cambria"/>
          <w:spacing w:val="-2"/>
          <w:sz w:val="20"/>
          <w:szCs w:val="20"/>
          <w:lang w:val="en-US"/>
        </w:rPr>
        <w:tab/>
      </w:r>
      <w:r w:rsidRPr="002C3941">
        <w:rPr>
          <w:rFonts w:ascii="Cambria" w:eastAsia="Cambria" w:hAnsi="Cambria" w:cs="Cambria"/>
          <w:color w:val="EE0000"/>
          <w:spacing w:val="-2"/>
          <w:sz w:val="20"/>
          <w:szCs w:val="20"/>
          <w:lang w:val="en-US"/>
        </w:rPr>
        <w:t xml:space="preserve">No </w:t>
      </w:r>
      <w:sdt>
        <w:sdtPr>
          <w:rPr>
            <w:rFonts w:ascii="Cambria" w:eastAsia="Cambria" w:hAnsi="Cambria" w:cs="Cambria"/>
            <w:color w:val="EE0000"/>
            <w:spacing w:val="-2"/>
            <w:sz w:val="20"/>
            <w:szCs w:val="20"/>
            <w:lang w:val="en-US"/>
          </w:rPr>
          <w:id w:val="-328750618"/>
          <w14:checkbox>
            <w14:checked w14:val="1"/>
            <w14:checkedState w14:val="2612" w14:font="MS Gothic"/>
            <w14:uncheckedState w14:val="2610" w14:font="MS Gothic"/>
          </w14:checkbox>
        </w:sdtPr>
        <w:sdtEndPr/>
        <w:sdtContent>
          <w:r w:rsidRPr="002C3941">
            <w:rPr>
              <w:rFonts w:ascii="Segoe UI Symbol" w:eastAsia="Cambria" w:hAnsi="Segoe UI Symbol" w:cs="Segoe UI Symbol"/>
              <w:color w:val="EE0000"/>
              <w:spacing w:val="-2"/>
              <w:sz w:val="20"/>
              <w:szCs w:val="20"/>
              <w:lang w:val="en-US"/>
            </w:rPr>
            <w:t>☒</w:t>
          </w:r>
        </w:sdtContent>
      </w:sdt>
    </w:p>
    <w:p w14:paraId="6A691537" w14:textId="77777777" w:rsidR="00DA2C95" w:rsidRPr="002C3941" w:rsidRDefault="00DA2C95" w:rsidP="00DA2C95">
      <w:pPr>
        <w:widowControl w:val="0"/>
        <w:autoSpaceDE w:val="0"/>
        <w:autoSpaceDN w:val="0"/>
        <w:spacing w:line="240" w:lineRule="auto"/>
        <w:ind w:left="360"/>
        <w:rPr>
          <w:rFonts w:ascii="Cambria" w:eastAsia="Cambria" w:hAnsi="Cambria" w:cs="Cambria"/>
          <w:sz w:val="20"/>
          <w:szCs w:val="20"/>
          <w:lang w:val="en-US"/>
        </w:rPr>
      </w:pPr>
    </w:p>
    <w:p w14:paraId="5C5FE001" w14:textId="1F68CFDC" w:rsidR="00DA2C95" w:rsidRPr="002C3941" w:rsidRDefault="00DA2C95" w:rsidP="00DA2C95">
      <w:pPr>
        <w:widowControl w:val="0"/>
        <w:autoSpaceDE w:val="0"/>
        <w:autoSpaceDN w:val="0"/>
        <w:spacing w:line="240" w:lineRule="auto"/>
        <w:ind w:left="360" w:firstLine="66"/>
        <w:jc w:val="both"/>
        <w:rPr>
          <w:rFonts w:ascii="Cambria" w:eastAsia="Cambria" w:hAnsi="Cambria" w:cs="Cambria"/>
          <w:sz w:val="20"/>
          <w:szCs w:val="20"/>
          <w:lang w:val="en-US"/>
        </w:rPr>
      </w:pPr>
      <w:r w:rsidRPr="002C3941">
        <w:rPr>
          <w:rFonts w:ascii="Cambria" w:eastAsia="Cambria" w:hAnsi="Cambria" w:cs="Cambria"/>
          <w:sz w:val="20"/>
          <w:szCs w:val="20"/>
          <w:lang w:val="en-US"/>
        </w:rPr>
        <w:t xml:space="preserve">Is this work already included in the current SCRS workplan </w:t>
      </w:r>
      <w:r w:rsidRPr="002C3941">
        <w:rPr>
          <w:rFonts w:ascii="Cambria" w:eastAsia="Cambria" w:hAnsi="Cambria" w:cs="Cambria"/>
          <w:spacing w:val="-2"/>
          <w:sz w:val="20"/>
          <w:szCs w:val="20"/>
          <w:lang w:val="en-US"/>
        </w:rPr>
        <w:t xml:space="preserve">    Yes </w:t>
      </w:r>
      <w:sdt>
        <w:sdtPr>
          <w:rPr>
            <w:rFonts w:ascii="Cambria" w:eastAsia="Cambria" w:hAnsi="Cambria" w:cs="Cambria"/>
            <w:spacing w:val="-2"/>
            <w:sz w:val="20"/>
            <w:szCs w:val="20"/>
            <w:lang w:val="en-US"/>
          </w:rPr>
          <w:id w:val="-935678519"/>
          <w14:checkbox>
            <w14:checked w14:val="0"/>
            <w14:checkedState w14:val="2612" w14:font="MS Gothic"/>
            <w14:uncheckedState w14:val="2610" w14:font="MS Gothic"/>
          </w14:checkbox>
        </w:sdtPr>
        <w:sdtEndPr/>
        <w:sdtContent>
          <w:r w:rsidR="00105721" w:rsidRPr="002C3941">
            <w:rPr>
              <w:rFonts w:ascii="MS Gothic" w:eastAsia="MS Gothic" w:hAnsi="MS Gothic" w:cs="Cambria" w:hint="eastAsia"/>
              <w:spacing w:val="-2"/>
              <w:sz w:val="20"/>
              <w:szCs w:val="20"/>
              <w:lang w:val="en-US"/>
            </w:rPr>
            <w:t>☐</w:t>
          </w:r>
        </w:sdtContent>
      </w:sdt>
      <w:r w:rsidRPr="002C3941">
        <w:rPr>
          <w:rFonts w:ascii="Cambria" w:eastAsia="Cambria" w:hAnsi="Cambria" w:cs="Cambria"/>
          <w:spacing w:val="-2"/>
          <w:sz w:val="20"/>
          <w:szCs w:val="20"/>
          <w:lang w:val="en-US"/>
        </w:rPr>
        <w:tab/>
      </w:r>
      <w:r w:rsidRPr="002C3941">
        <w:rPr>
          <w:rFonts w:ascii="Cambria" w:eastAsia="Cambria" w:hAnsi="Cambria" w:cs="Cambria"/>
          <w:spacing w:val="-2"/>
          <w:sz w:val="20"/>
          <w:szCs w:val="20"/>
          <w:lang w:val="en-US"/>
        </w:rPr>
        <w:tab/>
        <w:t xml:space="preserve">No </w:t>
      </w:r>
      <w:sdt>
        <w:sdtPr>
          <w:rPr>
            <w:rFonts w:ascii="Cambria" w:eastAsia="Cambria" w:hAnsi="Cambria" w:cs="Cambria"/>
            <w:spacing w:val="-2"/>
            <w:sz w:val="20"/>
            <w:szCs w:val="20"/>
            <w:lang w:val="en-US"/>
          </w:rPr>
          <w:id w:val="1266269839"/>
          <w14:checkbox>
            <w14:checked w14:val="0"/>
            <w14:checkedState w14:val="2612" w14:font="MS Gothic"/>
            <w14:uncheckedState w14:val="2610" w14:font="MS Gothic"/>
          </w14:checkbox>
        </w:sdtPr>
        <w:sdtEndPr/>
        <w:sdtContent>
          <w:r w:rsidRPr="002C3941">
            <w:rPr>
              <w:rFonts w:ascii="Segoe UI Symbol" w:eastAsia="Cambria" w:hAnsi="Segoe UI Symbol" w:cs="Segoe UI Symbol"/>
              <w:spacing w:val="-2"/>
              <w:sz w:val="20"/>
              <w:szCs w:val="20"/>
              <w:lang w:val="en-US"/>
            </w:rPr>
            <w:t>☐</w:t>
          </w:r>
        </w:sdtContent>
      </w:sdt>
    </w:p>
    <w:p w14:paraId="65217E52" w14:textId="77777777" w:rsidR="00DA2C95" w:rsidRPr="002C3941" w:rsidRDefault="00DA2C95" w:rsidP="00DA2C95">
      <w:pPr>
        <w:widowControl w:val="0"/>
        <w:autoSpaceDE w:val="0"/>
        <w:autoSpaceDN w:val="0"/>
        <w:spacing w:line="240" w:lineRule="auto"/>
        <w:ind w:left="360"/>
        <w:rPr>
          <w:rFonts w:ascii="Cambria" w:eastAsia="Cambria" w:hAnsi="Cambria" w:cs="Cambria"/>
          <w:sz w:val="20"/>
          <w:szCs w:val="20"/>
          <w:lang w:val="en-US"/>
        </w:rPr>
      </w:pPr>
    </w:p>
    <w:p w14:paraId="50F80893" w14:textId="12FAE97D" w:rsidR="00DA2C95" w:rsidRPr="002C3941" w:rsidRDefault="00DA2C95" w:rsidP="00DA2C95">
      <w:pPr>
        <w:widowControl w:val="0"/>
        <w:autoSpaceDE w:val="0"/>
        <w:autoSpaceDN w:val="0"/>
        <w:spacing w:line="240" w:lineRule="auto"/>
        <w:ind w:left="426"/>
        <w:jc w:val="both"/>
        <w:rPr>
          <w:rFonts w:ascii="Cambria" w:eastAsia="Cambria" w:hAnsi="Cambria" w:cs="Cambria"/>
          <w:sz w:val="20"/>
          <w:szCs w:val="20"/>
          <w:lang w:val="en-US"/>
        </w:rPr>
      </w:pPr>
      <w:r w:rsidRPr="002C3941">
        <w:rPr>
          <w:rFonts w:ascii="Cambria" w:eastAsia="Cambria" w:hAnsi="Cambria" w:cs="Cambria"/>
          <w:sz w:val="20"/>
          <w:szCs w:val="20"/>
          <w:lang w:val="en-US"/>
        </w:rPr>
        <w:t>Brief</w:t>
      </w:r>
      <w:r w:rsidRPr="002C3941">
        <w:rPr>
          <w:rFonts w:ascii="Cambria" w:eastAsia="Cambria" w:hAnsi="Cambria" w:cs="Cambria"/>
          <w:spacing w:val="-8"/>
          <w:sz w:val="20"/>
          <w:szCs w:val="20"/>
          <w:lang w:val="en-US"/>
        </w:rPr>
        <w:t xml:space="preserve"> d</w:t>
      </w:r>
      <w:r w:rsidRPr="002C3941">
        <w:rPr>
          <w:rFonts w:ascii="Cambria" w:eastAsia="Cambria" w:hAnsi="Cambria" w:cs="Cambria"/>
          <w:sz w:val="20"/>
          <w:szCs w:val="20"/>
          <w:lang w:val="en-US"/>
        </w:rPr>
        <w:t>escription</w:t>
      </w:r>
      <w:r w:rsidRPr="002C3941">
        <w:rPr>
          <w:rFonts w:ascii="Cambria" w:eastAsia="Cambria" w:hAnsi="Cambria" w:cs="Cambria"/>
          <w:spacing w:val="-9"/>
          <w:sz w:val="20"/>
          <w:szCs w:val="20"/>
          <w:lang w:val="en-US"/>
        </w:rPr>
        <w:t xml:space="preserve"> </w:t>
      </w:r>
      <w:r w:rsidRPr="002C3941">
        <w:rPr>
          <w:rFonts w:ascii="Cambria" w:eastAsia="Cambria" w:hAnsi="Cambria" w:cs="Cambria"/>
          <w:sz w:val="20"/>
          <w:szCs w:val="20"/>
          <w:lang w:val="en-US"/>
        </w:rPr>
        <w:t>of</w:t>
      </w:r>
      <w:r w:rsidRPr="002C3941">
        <w:rPr>
          <w:rFonts w:ascii="Cambria" w:eastAsia="Cambria" w:hAnsi="Cambria" w:cs="Cambria"/>
          <w:spacing w:val="-7"/>
          <w:sz w:val="20"/>
          <w:szCs w:val="20"/>
          <w:lang w:val="en-US"/>
        </w:rPr>
        <w:t xml:space="preserve"> </w:t>
      </w:r>
      <w:r w:rsidRPr="002C3941">
        <w:rPr>
          <w:rFonts w:ascii="Cambria" w:eastAsia="Cambria" w:hAnsi="Cambria" w:cs="Cambria"/>
          <w:sz w:val="20"/>
          <w:szCs w:val="20"/>
          <w:lang w:val="en-US"/>
        </w:rPr>
        <w:t>new</w:t>
      </w:r>
      <w:r w:rsidRPr="002C3941">
        <w:rPr>
          <w:rFonts w:ascii="Cambria" w:eastAsia="Cambria" w:hAnsi="Cambria" w:cs="Cambria"/>
          <w:spacing w:val="-6"/>
          <w:sz w:val="20"/>
          <w:szCs w:val="20"/>
          <w:lang w:val="en-US"/>
        </w:rPr>
        <w:t xml:space="preserve"> scientific work required (i.e. stock assessment, analysis, external consultant)</w:t>
      </w:r>
      <w:r w:rsidRPr="002C3941">
        <w:rPr>
          <w:rFonts w:ascii="Cambria" w:eastAsia="Cambria" w:hAnsi="Cambria" w:cs="Cambria"/>
          <w:spacing w:val="-2"/>
          <w:sz w:val="20"/>
          <w:szCs w:val="20"/>
          <w:lang w:val="en-US"/>
        </w:rPr>
        <w:t xml:space="preserve">: </w:t>
      </w:r>
    </w:p>
    <w:p w14:paraId="566DC1BF" w14:textId="77777777" w:rsidR="00DA2C95" w:rsidRPr="002C3941" w:rsidRDefault="00DA2C95" w:rsidP="00DA2C95">
      <w:pPr>
        <w:widowControl w:val="0"/>
        <w:autoSpaceDE w:val="0"/>
        <w:autoSpaceDN w:val="0"/>
        <w:spacing w:line="240" w:lineRule="auto"/>
        <w:rPr>
          <w:rFonts w:ascii="Cambria" w:eastAsia="Cambria" w:hAnsi="Cambria" w:cs="Cambria"/>
          <w:sz w:val="20"/>
          <w:szCs w:val="20"/>
          <w:lang w:val="en-US"/>
        </w:rPr>
      </w:pPr>
    </w:p>
    <w:p w14:paraId="4BAEAE21" w14:textId="77777777" w:rsidR="00DA2C95" w:rsidRPr="002C3941" w:rsidRDefault="00DA2C95" w:rsidP="00DA2C95">
      <w:pPr>
        <w:widowControl w:val="0"/>
        <w:numPr>
          <w:ilvl w:val="0"/>
          <w:numId w:val="106"/>
        </w:numPr>
        <w:autoSpaceDE w:val="0"/>
        <w:autoSpaceDN w:val="0"/>
        <w:spacing w:line="240" w:lineRule="auto"/>
        <w:ind w:left="426" w:hanging="426"/>
        <w:jc w:val="both"/>
        <w:rPr>
          <w:rFonts w:ascii="Cambria" w:eastAsia="Cambria" w:hAnsi="Cambria" w:cs="Cambria"/>
          <w:sz w:val="20"/>
          <w:szCs w:val="20"/>
          <w:lang w:val="en-US"/>
        </w:rPr>
      </w:pPr>
      <w:r w:rsidRPr="002C3941">
        <w:rPr>
          <w:rFonts w:ascii="Cambria" w:eastAsia="Cambria" w:hAnsi="Cambria" w:cs="Cambria"/>
          <w:sz w:val="20"/>
          <w:szCs w:val="20"/>
          <w:lang w:val="en-US"/>
        </w:rPr>
        <w:t xml:space="preserve">Does it involve the creation of a </w:t>
      </w:r>
      <w:r w:rsidRPr="002C3941">
        <w:rPr>
          <w:rFonts w:ascii="Cambria" w:eastAsia="Cambria" w:hAnsi="Cambria" w:cs="Cambria"/>
          <w:b/>
          <w:bCs/>
          <w:sz w:val="20"/>
          <w:szCs w:val="20"/>
          <w:lang w:val="en-US"/>
        </w:rPr>
        <w:t>new working group or intersessional process</w:t>
      </w:r>
      <w:r w:rsidRPr="002C3941">
        <w:rPr>
          <w:rFonts w:ascii="Cambria" w:eastAsia="Cambria" w:hAnsi="Cambria" w:cs="Cambria"/>
          <w:sz w:val="20"/>
          <w:szCs w:val="20"/>
          <w:lang w:val="en-US"/>
        </w:rPr>
        <w:t>?</w:t>
      </w:r>
      <w:r w:rsidRPr="002C3941">
        <w:rPr>
          <w:rFonts w:ascii="Cambria" w:eastAsia="Cambria" w:hAnsi="Cambria" w:cs="Cambria"/>
          <w:spacing w:val="-2"/>
          <w:sz w:val="20"/>
          <w:szCs w:val="20"/>
          <w:lang w:val="en-US"/>
        </w:rPr>
        <w:t xml:space="preserve">    Yes </w:t>
      </w:r>
      <w:sdt>
        <w:sdtPr>
          <w:rPr>
            <w:rFonts w:ascii="Cambria" w:eastAsia="Cambria" w:hAnsi="Cambria" w:cs="Cambria"/>
            <w:spacing w:val="-2"/>
            <w:sz w:val="20"/>
            <w:szCs w:val="20"/>
            <w:lang w:val="en-US"/>
          </w:rPr>
          <w:id w:val="-655994406"/>
          <w14:checkbox>
            <w14:checked w14:val="0"/>
            <w14:checkedState w14:val="2612" w14:font="MS Gothic"/>
            <w14:uncheckedState w14:val="2610" w14:font="MS Gothic"/>
          </w14:checkbox>
        </w:sdtPr>
        <w:sdtEndPr/>
        <w:sdtContent>
          <w:r w:rsidRPr="002C3941">
            <w:rPr>
              <w:rFonts w:ascii="Segoe UI Symbol" w:eastAsia="Cambria" w:hAnsi="Segoe UI Symbol" w:cs="Segoe UI Symbol"/>
              <w:spacing w:val="-2"/>
              <w:sz w:val="20"/>
              <w:szCs w:val="20"/>
              <w:lang w:val="en-US"/>
            </w:rPr>
            <w:t>☐</w:t>
          </w:r>
        </w:sdtContent>
      </w:sdt>
      <w:r w:rsidRPr="002C3941">
        <w:rPr>
          <w:rFonts w:ascii="Cambria" w:eastAsia="Cambria" w:hAnsi="Cambria" w:cs="Cambria"/>
          <w:spacing w:val="-2"/>
          <w:sz w:val="20"/>
          <w:szCs w:val="20"/>
          <w:lang w:val="en-US"/>
        </w:rPr>
        <w:t xml:space="preserve">    </w:t>
      </w:r>
      <w:r w:rsidRPr="002C3941">
        <w:rPr>
          <w:rFonts w:ascii="Cambria" w:eastAsia="Cambria" w:hAnsi="Cambria" w:cs="Cambria"/>
          <w:color w:val="EE0000"/>
          <w:spacing w:val="-2"/>
          <w:sz w:val="20"/>
          <w:szCs w:val="20"/>
          <w:lang w:val="en-US"/>
        </w:rPr>
        <w:t xml:space="preserve">No </w:t>
      </w:r>
      <w:sdt>
        <w:sdtPr>
          <w:rPr>
            <w:rFonts w:ascii="Cambria" w:eastAsia="Cambria" w:hAnsi="Cambria" w:cs="Cambria"/>
            <w:color w:val="EE0000"/>
            <w:spacing w:val="-2"/>
            <w:sz w:val="20"/>
            <w:szCs w:val="20"/>
            <w:lang w:val="en-US"/>
          </w:rPr>
          <w:id w:val="1868718598"/>
          <w14:checkbox>
            <w14:checked w14:val="1"/>
            <w14:checkedState w14:val="2612" w14:font="MS Gothic"/>
            <w14:uncheckedState w14:val="2610" w14:font="MS Gothic"/>
          </w14:checkbox>
        </w:sdtPr>
        <w:sdtEndPr/>
        <w:sdtContent>
          <w:r w:rsidRPr="002C3941">
            <w:rPr>
              <w:rFonts w:ascii="Segoe UI Symbol" w:eastAsia="Cambria" w:hAnsi="Segoe UI Symbol" w:cs="Segoe UI Symbol"/>
              <w:color w:val="EE0000"/>
              <w:spacing w:val="-2"/>
              <w:sz w:val="20"/>
              <w:szCs w:val="20"/>
              <w:lang w:val="en-US"/>
            </w:rPr>
            <w:t>☒</w:t>
          </w:r>
        </w:sdtContent>
      </w:sdt>
    </w:p>
    <w:p w14:paraId="075AF77E" w14:textId="77777777" w:rsidR="00DA2C95" w:rsidRPr="002C3941" w:rsidRDefault="00DA2C95" w:rsidP="00DA2C95">
      <w:pPr>
        <w:widowControl w:val="0"/>
        <w:autoSpaceDE w:val="0"/>
        <w:autoSpaceDN w:val="0"/>
        <w:spacing w:line="240" w:lineRule="auto"/>
        <w:rPr>
          <w:rFonts w:ascii="Cambria" w:eastAsia="Cambria" w:hAnsi="Cambria" w:cs="Cambria"/>
          <w:sz w:val="20"/>
          <w:szCs w:val="20"/>
          <w:lang w:val="en-US"/>
        </w:rPr>
      </w:pPr>
    </w:p>
    <w:p w14:paraId="47D54589" w14:textId="77777777" w:rsidR="00DA2C95" w:rsidRPr="002C3941" w:rsidRDefault="00DA2C95" w:rsidP="00DA2C95">
      <w:pPr>
        <w:widowControl w:val="0"/>
        <w:numPr>
          <w:ilvl w:val="0"/>
          <w:numId w:val="106"/>
        </w:numPr>
        <w:autoSpaceDE w:val="0"/>
        <w:autoSpaceDN w:val="0"/>
        <w:spacing w:line="240" w:lineRule="auto"/>
        <w:ind w:left="426" w:hanging="426"/>
        <w:jc w:val="both"/>
        <w:rPr>
          <w:rFonts w:ascii="Cambria" w:eastAsia="Cambria" w:hAnsi="Cambria" w:cs="Cambria"/>
          <w:sz w:val="20"/>
          <w:szCs w:val="20"/>
          <w:lang w:val="en-US"/>
        </w:rPr>
      </w:pPr>
      <w:r w:rsidRPr="002C3941">
        <w:rPr>
          <w:rFonts w:ascii="Cambria" w:eastAsia="Cambria" w:hAnsi="Cambria" w:cs="Cambria"/>
          <w:sz w:val="20"/>
          <w:szCs w:val="20"/>
          <w:lang w:val="en-US"/>
        </w:rPr>
        <w:t xml:space="preserve">Does it require a new </w:t>
      </w:r>
      <w:proofErr w:type="spellStart"/>
      <w:r w:rsidRPr="002C3941">
        <w:rPr>
          <w:rFonts w:ascii="Cambria" w:eastAsia="Cambria" w:hAnsi="Cambria" w:cs="Cambria"/>
          <w:b/>
          <w:bCs/>
          <w:sz w:val="20"/>
          <w:szCs w:val="20"/>
          <w:lang w:val="en-US"/>
        </w:rPr>
        <w:t>programme</w:t>
      </w:r>
      <w:proofErr w:type="spellEnd"/>
      <w:r w:rsidRPr="002C3941">
        <w:rPr>
          <w:rFonts w:ascii="Cambria" w:eastAsia="Cambria" w:hAnsi="Cambria" w:cs="Cambria"/>
          <w:b/>
          <w:bCs/>
          <w:sz w:val="20"/>
          <w:szCs w:val="20"/>
          <w:lang w:val="en-US"/>
        </w:rPr>
        <w:t xml:space="preserve"> or additional activities to be managed by the Secretariat</w:t>
      </w:r>
      <w:r w:rsidRPr="002C3941">
        <w:rPr>
          <w:rFonts w:ascii="Cambria" w:eastAsia="Cambria" w:hAnsi="Cambria" w:cs="Cambria"/>
          <w:sz w:val="20"/>
          <w:szCs w:val="20"/>
          <w:lang w:val="en-US"/>
        </w:rPr>
        <w:t>?</w:t>
      </w:r>
      <w:r w:rsidRPr="002C3941">
        <w:rPr>
          <w:rFonts w:ascii="Cambria" w:eastAsia="Cambria" w:hAnsi="Cambria" w:cs="Cambria"/>
          <w:spacing w:val="-2"/>
          <w:sz w:val="20"/>
          <w:szCs w:val="20"/>
          <w:lang w:val="en-US"/>
        </w:rPr>
        <w:t xml:space="preserve">  </w:t>
      </w:r>
    </w:p>
    <w:p w14:paraId="5BD96B6A" w14:textId="77777777" w:rsidR="00DA2C95" w:rsidRPr="002C3941" w:rsidRDefault="00DA2C95" w:rsidP="00DA2C95">
      <w:pPr>
        <w:widowControl w:val="0"/>
        <w:autoSpaceDE w:val="0"/>
        <w:autoSpaceDN w:val="0"/>
        <w:spacing w:line="240" w:lineRule="auto"/>
        <w:ind w:left="426"/>
        <w:rPr>
          <w:rFonts w:ascii="Cambria" w:eastAsia="Cambria" w:hAnsi="Cambria" w:cs="Cambria"/>
          <w:spacing w:val="-2"/>
          <w:sz w:val="20"/>
          <w:szCs w:val="20"/>
          <w:lang w:val="en-US"/>
        </w:rPr>
      </w:pPr>
    </w:p>
    <w:p w14:paraId="3EFAA8C2" w14:textId="272E606F" w:rsidR="00DA2C95" w:rsidRPr="002C3941" w:rsidRDefault="00DA2C95" w:rsidP="00DA2C95">
      <w:pPr>
        <w:widowControl w:val="0"/>
        <w:autoSpaceDE w:val="0"/>
        <w:autoSpaceDN w:val="0"/>
        <w:spacing w:line="240" w:lineRule="auto"/>
        <w:ind w:left="426"/>
        <w:rPr>
          <w:rFonts w:ascii="Cambria" w:eastAsia="Cambria" w:hAnsi="Cambria" w:cs="Cambria"/>
          <w:color w:val="EE0000"/>
          <w:sz w:val="20"/>
          <w:szCs w:val="20"/>
          <w:lang w:val="en-US"/>
        </w:rPr>
      </w:pPr>
      <w:r w:rsidRPr="002C3941">
        <w:rPr>
          <w:rFonts w:ascii="Cambria" w:eastAsia="Cambria" w:hAnsi="Cambria" w:cs="Cambria"/>
          <w:spacing w:val="-2"/>
          <w:sz w:val="20"/>
          <w:szCs w:val="20"/>
          <w:lang w:val="en-US"/>
        </w:rPr>
        <w:t xml:space="preserve">Yes </w:t>
      </w:r>
      <w:sdt>
        <w:sdtPr>
          <w:rPr>
            <w:rFonts w:ascii="Cambria" w:eastAsia="Cambria" w:hAnsi="Cambria" w:cs="Cambria"/>
            <w:spacing w:val="-2"/>
            <w:sz w:val="20"/>
            <w:szCs w:val="20"/>
            <w:lang w:val="en-US"/>
          </w:rPr>
          <w:id w:val="-5364157"/>
          <w14:checkbox>
            <w14:checked w14:val="0"/>
            <w14:checkedState w14:val="2612" w14:font="MS Gothic"/>
            <w14:uncheckedState w14:val="2610" w14:font="MS Gothic"/>
          </w14:checkbox>
        </w:sdtPr>
        <w:sdtEndPr/>
        <w:sdtContent>
          <w:r w:rsidR="00105721" w:rsidRPr="002C3941">
            <w:rPr>
              <w:rFonts w:ascii="MS Gothic" w:eastAsia="MS Gothic" w:hAnsi="MS Gothic" w:cs="Cambria" w:hint="eastAsia"/>
              <w:spacing w:val="-2"/>
              <w:sz w:val="20"/>
              <w:szCs w:val="20"/>
              <w:lang w:val="en-US"/>
            </w:rPr>
            <w:t>☐</w:t>
          </w:r>
        </w:sdtContent>
      </w:sdt>
      <w:r w:rsidRPr="002C3941">
        <w:rPr>
          <w:rFonts w:ascii="Cambria" w:eastAsia="Cambria" w:hAnsi="Cambria" w:cs="Cambria"/>
          <w:spacing w:val="-2"/>
          <w:sz w:val="20"/>
          <w:szCs w:val="20"/>
          <w:lang w:val="en-US"/>
        </w:rPr>
        <w:tab/>
      </w:r>
      <w:r w:rsidRPr="002C3941">
        <w:rPr>
          <w:rFonts w:ascii="Cambria" w:eastAsia="Cambria" w:hAnsi="Cambria" w:cs="Cambria"/>
          <w:spacing w:val="-2"/>
          <w:sz w:val="20"/>
          <w:szCs w:val="20"/>
          <w:lang w:val="en-US"/>
        </w:rPr>
        <w:tab/>
      </w:r>
      <w:r w:rsidRPr="002C3941">
        <w:rPr>
          <w:rFonts w:ascii="Cambria" w:eastAsia="Cambria" w:hAnsi="Cambria" w:cs="Cambria"/>
          <w:color w:val="EE0000"/>
          <w:spacing w:val="-2"/>
          <w:sz w:val="20"/>
          <w:szCs w:val="20"/>
          <w:lang w:val="en-US"/>
        </w:rPr>
        <w:t xml:space="preserve">No </w:t>
      </w:r>
      <w:sdt>
        <w:sdtPr>
          <w:rPr>
            <w:rFonts w:ascii="Cambria" w:eastAsia="Cambria" w:hAnsi="Cambria" w:cs="Cambria"/>
            <w:color w:val="EE0000"/>
            <w:spacing w:val="-2"/>
            <w:sz w:val="20"/>
            <w:szCs w:val="20"/>
            <w:lang w:val="en-US"/>
          </w:rPr>
          <w:id w:val="372503779"/>
          <w14:checkbox>
            <w14:checked w14:val="1"/>
            <w14:checkedState w14:val="2612" w14:font="MS Gothic"/>
            <w14:uncheckedState w14:val="2610" w14:font="MS Gothic"/>
          </w14:checkbox>
        </w:sdtPr>
        <w:sdtEndPr/>
        <w:sdtContent>
          <w:r w:rsidR="00105721" w:rsidRPr="002C3941">
            <w:rPr>
              <w:rFonts w:ascii="MS Gothic" w:eastAsia="MS Gothic" w:hAnsi="MS Gothic" w:cs="Cambria" w:hint="eastAsia"/>
              <w:color w:val="EE0000"/>
              <w:spacing w:val="-2"/>
              <w:sz w:val="20"/>
              <w:szCs w:val="20"/>
              <w:lang w:val="en-US"/>
            </w:rPr>
            <w:t>☒</w:t>
          </w:r>
        </w:sdtContent>
      </w:sdt>
    </w:p>
    <w:p w14:paraId="3128FFDB" w14:textId="77777777" w:rsidR="00DA2C95" w:rsidRPr="002C3941" w:rsidRDefault="00DA2C95" w:rsidP="00DA2C95">
      <w:pPr>
        <w:widowControl w:val="0"/>
        <w:autoSpaceDE w:val="0"/>
        <w:autoSpaceDN w:val="0"/>
        <w:spacing w:line="240" w:lineRule="auto"/>
        <w:ind w:left="360" w:firstLine="66"/>
        <w:jc w:val="both"/>
        <w:rPr>
          <w:rFonts w:ascii="Cambria" w:eastAsia="Cambria" w:hAnsi="Cambria" w:cs="Cambria"/>
          <w:sz w:val="20"/>
          <w:szCs w:val="20"/>
          <w:lang w:val="en-US"/>
        </w:rPr>
      </w:pPr>
    </w:p>
    <w:p w14:paraId="0CEC452F" w14:textId="3936533F" w:rsidR="00DA2C95" w:rsidRPr="002C3941" w:rsidRDefault="00DA2C95" w:rsidP="00DA2C95">
      <w:pPr>
        <w:widowControl w:val="0"/>
        <w:autoSpaceDE w:val="0"/>
        <w:autoSpaceDN w:val="0"/>
        <w:spacing w:line="240" w:lineRule="auto"/>
        <w:ind w:left="426"/>
        <w:jc w:val="both"/>
        <w:rPr>
          <w:rFonts w:ascii="Cambria" w:eastAsia="Cambria" w:hAnsi="Cambria" w:cs="Cambria"/>
          <w:sz w:val="20"/>
          <w:szCs w:val="20"/>
          <w:lang w:val="en-US"/>
        </w:rPr>
      </w:pPr>
      <w:r w:rsidRPr="002C3941">
        <w:rPr>
          <w:rFonts w:ascii="Cambria" w:eastAsia="Cambria" w:hAnsi="Cambria" w:cs="Cambria"/>
          <w:sz w:val="20"/>
          <w:szCs w:val="20"/>
          <w:lang w:val="en-US"/>
        </w:rPr>
        <w:t>Brief</w:t>
      </w:r>
      <w:r w:rsidRPr="002C3941">
        <w:rPr>
          <w:rFonts w:ascii="Cambria" w:eastAsia="Cambria" w:hAnsi="Cambria" w:cs="Cambria"/>
          <w:spacing w:val="-8"/>
          <w:sz w:val="20"/>
          <w:szCs w:val="20"/>
          <w:lang w:val="en-US"/>
        </w:rPr>
        <w:t xml:space="preserve"> d</w:t>
      </w:r>
      <w:r w:rsidRPr="002C3941">
        <w:rPr>
          <w:rFonts w:ascii="Cambria" w:eastAsia="Cambria" w:hAnsi="Cambria" w:cs="Cambria"/>
          <w:sz w:val="20"/>
          <w:szCs w:val="20"/>
          <w:lang w:val="en-US"/>
        </w:rPr>
        <w:t>escription</w:t>
      </w:r>
      <w:r w:rsidRPr="002C3941">
        <w:rPr>
          <w:rFonts w:ascii="Cambria" w:eastAsia="Cambria" w:hAnsi="Cambria" w:cs="Cambria"/>
          <w:spacing w:val="-9"/>
          <w:sz w:val="20"/>
          <w:szCs w:val="20"/>
          <w:lang w:val="en-US"/>
        </w:rPr>
        <w:t xml:space="preserve"> </w:t>
      </w:r>
      <w:r w:rsidRPr="002C3941">
        <w:rPr>
          <w:rFonts w:ascii="Cambria" w:eastAsia="Cambria" w:hAnsi="Cambria" w:cs="Cambria"/>
          <w:sz w:val="20"/>
          <w:szCs w:val="20"/>
          <w:lang w:val="en-US"/>
        </w:rPr>
        <w:t>of</w:t>
      </w:r>
      <w:r w:rsidRPr="002C3941">
        <w:rPr>
          <w:rFonts w:ascii="Cambria" w:eastAsia="Cambria" w:hAnsi="Cambria" w:cs="Cambria"/>
          <w:spacing w:val="-7"/>
          <w:sz w:val="20"/>
          <w:szCs w:val="20"/>
          <w:lang w:val="en-US"/>
        </w:rPr>
        <w:t xml:space="preserve"> </w:t>
      </w:r>
      <w:r w:rsidRPr="002C3941">
        <w:rPr>
          <w:rFonts w:ascii="Cambria" w:eastAsia="Cambria" w:hAnsi="Cambria" w:cs="Cambria"/>
          <w:sz w:val="20"/>
          <w:szCs w:val="20"/>
          <w:lang w:val="en-US"/>
        </w:rPr>
        <w:t>new</w:t>
      </w:r>
      <w:r w:rsidRPr="002C3941">
        <w:rPr>
          <w:rFonts w:ascii="Cambria" w:eastAsia="Cambria" w:hAnsi="Cambria" w:cs="Cambria"/>
          <w:spacing w:val="-6"/>
          <w:sz w:val="20"/>
          <w:szCs w:val="20"/>
          <w:lang w:val="en-US"/>
        </w:rPr>
        <w:t xml:space="preserve"> Secretariat work required</w:t>
      </w:r>
      <w:r w:rsidRPr="002C3941">
        <w:rPr>
          <w:rFonts w:ascii="Cambria" w:eastAsia="Cambria" w:hAnsi="Cambria" w:cs="Cambria"/>
          <w:spacing w:val="-2"/>
          <w:sz w:val="20"/>
          <w:szCs w:val="20"/>
          <w:lang w:val="en-US"/>
        </w:rPr>
        <w:t xml:space="preserve">: </w:t>
      </w:r>
    </w:p>
    <w:p w14:paraId="5F26E0A2" w14:textId="77777777" w:rsidR="00DA2C95" w:rsidRPr="002C3941" w:rsidRDefault="00DA2C95" w:rsidP="00DA2C95">
      <w:pPr>
        <w:widowControl w:val="0"/>
        <w:autoSpaceDE w:val="0"/>
        <w:autoSpaceDN w:val="0"/>
        <w:spacing w:line="240" w:lineRule="auto"/>
        <w:rPr>
          <w:rFonts w:ascii="Cambria" w:eastAsia="Cambria" w:hAnsi="Cambria" w:cs="Cambria"/>
          <w:spacing w:val="-2"/>
          <w:sz w:val="20"/>
          <w:szCs w:val="20"/>
          <w:lang w:val="en-US"/>
        </w:rPr>
      </w:pPr>
    </w:p>
    <w:p w14:paraId="6C1EC763" w14:textId="77777777" w:rsidR="00224455" w:rsidRPr="002C3941" w:rsidRDefault="00DA2C95" w:rsidP="00DA2C95">
      <w:pPr>
        <w:widowControl w:val="0"/>
        <w:numPr>
          <w:ilvl w:val="0"/>
          <w:numId w:val="106"/>
        </w:numPr>
        <w:autoSpaceDE w:val="0"/>
        <w:autoSpaceDN w:val="0"/>
        <w:spacing w:line="240" w:lineRule="auto"/>
        <w:ind w:left="426" w:hanging="426"/>
        <w:jc w:val="both"/>
        <w:rPr>
          <w:rFonts w:ascii="Cambria" w:eastAsia="Cambria" w:hAnsi="Cambria" w:cs="Cambria"/>
          <w:color w:val="0070C0"/>
          <w:spacing w:val="-2"/>
          <w:sz w:val="20"/>
          <w:szCs w:val="20"/>
          <w:lang w:val="en-US"/>
        </w:rPr>
      </w:pPr>
      <w:r w:rsidRPr="002C3941">
        <w:rPr>
          <w:rFonts w:ascii="Cambria" w:eastAsia="Cambria" w:hAnsi="Cambria" w:cs="Cambria"/>
          <w:sz w:val="20"/>
          <w:szCs w:val="20"/>
          <w:lang w:val="en-US"/>
        </w:rPr>
        <w:t>What</w:t>
      </w:r>
      <w:r w:rsidRPr="002C3941">
        <w:rPr>
          <w:rFonts w:ascii="Cambria" w:eastAsia="Cambria" w:hAnsi="Cambria" w:cs="Cambria"/>
          <w:spacing w:val="-2"/>
          <w:sz w:val="20"/>
          <w:szCs w:val="20"/>
          <w:lang w:val="en-US"/>
        </w:rPr>
        <w:t xml:space="preserve"> is the proposed timeframe for implementation, and are there different specific timeframes for certain CPCs, fisheries, regions, etc.:</w:t>
      </w:r>
    </w:p>
    <w:p w14:paraId="2A4034DB" w14:textId="77777777" w:rsidR="00224455" w:rsidRPr="002C3941" w:rsidRDefault="00224455" w:rsidP="00224455">
      <w:pPr>
        <w:widowControl w:val="0"/>
        <w:autoSpaceDE w:val="0"/>
        <w:autoSpaceDN w:val="0"/>
        <w:spacing w:line="240" w:lineRule="auto"/>
        <w:ind w:left="426"/>
        <w:jc w:val="both"/>
        <w:rPr>
          <w:rFonts w:ascii="Cambria" w:eastAsia="Cambria" w:hAnsi="Cambria" w:cs="Cambria"/>
          <w:spacing w:val="-2"/>
          <w:sz w:val="20"/>
          <w:szCs w:val="20"/>
          <w:lang w:val="en-US"/>
        </w:rPr>
      </w:pPr>
    </w:p>
    <w:p w14:paraId="71848868" w14:textId="4507A6B5" w:rsidR="00DA2C95" w:rsidRPr="002C3941" w:rsidRDefault="00224455" w:rsidP="00224455">
      <w:pPr>
        <w:widowControl w:val="0"/>
        <w:autoSpaceDE w:val="0"/>
        <w:autoSpaceDN w:val="0"/>
        <w:spacing w:line="240" w:lineRule="auto"/>
        <w:ind w:left="426"/>
        <w:jc w:val="both"/>
        <w:rPr>
          <w:rFonts w:ascii="Cambria" w:eastAsia="Cambria" w:hAnsi="Cambria" w:cs="Cambria"/>
          <w:color w:val="EE0000"/>
          <w:spacing w:val="-2"/>
          <w:sz w:val="20"/>
          <w:szCs w:val="20"/>
          <w:lang w:val="en-US"/>
        </w:rPr>
      </w:pPr>
      <w:r w:rsidRPr="002C3941">
        <w:rPr>
          <w:rFonts w:ascii="Cambria" w:eastAsia="Cambria" w:hAnsi="Cambria" w:cs="Cambria"/>
          <w:color w:val="EE0000"/>
          <w:spacing w:val="-2"/>
          <w:sz w:val="20"/>
          <w:szCs w:val="20"/>
          <w:lang w:val="en-US"/>
        </w:rPr>
        <w:t>T</w:t>
      </w:r>
      <w:r w:rsidR="005032C1" w:rsidRPr="002C3941">
        <w:rPr>
          <w:rFonts w:ascii="Cambria" w:eastAsia="Cambria" w:hAnsi="Cambria" w:cs="Cambria"/>
          <w:color w:val="EE0000"/>
          <w:spacing w:val="-2"/>
          <w:sz w:val="20"/>
          <w:szCs w:val="20"/>
          <w:lang w:val="en-US"/>
        </w:rPr>
        <w:t>he new obligation will be effective as of the entry into force of the</w:t>
      </w:r>
      <w:r w:rsidR="00356E4B" w:rsidRPr="002C3941">
        <w:rPr>
          <w:rFonts w:ascii="Cambria" w:eastAsia="Cambria" w:hAnsi="Cambria" w:cs="Cambria"/>
          <w:color w:val="EE0000"/>
          <w:spacing w:val="-2"/>
          <w:sz w:val="20"/>
          <w:szCs w:val="20"/>
          <w:lang w:val="en-US"/>
        </w:rPr>
        <w:t xml:space="preserve"> conservation and management measure (</w:t>
      </w:r>
      <w:r w:rsidR="005032C1" w:rsidRPr="002C3941">
        <w:rPr>
          <w:rFonts w:ascii="Cambria" w:eastAsia="Cambria" w:hAnsi="Cambria" w:cs="Cambria"/>
          <w:color w:val="EE0000"/>
          <w:spacing w:val="-2"/>
          <w:sz w:val="20"/>
          <w:szCs w:val="20"/>
          <w:lang w:val="en-US"/>
        </w:rPr>
        <w:t>CMM</w:t>
      </w:r>
      <w:r w:rsidR="00356E4B" w:rsidRPr="002C3941">
        <w:rPr>
          <w:rFonts w:ascii="Cambria" w:eastAsia="Cambria" w:hAnsi="Cambria" w:cs="Cambria"/>
          <w:color w:val="EE0000"/>
          <w:spacing w:val="-2"/>
          <w:sz w:val="20"/>
          <w:szCs w:val="20"/>
          <w:lang w:val="en-US"/>
        </w:rPr>
        <w:t>)</w:t>
      </w:r>
      <w:r w:rsidR="005032C1" w:rsidRPr="002C3941">
        <w:rPr>
          <w:rFonts w:ascii="Cambria" w:eastAsia="Cambria" w:hAnsi="Cambria" w:cs="Cambria"/>
          <w:color w:val="EE0000"/>
          <w:spacing w:val="-2"/>
          <w:sz w:val="20"/>
          <w:szCs w:val="20"/>
          <w:lang w:val="en-US"/>
        </w:rPr>
        <w:t xml:space="preserve">. </w:t>
      </w:r>
    </w:p>
    <w:p w14:paraId="0471EAA8" w14:textId="77777777" w:rsidR="00DA2C95" w:rsidRPr="002C3941" w:rsidRDefault="00DA2C95" w:rsidP="00DA2C95">
      <w:pPr>
        <w:widowControl w:val="0"/>
        <w:autoSpaceDE w:val="0"/>
        <w:autoSpaceDN w:val="0"/>
        <w:spacing w:line="240" w:lineRule="auto"/>
        <w:rPr>
          <w:rFonts w:ascii="Cambria" w:eastAsia="Cambria" w:hAnsi="Cambria" w:cs="Cambria"/>
          <w:spacing w:val="-2"/>
          <w:sz w:val="20"/>
          <w:szCs w:val="20"/>
          <w:lang w:val="en-US"/>
        </w:rPr>
      </w:pPr>
    </w:p>
    <w:p w14:paraId="2143DFA9" w14:textId="77777777" w:rsidR="00DA2C95" w:rsidRPr="002C3941" w:rsidRDefault="00DA2C95" w:rsidP="00DA2C95">
      <w:pPr>
        <w:widowControl w:val="0"/>
        <w:numPr>
          <w:ilvl w:val="0"/>
          <w:numId w:val="106"/>
        </w:numPr>
        <w:autoSpaceDE w:val="0"/>
        <w:autoSpaceDN w:val="0"/>
        <w:spacing w:line="240" w:lineRule="auto"/>
        <w:ind w:left="426" w:hanging="426"/>
        <w:jc w:val="both"/>
        <w:rPr>
          <w:rFonts w:ascii="Cambria" w:eastAsia="Cambria" w:hAnsi="Cambria" w:cs="Cambria"/>
          <w:spacing w:val="-2"/>
          <w:sz w:val="20"/>
          <w:szCs w:val="20"/>
          <w:lang w:val="en-US"/>
        </w:rPr>
      </w:pPr>
      <w:r w:rsidRPr="002C3941">
        <w:rPr>
          <w:rFonts w:ascii="Cambria" w:eastAsia="Cambria" w:hAnsi="Cambria" w:cs="Cambria"/>
          <w:spacing w:val="-2"/>
          <w:sz w:val="20"/>
          <w:szCs w:val="20"/>
          <w:lang w:val="en-US"/>
        </w:rPr>
        <w:t>Is there any other relevant information regarding the resource and workload implications of the proposal:</w:t>
      </w:r>
    </w:p>
    <w:p w14:paraId="43E82BD0" w14:textId="3FBDBD2D" w:rsidR="008F3FC6" w:rsidRPr="002C3941" w:rsidRDefault="008F3FC6">
      <w:pPr>
        <w:rPr>
          <w:rFonts w:ascii="Cambria" w:eastAsia="Cambria" w:hAnsi="Cambria" w:cs="Cambria"/>
          <w:spacing w:val="-2"/>
          <w:sz w:val="20"/>
          <w:szCs w:val="20"/>
          <w:lang w:val="en-US"/>
        </w:rPr>
      </w:pPr>
      <w:r w:rsidRPr="002C3941">
        <w:rPr>
          <w:rFonts w:ascii="Cambria" w:eastAsia="Cambria" w:hAnsi="Cambria" w:cs="Cambria"/>
          <w:spacing w:val="-2"/>
          <w:sz w:val="20"/>
          <w:szCs w:val="20"/>
          <w:lang w:val="en-US"/>
        </w:rPr>
        <w:br w:type="page"/>
      </w:r>
    </w:p>
    <w:p w14:paraId="6D0F4B26" w14:textId="5958152D" w:rsidR="00DA2C95" w:rsidRPr="002C3941" w:rsidRDefault="00610AEF" w:rsidP="00610AEF">
      <w:pPr>
        <w:widowControl w:val="0"/>
        <w:autoSpaceDE w:val="0"/>
        <w:autoSpaceDN w:val="0"/>
        <w:spacing w:line="240" w:lineRule="auto"/>
        <w:ind w:left="426"/>
        <w:jc w:val="right"/>
        <w:rPr>
          <w:rFonts w:ascii="Cambria" w:eastAsia="Cambria" w:hAnsi="Cambria" w:cs="Cambria"/>
          <w:b/>
          <w:bCs/>
          <w:spacing w:val="-2"/>
          <w:sz w:val="20"/>
          <w:szCs w:val="20"/>
          <w:lang w:val="en-US"/>
        </w:rPr>
      </w:pPr>
      <w:r w:rsidRPr="002C3941">
        <w:rPr>
          <w:rFonts w:ascii="Cambria" w:eastAsia="Cambria" w:hAnsi="Cambria" w:cs="Cambria"/>
          <w:b/>
          <w:bCs/>
          <w:spacing w:val="-2"/>
          <w:sz w:val="20"/>
          <w:szCs w:val="20"/>
          <w:lang w:val="en-US"/>
        </w:rPr>
        <w:lastRenderedPageBreak/>
        <w:t>Original: English</w:t>
      </w:r>
    </w:p>
    <w:p w14:paraId="36CFA58B" w14:textId="77777777" w:rsidR="00610AEF" w:rsidRPr="002C3941" w:rsidRDefault="00610AEF" w:rsidP="00610AEF">
      <w:pPr>
        <w:widowControl w:val="0"/>
        <w:autoSpaceDE w:val="0"/>
        <w:autoSpaceDN w:val="0"/>
        <w:spacing w:line="240" w:lineRule="auto"/>
        <w:ind w:left="426"/>
        <w:jc w:val="right"/>
        <w:rPr>
          <w:rFonts w:ascii="Cambria" w:eastAsia="Cambria" w:hAnsi="Cambria" w:cs="Cambria"/>
          <w:b/>
          <w:bCs/>
          <w:spacing w:val="-2"/>
          <w:sz w:val="20"/>
          <w:szCs w:val="20"/>
          <w:lang w:val="en-US"/>
        </w:rPr>
      </w:pPr>
    </w:p>
    <w:p w14:paraId="3CE5A719" w14:textId="03E6DB38" w:rsidR="00DA2C95" w:rsidRPr="002C3941" w:rsidRDefault="00DA2C95" w:rsidP="00610AEF">
      <w:pPr>
        <w:widowControl w:val="0"/>
        <w:autoSpaceDE w:val="0"/>
        <w:autoSpaceDN w:val="0"/>
        <w:spacing w:line="240" w:lineRule="auto"/>
        <w:jc w:val="center"/>
        <w:rPr>
          <w:rFonts w:ascii="Cambria" w:eastAsia="Cambria" w:hAnsi="Cambria" w:cs="Cambria"/>
          <w:b/>
          <w:bCs/>
          <w:spacing w:val="-4"/>
          <w:sz w:val="20"/>
          <w:szCs w:val="20"/>
          <w:lang w:val="en-US"/>
        </w:rPr>
      </w:pPr>
      <w:r w:rsidRPr="002C3941">
        <w:rPr>
          <w:rFonts w:ascii="Cambria" w:eastAsia="Cambria" w:hAnsi="Cambria" w:cs="Cambria"/>
          <w:b/>
          <w:bCs/>
          <w:spacing w:val="-4"/>
          <w:sz w:val="20"/>
          <w:szCs w:val="20"/>
          <w:lang w:val="en-US"/>
        </w:rPr>
        <w:t>Explanatory note</w:t>
      </w:r>
      <w:r w:rsidR="009206BB" w:rsidRPr="002C3941">
        <w:rPr>
          <w:rFonts w:ascii="Cambria" w:eastAsia="Cambria" w:hAnsi="Cambria" w:cs="Cambria"/>
          <w:b/>
          <w:bCs/>
          <w:spacing w:val="-4"/>
          <w:sz w:val="20"/>
          <w:szCs w:val="20"/>
          <w:lang w:val="en-US"/>
        </w:rPr>
        <w:t xml:space="preserve"> on Draft Recommendation by ICCAT establishing a Multi</w:t>
      </w:r>
      <w:r w:rsidR="009044C9" w:rsidRPr="002C3941">
        <w:rPr>
          <w:rFonts w:ascii="Cambria" w:eastAsia="Cambria" w:hAnsi="Cambria" w:cs="Cambria"/>
          <w:b/>
          <w:bCs/>
          <w:spacing w:val="-4"/>
          <w:sz w:val="20"/>
          <w:szCs w:val="20"/>
          <w:lang w:val="en-US"/>
        </w:rPr>
        <w:t>-</w:t>
      </w:r>
      <w:r w:rsidR="009206BB" w:rsidRPr="002C3941">
        <w:rPr>
          <w:rFonts w:ascii="Cambria" w:eastAsia="Cambria" w:hAnsi="Cambria" w:cs="Cambria"/>
          <w:b/>
          <w:bCs/>
          <w:spacing w:val="-4"/>
          <w:sz w:val="20"/>
          <w:szCs w:val="20"/>
          <w:lang w:val="en-US"/>
        </w:rPr>
        <w:t>annual Management Plan for Bluefin Tuna in the Eastern Atlantic and the Mediterranean</w:t>
      </w:r>
    </w:p>
    <w:p w14:paraId="66EF58D1" w14:textId="77777777" w:rsidR="00610AEF" w:rsidRPr="002C3941" w:rsidRDefault="00610AEF" w:rsidP="00DA2C95">
      <w:pPr>
        <w:widowControl w:val="0"/>
        <w:autoSpaceDE w:val="0"/>
        <w:autoSpaceDN w:val="0"/>
        <w:spacing w:line="240" w:lineRule="auto"/>
        <w:jc w:val="both"/>
        <w:rPr>
          <w:rFonts w:ascii="Cambria" w:eastAsia="Cambria" w:hAnsi="Cambria" w:cs="Cambria"/>
          <w:b/>
          <w:bCs/>
          <w:spacing w:val="-4"/>
          <w:sz w:val="20"/>
          <w:szCs w:val="20"/>
          <w:lang w:val="en-US"/>
        </w:rPr>
      </w:pPr>
    </w:p>
    <w:p w14:paraId="64E10EFF" w14:textId="77777777" w:rsidR="00610AEF" w:rsidRPr="002C3941" w:rsidRDefault="00610AEF" w:rsidP="00610AEF">
      <w:pPr>
        <w:spacing w:line="234" w:lineRule="exact"/>
        <w:ind w:left="281" w:right="201"/>
        <w:jc w:val="center"/>
        <w:rPr>
          <w:rFonts w:ascii="Cambria" w:eastAsia="Cambria" w:hAnsi="Cambria" w:cs="Cambria"/>
          <w:i/>
          <w:sz w:val="20"/>
          <w:lang w:val="en-US"/>
        </w:rPr>
      </w:pPr>
      <w:r w:rsidRPr="002C3941">
        <w:rPr>
          <w:rFonts w:ascii="Cambria" w:eastAsia="Cambria" w:hAnsi="Cambria" w:cs="Cambria"/>
          <w:i/>
          <w:sz w:val="20"/>
          <w:lang w:val="en-US"/>
        </w:rPr>
        <w:t>(submitted by</w:t>
      </w:r>
      <w:r w:rsidRPr="002C3941">
        <w:rPr>
          <w:rFonts w:ascii="Cambria" w:eastAsia="Cambria" w:hAnsi="Cambria" w:cs="Cambria"/>
          <w:i/>
          <w:spacing w:val="-5"/>
          <w:sz w:val="20"/>
          <w:lang w:val="en-US"/>
        </w:rPr>
        <w:t xml:space="preserve"> </w:t>
      </w:r>
      <w:r w:rsidRPr="002C3941">
        <w:rPr>
          <w:rFonts w:ascii="Cambria" w:eastAsia="Cambria" w:hAnsi="Cambria" w:cs="Cambria"/>
          <w:i/>
          <w:sz w:val="20"/>
          <w:lang w:val="en-US"/>
        </w:rPr>
        <w:t>the European Union)</w:t>
      </w:r>
    </w:p>
    <w:p w14:paraId="29094101" w14:textId="77777777" w:rsidR="00610AEF" w:rsidRPr="002C3941" w:rsidRDefault="00610AEF" w:rsidP="00610AEF">
      <w:pPr>
        <w:widowControl w:val="0"/>
        <w:autoSpaceDE w:val="0"/>
        <w:autoSpaceDN w:val="0"/>
        <w:spacing w:line="240" w:lineRule="auto"/>
        <w:jc w:val="both"/>
        <w:rPr>
          <w:rFonts w:ascii="Cambria" w:eastAsia="Cambria" w:hAnsi="Cambria" w:cs="Cambria"/>
          <w:b/>
          <w:bCs/>
          <w:sz w:val="20"/>
          <w:szCs w:val="20"/>
          <w:lang w:val="en-US"/>
        </w:rPr>
      </w:pPr>
    </w:p>
    <w:p w14:paraId="5148506F" w14:textId="77777777" w:rsidR="00DA2C95" w:rsidRPr="002C3941" w:rsidRDefault="00DA2C95" w:rsidP="00DA2C95">
      <w:pPr>
        <w:widowControl w:val="0"/>
        <w:autoSpaceDE w:val="0"/>
        <w:autoSpaceDN w:val="0"/>
        <w:spacing w:line="240" w:lineRule="auto"/>
        <w:rPr>
          <w:rFonts w:ascii="Cambria" w:eastAsia="Cambria" w:hAnsi="Cambria" w:cs="Cambria"/>
          <w:sz w:val="20"/>
          <w:szCs w:val="20"/>
          <w:lang w:val="en-US"/>
        </w:rPr>
      </w:pPr>
    </w:p>
    <w:tbl>
      <w:tblPr>
        <w:tblStyle w:val="TableGrid0"/>
        <w:tblW w:w="0" w:type="auto"/>
        <w:tblLook w:val="04A0" w:firstRow="1" w:lastRow="0" w:firstColumn="1" w:lastColumn="0" w:noHBand="0" w:noVBand="1"/>
      </w:tblPr>
      <w:tblGrid>
        <w:gridCol w:w="838"/>
        <w:gridCol w:w="2653"/>
        <w:gridCol w:w="2940"/>
        <w:gridCol w:w="2630"/>
      </w:tblGrid>
      <w:tr w:rsidR="00610AEF" w:rsidRPr="002C3941" w14:paraId="41D48DB0" w14:textId="77777777" w:rsidTr="5046E40E">
        <w:trPr>
          <w:trHeight w:val="288"/>
        </w:trPr>
        <w:tc>
          <w:tcPr>
            <w:tcW w:w="839" w:type="dxa"/>
            <w:noWrap/>
            <w:hideMark/>
          </w:tcPr>
          <w:p w14:paraId="79E717CD" w14:textId="79C31F92" w:rsidR="00800F8E" w:rsidRPr="002C3941" w:rsidRDefault="00800F8E" w:rsidP="00610AEF">
            <w:pPr>
              <w:widowControl w:val="0"/>
              <w:autoSpaceDE w:val="0"/>
              <w:autoSpaceDN w:val="0"/>
              <w:jc w:val="center"/>
              <w:rPr>
                <w:rFonts w:ascii="Cambria" w:eastAsia="Cambria" w:hAnsi="Cambria" w:cs="Cambria"/>
                <w:i/>
                <w:iCs/>
                <w:sz w:val="20"/>
                <w:szCs w:val="20"/>
              </w:rPr>
            </w:pPr>
            <w:r w:rsidRPr="002C3941">
              <w:rPr>
                <w:rFonts w:ascii="Cambria" w:eastAsia="Cambria" w:hAnsi="Cambria" w:cs="Cambria"/>
                <w:i/>
                <w:iCs/>
                <w:sz w:val="20"/>
                <w:szCs w:val="20"/>
              </w:rPr>
              <w:t>Para</w:t>
            </w:r>
          </w:p>
        </w:tc>
        <w:tc>
          <w:tcPr>
            <w:tcW w:w="2653" w:type="dxa"/>
            <w:noWrap/>
            <w:hideMark/>
          </w:tcPr>
          <w:p w14:paraId="3188FD6C" w14:textId="77777777" w:rsidR="00800F8E" w:rsidRPr="002C3941" w:rsidRDefault="00800F8E" w:rsidP="00610AEF">
            <w:pPr>
              <w:widowControl w:val="0"/>
              <w:autoSpaceDE w:val="0"/>
              <w:autoSpaceDN w:val="0"/>
              <w:jc w:val="center"/>
              <w:rPr>
                <w:rFonts w:ascii="Cambria" w:eastAsia="Cambria" w:hAnsi="Cambria" w:cs="Cambria"/>
                <w:i/>
                <w:iCs/>
                <w:sz w:val="20"/>
                <w:szCs w:val="20"/>
              </w:rPr>
            </w:pPr>
            <w:r w:rsidRPr="002C3941">
              <w:rPr>
                <w:rFonts w:ascii="Cambria" w:eastAsia="Cambria" w:hAnsi="Cambria" w:cs="Cambria"/>
                <w:i/>
                <w:iCs/>
                <w:sz w:val="20"/>
                <w:szCs w:val="20"/>
              </w:rPr>
              <w:t>Original text</w:t>
            </w:r>
          </w:p>
        </w:tc>
        <w:tc>
          <w:tcPr>
            <w:tcW w:w="2940" w:type="dxa"/>
            <w:noWrap/>
            <w:hideMark/>
          </w:tcPr>
          <w:p w14:paraId="6F6EEC14" w14:textId="77777777" w:rsidR="00800F8E" w:rsidRPr="002C3941" w:rsidRDefault="00800F8E" w:rsidP="00610AEF">
            <w:pPr>
              <w:widowControl w:val="0"/>
              <w:autoSpaceDE w:val="0"/>
              <w:autoSpaceDN w:val="0"/>
              <w:jc w:val="center"/>
              <w:rPr>
                <w:rFonts w:ascii="Cambria" w:eastAsia="Cambria" w:hAnsi="Cambria" w:cs="Cambria"/>
                <w:i/>
                <w:iCs/>
                <w:sz w:val="20"/>
                <w:szCs w:val="20"/>
              </w:rPr>
            </w:pPr>
            <w:r w:rsidRPr="002C3941">
              <w:rPr>
                <w:rFonts w:ascii="Cambria" w:eastAsia="Cambria" w:hAnsi="Cambria" w:cs="Cambria"/>
                <w:i/>
                <w:iCs/>
                <w:sz w:val="20"/>
                <w:szCs w:val="20"/>
              </w:rPr>
              <w:t>Proposal</w:t>
            </w:r>
          </w:p>
        </w:tc>
        <w:tc>
          <w:tcPr>
            <w:tcW w:w="2630" w:type="dxa"/>
            <w:noWrap/>
            <w:hideMark/>
          </w:tcPr>
          <w:p w14:paraId="0D639EEC" w14:textId="77777777" w:rsidR="00800F8E" w:rsidRPr="002C3941" w:rsidRDefault="00800F8E" w:rsidP="00610AEF">
            <w:pPr>
              <w:widowControl w:val="0"/>
              <w:autoSpaceDE w:val="0"/>
              <w:autoSpaceDN w:val="0"/>
              <w:jc w:val="center"/>
              <w:rPr>
                <w:rFonts w:ascii="Cambria" w:eastAsia="Cambria" w:hAnsi="Cambria" w:cs="Cambria"/>
                <w:i/>
                <w:iCs/>
                <w:sz w:val="20"/>
                <w:szCs w:val="20"/>
              </w:rPr>
            </w:pPr>
            <w:r w:rsidRPr="002C3941">
              <w:rPr>
                <w:rFonts w:ascii="Cambria" w:eastAsia="Cambria" w:hAnsi="Cambria" w:cs="Cambria"/>
                <w:i/>
                <w:iCs/>
                <w:sz w:val="20"/>
                <w:szCs w:val="20"/>
              </w:rPr>
              <w:t>Reason for the change</w:t>
            </w:r>
          </w:p>
        </w:tc>
      </w:tr>
      <w:tr w:rsidR="00610AEF" w:rsidRPr="002C3941" w14:paraId="6B2461ED" w14:textId="77777777" w:rsidTr="5046E40E">
        <w:trPr>
          <w:trHeight w:val="3060"/>
        </w:trPr>
        <w:tc>
          <w:tcPr>
            <w:tcW w:w="839" w:type="dxa"/>
            <w:noWrap/>
            <w:hideMark/>
          </w:tcPr>
          <w:p w14:paraId="124C7D7F" w14:textId="77777777" w:rsidR="00800F8E" w:rsidRPr="002C3941" w:rsidRDefault="00800F8E" w:rsidP="00800F8E">
            <w:pPr>
              <w:widowControl w:val="0"/>
              <w:autoSpaceDE w:val="0"/>
              <w:autoSpaceDN w:val="0"/>
              <w:jc w:val="both"/>
              <w:rPr>
                <w:rFonts w:ascii="Cambria" w:eastAsia="Cambria" w:hAnsi="Cambria" w:cs="Cambria"/>
                <w:b/>
                <w:bCs/>
                <w:sz w:val="20"/>
                <w:szCs w:val="20"/>
              </w:rPr>
            </w:pPr>
            <w:r w:rsidRPr="002C3941">
              <w:rPr>
                <w:rFonts w:ascii="Cambria" w:eastAsia="Cambria" w:hAnsi="Cambria" w:cs="Cambria"/>
                <w:b/>
                <w:bCs/>
                <w:sz w:val="20"/>
                <w:szCs w:val="20"/>
              </w:rPr>
              <w:t>28</w:t>
            </w:r>
          </w:p>
        </w:tc>
        <w:tc>
          <w:tcPr>
            <w:tcW w:w="2653" w:type="dxa"/>
            <w:hideMark/>
          </w:tcPr>
          <w:p w14:paraId="1B771B79" w14:textId="77777777" w:rsidR="00800F8E" w:rsidRPr="002C3941" w:rsidRDefault="00800F8E" w:rsidP="566474A2">
            <w:pPr>
              <w:widowControl w:val="0"/>
              <w:autoSpaceDE w:val="0"/>
              <w:autoSpaceDN w:val="0"/>
              <w:rPr>
                <w:rFonts w:ascii="Cambria" w:eastAsia="Cambria" w:hAnsi="Cambria" w:cs="Cambria"/>
                <w:sz w:val="20"/>
                <w:szCs w:val="20"/>
                <w:lang w:val="en-US"/>
              </w:rPr>
            </w:pPr>
            <w:r w:rsidRPr="002C3941">
              <w:rPr>
                <w:rFonts w:ascii="Cambria" w:eastAsia="Cambria" w:hAnsi="Cambria" w:cs="Cambria"/>
                <w:sz w:val="20"/>
                <w:szCs w:val="20"/>
                <w:lang w:val="en-US"/>
              </w:rPr>
              <w:t>Purse seine fishing for bluefin tuna shall be permitted in the eastern Atlantic and the Mediterranean during the period from 26 May to 1 July.</w:t>
            </w:r>
          </w:p>
        </w:tc>
        <w:tc>
          <w:tcPr>
            <w:tcW w:w="2940" w:type="dxa"/>
            <w:hideMark/>
          </w:tcPr>
          <w:p w14:paraId="4365BC7C" w14:textId="1A5ED192" w:rsidR="00800F8E" w:rsidRPr="002C3941" w:rsidRDefault="00800F8E" w:rsidP="566474A2">
            <w:pPr>
              <w:widowControl w:val="0"/>
              <w:autoSpaceDE w:val="0"/>
              <w:autoSpaceDN w:val="0"/>
              <w:rPr>
                <w:rFonts w:ascii="Cambria" w:eastAsia="Cambria" w:hAnsi="Cambria" w:cs="Cambria"/>
                <w:b/>
                <w:bCs/>
                <w:sz w:val="20"/>
                <w:szCs w:val="20"/>
                <w:lang w:val="en-US"/>
              </w:rPr>
            </w:pPr>
            <w:r w:rsidRPr="002C3941">
              <w:rPr>
                <w:rFonts w:ascii="Cambria" w:eastAsia="Cambria" w:hAnsi="Cambria" w:cs="Cambria"/>
                <w:sz w:val="20"/>
                <w:szCs w:val="20"/>
                <w:lang w:val="en-US"/>
              </w:rPr>
              <w:t xml:space="preserve">Purse seine fishing for bluefin tuna shall be permitted in the eastern Atlantic and the Mediterranean during the period from </w:t>
            </w:r>
            <w:r w:rsidRPr="002C3941">
              <w:rPr>
                <w:rFonts w:ascii="Cambria" w:eastAsia="Cambria" w:hAnsi="Cambria" w:cs="Cambria"/>
                <w:b/>
                <w:bCs/>
                <w:sz w:val="20"/>
                <w:szCs w:val="20"/>
                <w:lang w:val="en-US"/>
              </w:rPr>
              <w:t xml:space="preserve">19 May </w:t>
            </w:r>
            <w:r w:rsidRPr="002C3941">
              <w:rPr>
                <w:rFonts w:ascii="Cambria" w:eastAsia="Cambria" w:hAnsi="Cambria" w:cs="Cambria"/>
                <w:sz w:val="20"/>
                <w:szCs w:val="20"/>
                <w:lang w:val="en-US"/>
              </w:rPr>
              <w:t xml:space="preserve">to 1 July. </w:t>
            </w:r>
            <w:r w:rsidRPr="002C3941">
              <w:br/>
            </w:r>
            <w:r w:rsidRPr="002C3941">
              <w:br/>
            </w:r>
            <w:r w:rsidRPr="002C3941">
              <w:rPr>
                <w:rFonts w:ascii="Cambria" w:eastAsia="Cambria" w:hAnsi="Cambria" w:cs="Cambria"/>
                <w:b/>
                <w:bCs/>
                <w:sz w:val="20"/>
                <w:szCs w:val="20"/>
                <w:lang w:val="en-US"/>
              </w:rPr>
              <w:t xml:space="preserve">By way of derogation the purse seine fishing season in the Cantabrian </w:t>
            </w:r>
            <w:r w:rsidR="00783ED4" w:rsidRPr="002C3941">
              <w:rPr>
                <w:rFonts w:ascii="Cambria" w:eastAsia="Cambria" w:hAnsi="Cambria" w:cs="Cambria"/>
                <w:b/>
                <w:bCs/>
                <w:sz w:val="20"/>
                <w:szCs w:val="20"/>
                <w:lang w:val="en-US"/>
              </w:rPr>
              <w:t>S</w:t>
            </w:r>
            <w:r w:rsidRPr="002C3941">
              <w:rPr>
                <w:rFonts w:ascii="Cambria" w:eastAsia="Cambria" w:hAnsi="Cambria" w:cs="Cambria"/>
                <w:b/>
                <w:bCs/>
                <w:sz w:val="20"/>
                <w:szCs w:val="20"/>
                <w:lang w:val="en-US"/>
              </w:rPr>
              <w:t xml:space="preserve">ea for farming purposes shall be from </w:t>
            </w:r>
            <w:r w:rsidR="2B0E7C96" w:rsidRPr="002C3941">
              <w:rPr>
                <w:rFonts w:ascii="Cambria" w:eastAsia="Cambria" w:hAnsi="Cambria" w:cs="Cambria"/>
                <w:b/>
                <w:bCs/>
                <w:sz w:val="20"/>
                <w:szCs w:val="20"/>
                <w:lang w:val="en-US"/>
              </w:rPr>
              <w:t>26</w:t>
            </w:r>
            <w:r w:rsidRPr="002C3941">
              <w:rPr>
                <w:rFonts w:ascii="Cambria" w:eastAsia="Cambria" w:hAnsi="Cambria" w:cs="Cambria"/>
                <w:b/>
                <w:bCs/>
                <w:sz w:val="20"/>
                <w:szCs w:val="20"/>
                <w:lang w:val="en-US"/>
              </w:rPr>
              <w:t xml:space="preserve"> May to 3</w:t>
            </w:r>
            <w:r w:rsidR="74AAAE4D" w:rsidRPr="002C3941">
              <w:rPr>
                <w:rFonts w:ascii="Cambria" w:eastAsia="Cambria" w:hAnsi="Cambria" w:cs="Cambria"/>
                <w:b/>
                <w:bCs/>
                <w:sz w:val="20"/>
                <w:szCs w:val="20"/>
                <w:lang w:val="en-US"/>
              </w:rPr>
              <w:t>1</w:t>
            </w:r>
            <w:r w:rsidRPr="002C3941">
              <w:rPr>
                <w:rFonts w:ascii="Cambria" w:eastAsia="Cambria" w:hAnsi="Cambria" w:cs="Cambria"/>
                <w:b/>
                <w:bCs/>
                <w:sz w:val="20"/>
                <w:szCs w:val="20"/>
                <w:lang w:val="en-US"/>
              </w:rPr>
              <w:t xml:space="preserve"> </w:t>
            </w:r>
            <w:r w:rsidR="48DB275E" w:rsidRPr="002C3941">
              <w:rPr>
                <w:rFonts w:ascii="Cambria" w:eastAsia="Cambria" w:hAnsi="Cambria" w:cs="Cambria"/>
                <w:b/>
                <w:bCs/>
                <w:sz w:val="20"/>
                <w:szCs w:val="20"/>
                <w:lang w:val="en-US"/>
              </w:rPr>
              <w:t>August</w:t>
            </w:r>
            <w:r w:rsidRPr="002C3941">
              <w:rPr>
                <w:rFonts w:ascii="Cambria" w:eastAsia="Cambria" w:hAnsi="Cambria" w:cs="Cambria"/>
                <w:b/>
                <w:bCs/>
                <w:sz w:val="20"/>
                <w:szCs w:val="20"/>
                <w:lang w:val="en-US"/>
              </w:rPr>
              <w:t xml:space="preserve">. </w:t>
            </w:r>
          </w:p>
        </w:tc>
        <w:tc>
          <w:tcPr>
            <w:tcW w:w="2630" w:type="dxa"/>
            <w:hideMark/>
          </w:tcPr>
          <w:p w14:paraId="30FCBE7C" w14:textId="2002D2F5" w:rsidR="00800F8E" w:rsidRPr="002C3941" w:rsidRDefault="00800F8E" w:rsidP="566474A2">
            <w:pPr>
              <w:widowControl w:val="0"/>
              <w:autoSpaceDE w:val="0"/>
              <w:autoSpaceDN w:val="0"/>
              <w:rPr>
                <w:rFonts w:ascii="Cambria" w:eastAsia="Cambria" w:hAnsi="Cambria" w:cs="Cambria"/>
                <w:sz w:val="20"/>
                <w:szCs w:val="20"/>
                <w:lang w:val="en-US"/>
              </w:rPr>
            </w:pPr>
            <w:r w:rsidRPr="002C3941">
              <w:rPr>
                <w:rFonts w:ascii="Cambria" w:eastAsia="Cambria" w:hAnsi="Cambria" w:cs="Cambria"/>
                <w:sz w:val="20"/>
                <w:szCs w:val="20"/>
                <w:lang w:val="en-US"/>
              </w:rPr>
              <w:t xml:space="preserve">Open seasons. In line with </w:t>
            </w:r>
            <w:proofErr w:type="spellStart"/>
            <w:r w:rsidRPr="002C3941">
              <w:rPr>
                <w:rFonts w:ascii="Cambria" w:eastAsia="Cambria" w:hAnsi="Cambria" w:cs="Cambria"/>
                <w:sz w:val="20"/>
                <w:szCs w:val="20"/>
                <w:lang w:val="en-US"/>
              </w:rPr>
              <w:t>with</w:t>
            </w:r>
            <w:proofErr w:type="spellEnd"/>
            <w:r w:rsidRPr="002C3941">
              <w:rPr>
                <w:rFonts w:ascii="Cambria" w:eastAsia="Cambria" w:hAnsi="Cambria" w:cs="Cambria"/>
                <w:sz w:val="20"/>
                <w:szCs w:val="20"/>
                <w:lang w:val="en-US"/>
              </w:rPr>
              <w:t xml:space="preserve"> changes in tuna migration entering Mediterranean waters earlier and with the expected increase in BFT quota.</w:t>
            </w:r>
            <w:r w:rsidRPr="002C3941">
              <w:br/>
            </w:r>
            <w:r w:rsidRPr="002C3941">
              <w:br/>
            </w:r>
            <w:r w:rsidRPr="002C3941">
              <w:rPr>
                <w:rFonts w:ascii="Cambria" w:eastAsia="Cambria" w:hAnsi="Cambria" w:cs="Cambria"/>
                <w:sz w:val="20"/>
                <w:szCs w:val="20"/>
                <w:lang w:val="en-US"/>
              </w:rPr>
              <w:t xml:space="preserve">Once the pilot project in the Cantabrian </w:t>
            </w:r>
            <w:r w:rsidR="00783ED4" w:rsidRPr="002C3941">
              <w:rPr>
                <w:rFonts w:ascii="Cambria" w:eastAsia="Cambria" w:hAnsi="Cambria" w:cs="Cambria"/>
                <w:sz w:val="20"/>
                <w:szCs w:val="20"/>
                <w:lang w:val="en-US"/>
              </w:rPr>
              <w:t>S</w:t>
            </w:r>
            <w:r w:rsidRPr="002C3941">
              <w:rPr>
                <w:rFonts w:ascii="Cambria" w:eastAsia="Cambria" w:hAnsi="Cambria" w:cs="Cambria"/>
                <w:sz w:val="20"/>
                <w:szCs w:val="20"/>
                <w:lang w:val="en-US"/>
              </w:rPr>
              <w:t>ea carried out under Rec</w:t>
            </w:r>
            <w:r w:rsidR="00783ED4" w:rsidRPr="002C3941">
              <w:rPr>
                <w:rFonts w:ascii="Cambria" w:eastAsia="Cambria" w:hAnsi="Cambria" w:cs="Cambria"/>
                <w:sz w:val="20"/>
                <w:szCs w:val="20"/>
                <w:lang w:val="en-US"/>
              </w:rPr>
              <w:t>.</w:t>
            </w:r>
            <w:r w:rsidRPr="002C3941">
              <w:rPr>
                <w:rFonts w:ascii="Cambria" w:eastAsia="Cambria" w:hAnsi="Cambria" w:cs="Cambria"/>
                <w:sz w:val="20"/>
                <w:szCs w:val="20"/>
                <w:lang w:val="en-US"/>
              </w:rPr>
              <w:t xml:space="preserve"> 24-06 has been completed and positive results have been obtained, this amendment includes the legal change necessary to begin operating under normal conditions, subject to this </w:t>
            </w:r>
            <w:r w:rsidR="00C80EB9" w:rsidRPr="002C3941">
              <w:rPr>
                <w:rFonts w:ascii="Cambria" w:eastAsia="Cambria" w:hAnsi="Cambria" w:cs="Cambria"/>
                <w:sz w:val="20"/>
                <w:szCs w:val="20"/>
                <w:lang w:val="en-US"/>
              </w:rPr>
              <w:t>R</w:t>
            </w:r>
            <w:r w:rsidRPr="002C3941">
              <w:rPr>
                <w:rFonts w:ascii="Cambria" w:eastAsia="Cambria" w:hAnsi="Cambria" w:cs="Cambria"/>
                <w:sz w:val="20"/>
                <w:szCs w:val="20"/>
                <w:lang w:val="en-US"/>
              </w:rPr>
              <w:t>ecommendation.</w:t>
            </w:r>
          </w:p>
        </w:tc>
      </w:tr>
      <w:tr w:rsidR="00610AEF" w:rsidRPr="002C3941" w14:paraId="4DBF79EC" w14:textId="77777777" w:rsidTr="5046E40E">
        <w:trPr>
          <w:trHeight w:val="3036"/>
        </w:trPr>
        <w:tc>
          <w:tcPr>
            <w:tcW w:w="839" w:type="dxa"/>
            <w:noWrap/>
            <w:hideMark/>
          </w:tcPr>
          <w:p w14:paraId="6DCDBADB" w14:textId="77777777" w:rsidR="00800F8E" w:rsidRPr="002C3941" w:rsidRDefault="00800F8E" w:rsidP="00800F8E">
            <w:pPr>
              <w:widowControl w:val="0"/>
              <w:autoSpaceDE w:val="0"/>
              <w:autoSpaceDN w:val="0"/>
              <w:jc w:val="both"/>
              <w:rPr>
                <w:rFonts w:ascii="Cambria" w:eastAsia="Cambria" w:hAnsi="Cambria" w:cs="Cambria"/>
                <w:b/>
                <w:bCs/>
                <w:sz w:val="20"/>
                <w:szCs w:val="20"/>
              </w:rPr>
            </w:pPr>
            <w:r w:rsidRPr="002C3941">
              <w:rPr>
                <w:rFonts w:ascii="Cambria" w:eastAsia="Cambria" w:hAnsi="Cambria" w:cs="Cambria"/>
                <w:b/>
                <w:bCs/>
                <w:sz w:val="20"/>
                <w:szCs w:val="20"/>
              </w:rPr>
              <w:t>52</w:t>
            </w:r>
          </w:p>
        </w:tc>
        <w:tc>
          <w:tcPr>
            <w:tcW w:w="2653" w:type="dxa"/>
            <w:hideMark/>
          </w:tcPr>
          <w:p w14:paraId="3C619298" w14:textId="77777777" w:rsidR="009D3A74" w:rsidRPr="002C3941" w:rsidRDefault="00800F8E" w:rsidP="566474A2">
            <w:pPr>
              <w:widowControl w:val="0"/>
              <w:autoSpaceDE w:val="0"/>
              <w:autoSpaceDN w:val="0"/>
              <w:rPr>
                <w:rFonts w:ascii="Cambria" w:eastAsia="Cambria" w:hAnsi="Cambria" w:cs="Cambria"/>
                <w:sz w:val="20"/>
                <w:szCs w:val="20"/>
                <w:lang w:val="en-US"/>
              </w:rPr>
            </w:pPr>
            <w:r w:rsidRPr="002C3941">
              <w:rPr>
                <w:rFonts w:ascii="Cambria" w:eastAsia="Cambria" w:hAnsi="Cambria" w:cs="Cambria"/>
                <w:sz w:val="20"/>
                <w:szCs w:val="20"/>
                <w:lang w:val="en-US"/>
              </w:rPr>
              <w:t>Each flag CPC shall submit electronically each year to the ICCAT Secretariat: (</w:t>
            </w:r>
            <w:proofErr w:type="spellStart"/>
            <w:r w:rsidRPr="002C3941">
              <w:rPr>
                <w:rFonts w:ascii="Cambria" w:eastAsia="Cambria" w:hAnsi="Cambria" w:cs="Cambria"/>
                <w:sz w:val="20"/>
                <w:szCs w:val="20"/>
                <w:lang w:val="en-US"/>
              </w:rPr>
              <w:t>i</w:t>
            </w:r>
            <w:proofErr w:type="spellEnd"/>
            <w:r w:rsidRPr="002C3941">
              <w:rPr>
                <w:rFonts w:ascii="Cambria" w:eastAsia="Cambria" w:hAnsi="Cambria" w:cs="Cambria"/>
                <w:sz w:val="20"/>
                <w:szCs w:val="20"/>
                <w:lang w:val="en-US"/>
              </w:rPr>
              <w:t xml:space="preserve">) at the latest 15 days before the beginning of the fishing activity the list of its catching vessels referred to in paragraph 48 a); and (ii) at the latest 15 days before the start of their operation </w:t>
            </w:r>
            <w:r w:rsidR="009D3A74" w:rsidRPr="002C3941">
              <w:rPr>
                <w:rFonts w:ascii="Cambria" w:eastAsia="Cambria" w:hAnsi="Cambria" w:cs="Cambria"/>
                <w:sz w:val="20"/>
                <w:szCs w:val="20"/>
                <w:lang w:val="en-US"/>
              </w:rPr>
              <w:t xml:space="preserve">the list of other fishing vessels referred to in paragraph 48 b). </w:t>
            </w:r>
          </w:p>
          <w:p w14:paraId="088643D8" w14:textId="0DA98BB7" w:rsidR="00800F8E" w:rsidRPr="002C3941" w:rsidRDefault="00800F8E" w:rsidP="566474A2">
            <w:pPr>
              <w:widowControl w:val="0"/>
              <w:autoSpaceDE w:val="0"/>
              <w:autoSpaceDN w:val="0"/>
              <w:rPr>
                <w:rFonts w:ascii="Cambria" w:eastAsia="Cambria" w:hAnsi="Cambria" w:cs="Cambria"/>
                <w:sz w:val="20"/>
                <w:szCs w:val="20"/>
                <w:lang w:val="en-US"/>
              </w:rPr>
            </w:pPr>
            <w:r w:rsidRPr="002C3941">
              <w:rPr>
                <w:rFonts w:ascii="Cambria" w:eastAsia="Cambria" w:hAnsi="Cambria" w:cs="Cambria"/>
                <w:sz w:val="20"/>
                <w:szCs w:val="20"/>
                <w:lang w:val="en-US"/>
              </w:rPr>
              <w:t>[...]</w:t>
            </w:r>
          </w:p>
        </w:tc>
        <w:tc>
          <w:tcPr>
            <w:tcW w:w="2940" w:type="dxa"/>
            <w:hideMark/>
          </w:tcPr>
          <w:p w14:paraId="21E578AE" w14:textId="33E6D652" w:rsidR="00800F8E" w:rsidRPr="002C3941" w:rsidRDefault="00800F8E" w:rsidP="566474A2">
            <w:pPr>
              <w:widowControl w:val="0"/>
              <w:autoSpaceDE w:val="0"/>
              <w:autoSpaceDN w:val="0"/>
              <w:rPr>
                <w:rFonts w:ascii="Cambria" w:eastAsia="Cambria" w:hAnsi="Cambria" w:cs="Cambria"/>
                <w:sz w:val="20"/>
                <w:szCs w:val="20"/>
                <w:lang w:val="en-US"/>
              </w:rPr>
            </w:pPr>
            <w:r w:rsidRPr="002C3941">
              <w:rPr>
                <w:rFonts w:ascii="Cambria" w:eastAsia="Cambria" w:hAnsi="Cambria" w:cs="Cambria"/>
                <w:sz w:val="20"/>
                <w:szCs w:val="20"/>
                <w:lang w:val="en-US"/>
              </w:rPr>
              <w:t>Each flag CPC shall submit electronically each year to the ICCAT Secretariat: (</w:t>
            </w:r>
            <w:proofErr w:type="spellStart"/>
            <w:r w:rsidRPr="002C3941">
              <w:rPr>
                <w:rFonts w:ascii="Cambria" w:eastAsia="Cambria" w:hAnsi="Cambria" w:cs="Cambria"/>
                <w:sz w:val="20"/>
                <w:szCs w:val="20"/>
                <w:lang w:val="en-US"/>
              </w:rPr>
              <w:t>i</w:t>
            </w:r>
            <w:proofErr w:type="spellEnd"/>
            <w:r w:rsidRPr="002C3941">
              <w:rPr>
                <w:rFonts w:ascii="Cambria" w:eastAsia="Cambria" w:hAnsi="Cambria" w:cs="Cambria"/>
                <w:sz w:val="20"/>
                <w:szCs w:val="20"/>
                <w:lang w:val="en-US"/>
              </w:rPr>
              <w:t xml:space="preserve">) at the latest 15 days before the beginning of the fishing activity the list of its catching vessels referred to in paragraph 48 a); and (ii) at the latest 15 days before the start of their operation the list of other fishing vessels referred to in paragraph 48 b). </w:t>
            </w:r>
            <w:r w:rsidRPr="002C3941">
              <w:rPr>
                <w:rFonts w:ascii="Cambria" w:eastAsia="Cambria" w:hAnsi="Cambria" w:cs="Cambria"/>
                <w:b/>
                <w:bCs/>
                <w:sz w:val="20"/>
                <w:szCs w:val="20"/>
                <w:lang w:val="en-US"/>
              </w:rPr>
              <w:t xml:space="preserve">This period may be reduced for vessels active in ICCAT in paragraph 48(b) for changes in modality. </w:t>
            </w:r>
            <w:r w:rsidRPr="002C3941">
              <w:rPr>
                <w:rFonts w:ascii="Cambria" w:eastAsia="Cambria" w:hAnsi="Cambria" w:cs="Cambria"/>
                <w:sz w:val="20"/>
                <w:szCs w:val="20"/>
                <w:lang w:val="en-US"/>
              </w:rPr>
              <w:t>Submissions shall be undertaken in accordance with the format set out in the Guidelines for submitting data and information required by ICCAT</w:t>
            </w:r>
            <w:r w:rsidR="008A2099" w:rsidRPr="002C3941">
              <w:rPr>
                <w:rFonts w:ascii="Cambria" w:eastAsia="Cambria" w:hAnsi="Cambria" w:cs="Cambria"/>
                <w:sz w:val="20"/>
                <w:szCs w:val="20"/>
                <w:lang w:val="en-US"/>
              </w:rPr>
              <w:t>.</w:t>
            </w:r>
          </w:p>
        </w:tc>
        <w:tc>
          <w:tcPr>
            <w:tcW w:w="2630" w:type="dxa"/>
            <w:hideMark/>
          </w:tcPr>
          <w:p w14:paraId="7B53826D" w14:textId="6EB96B2C" w:rsidR="00800F8E" w:rsidRPr="002C3941" w:rsidRDefault="00800F8E" w:rsidP="566474A2">
            <w:pPr>
              <w:widowControl w:val="0"/>
              <w:autoSpaceDE w:val="0"/>
              <w:autoSpaceDN w:val="0"/>
              <w:rPr>
                <w:rFonts w:ascii="Cambria" w:eastAsia="Cambria" w:hAnsi="Cambria" w:cs="Cambria"/>
                <w:sz w:val="20"/>
                <w:szCs w:val="20"/>
                <w:lang w:val="en-US"/>
              </w:rPr>
            </w:pPr>
            <w:r w:rsidRPr="002C3941">
              <w:rPr>
                <w:rFonts w:ascii="Cambria" w:eastAsia="Cambria" w:hAnsi="Cambria" w:cs="Cambria"/>
                <w:sz w:val="20"/>
                <w:szCs w:val="20"/>
                <w:lang w:val="en-US"/>
              </w:rPr>
              <w:t>To accommodate changes within the list of vessels other than catching vessels (para 48.b). For example, when a towing vessel breaks down, or when a vessel operating for a farm as a towing vessel wants to switch to performing duties on the farm as an auxiliary vessel.</w:t>
            </w:r>
          </w:p>
        </w:tc>
      </w:tr>
      <w:tr w:rsidR="00610AEF" w:rsidRPr="002C3941" w14:paraId="41A1287A" w14:textId="77777777" w:rsidTr="5046E40E">
        <w:trPr>
          <w:trHeight w:val="3084"/>
        </w:trPr>
        <w:tc>
          <w:tcPr>
            <w:tcW w:w="839" w:type="dxa"/>
            <w:noWrap/>
            <w:hideMark/>
          </w:tcPr>
          <w:p w14:paraId="45B522FC" w14:textId="77777777" w:rsidR="00800F8E" w:rsidRPr="002C3941" w:rsidRDefault="00800F8E" w:rsidP="00800F8E">
            <w:pPr>
              <w:widowControl w:val="0"/>
              <w:autoSpaceDE w:val="0"/>
              <w:autoSpaceDN w:val="0"/>
              <w:jc w:val="both"/>
              <w:rPr>
                <w:rFonts w:ascii="Cambria" w:eastAsia="Cambria" w:hAnsi="Cambria" w:cs="Cambria"/>
                <w:b/>
                <w:bCs/>
                <w:sz w:val="20"/>
                <w:szCs w:val="20"/>
              </w:rPr>
            </w:pPr>
            <w:r w:rsidRPr="002C3941">
              <w:rPr>
                <w:rFonts w:ascii="Cambria" w:eastAsia="Cambria" w:hAnsi="Cambria" w:cs="Cambria"/>
                <w:b/>
                <w:bCs/>
                <w:sz w:val="20"/>
                <w:szCs w:val="20"/>
              </w:rPr>
              <w:lastRenderedPageBreak/>
              <w:t>10 d</w:t>
            </w:r>
          </w:p>
        </w:tc>
        <w:tc>
          <w:tcPr>
            <w:tcW w:w="2653" w:type="dxa"/>
            <w:hideMark/>
          </w:tcPr>
          <w:p w14:paraId="510BE5A1" w14:textId="73066759" w:rsidR="00800F8E" w:rsidRPr="002C3941" w:rsidRDefault="00800F8E" w:rsidP="00800F8E">
            <w:pPr>
              <w:widowControl w:val="0"/>
              <w:autoSpaceDE w:val="0"/>
              <w:autoSpaceDN w:val="0"/>
              <w:rPr>
                <w:rFonts w:ascii="Cambria" w:eastAsia="Cambria" w:hAnsi="Cambria" w:cs="Cambria"/>
                <w:sz w:val="20"/>
                <w:szCs w:val="20"/>
              </w:rPr>
            </w:pPr>
            <w:r w:rsidRPr="002C3941">
              <w:rPr>
                <w:rFonts w:ascii="Cambria" w:eastAsia="Cambria" w:hAnsi="Cambria" w:cs="Cambria"/>
                <w:sz w:val="20"/>
                <w:szCs w:val="20"/>
              </w:rPr>
              <w:t xml:space="preserve">d) An annual farming management plan as appropriate, that is in line with the requirements set out in paragraphs 22 and 23, including the authorized maximum </w:t>
            </w:r>
            <w:r w:rsidRPr="002C3941">
              <w:rPr>
                <w:rFonts w:ascii="Cambria" w:eastAsia="Cambria" w:hAnsi="Cambria" w:cs="Cambria"/>
                <w:b/>
                <w:bCs/>
                <w:sz w:val="20"/>
                <w:szCs w:val="20"/>
              </w:rPr>
              <w:t xml:space="preserve">input per farm and the maximum capacity per farm </w:t>
            </w:r>
            <w:r w:rsidRPr="002C3941">
              <w:rPr>
                <w:rFonts w:ascii="Cambria" w:eastAsia="Cambria" w:hAnsi="Cambria" w:cs="Cambria"/>
                <w:sz w:val="20"/>
                <w:szCs w:val="20"/>
              </w:rPr>
              <w:t xml:space="preserve">and the total amount of fish by farm carried over from the previous year, in accordance with paragraphs 203-209. </w:t>
            </w:r>
          </w:p>
        </w:tc>
        <w:tc>
          <w:tcPr>
            <w:tcW w:w="2940" w:type="dxa"/>
            <w:hideMark/>
          </w:tcPr>
          <w:p w14:paraId="50752149" w14:textId="491F19BE" w:rsidR="00800F8E" w:rsidRPr="002C3941" w:rsidRDefault="00800F8E" w:rsidP="566474A2">
            <w:pPr>
              <w:widowControl w:val="0"/>
              <w:autoSpaceDE w:val="0"/>
              <w:autoSpaceDN w:val="0"/>
              <w:rPr>
                <w:rFonts w:ascii="Cambria" w:eastAsia="Cambria" w:hAnsi="Cambria" w:cs="Cambria"/>
                <w:sz w:val="20"/>
                <w:szCs w:val="20"/>
                <w:lang w:val="en-US"/>
              </w:rPr>
            </w:pPr>
            <w:r w:rsidRPr="002C3941">
              <w:rPr>
                <w:rFonts w:ascii="Cambria" w:eastAsia="Cambria" w:hAnsi="Cambria" w:cs="Cambria"/>
                <w:sz w:val="20"/>
                <w:szCs w:val="20"/>
                <w:lang w:val="en-US"/>
              </w:rPr>
              <w:t xml:space="preserve">d) An annual farming management plan as appropriate, that is in line with the requirements set out in paragraphs 22 and 23, including the authorized maximum </w:t>
            </w:r>
            <w:r w:rsidRPr="002C3941">
              <w:rPr>
                <w:rFonts w:ascii="Cambria" w:eastAsia="Cambria" w:hAnsi="Cambria" w:cs="Cambria"/>
                <w:b/>
                <w:bCs/>
                <w:sz w:val="20"/>
                <w:szCs w:val="20"/>
                <w:lang w:val="en-US"/>
              </w:rPr>
              <w:t xml:space="preserve">input per farm </w:t>
            </w:r>
            <w:r w:rsidRPr="002C3941">
              <w:rPr>
                <w:rFonts w:ascii="Cambria" w:eastAsia="Cambria" w:hAnsi="Cambria" w:cs="Cambria"/>
                <w:sz w:val="20"/>
                <w:szCs w:val="20"/>
                <w:lang w:val="en-US"/>
              </w:rPr>
              <w:t xml:space="preserve">and the total amount of fish by farm carried over from the previous year, in accordance with paragraphs 203-209. </w:t>
            </w:r>
          </w:p>
        </w:tc>
        <w:tc>
          <w:tcPr>
            <w:tcW w:w="2630" w:type="dxa"/>
            <w:vMerge w:val="restart"/>
            <w:hideMark/>
          </w:tcPr>
          <w:p w14:paraId="4FD23576" w14:textId="77777777" w:rsidR="00800F8E" w:rsidRPr="002C3941" w:rsidRDefault="00800F8E" w:rsidP="00800F8E">
            <w:pPr>
              <w:widowControl w:val="0"/>
              <w:autoSpaceDE w:val="0"/>
              <w:autoSpaceDN w:val="0"/>
              <w:rPr>
                <w:rFonts w:ascii="Cambria" w:eastAsia="Cambria" w:hAnsi="Cambria" w:cs="Cambria"/>
                <w:sz w:val="20"/>
                <w:szCs w:val="20"/>
              </w:rPr>
            </w:pPr>
            <w:r w:rsidRPr="002C3941">
              <w:rPr>
                <w:rFonts w:ascii="Cambria" w:eastAsia="Cambria" w:hAnsi="Cambria" w:cs="Cambria"/>
                <w:sz w:val="20"/>
                <w:szCs w:val="20"/>
              </w:rPr>
              <w:t xml:space="preserve">Deletion of the concept of "farming capacity", as per discussion in IMM in June 2025 (see doc. PA2_607A_REV/2023, IMM_09/i2025). </w:t>
            </w:r>
          </w:p>
          <w:p w14:paraId="21D1D43C" w14:textId="5CC6874D" w:rsidR="00800F8E" w:rsidRPr="002C3941" w:rsidRDefault="00800F8E" w:rsidP="566474A2">
            <w:pPr>
              <w:widowControl w:val="0"/>
              <w:autoSpaceDE w:val="0"/>
              <w:autoSpaceDN w:val="0"/>
              <w:rPr>
                <w:rFonts w:ascii="Cambria" w:eastAsia="Cambria" w:hAnsi="Cambria" w:cs="Cambria"/>
                <w:sz w:val="20"/>
                <w:szCs w:val="20"/>
                <w:lang w:val="en-US"/>
              </w:rPr>
            </w:pPr>
            <w:r w:rsidRPr="002C3941">
              <w:br/>
            </w:r>
            <w:r w:rsidRPr="002C3941">
              <w:rPr>
                <w:rFonts w:ascii="Cambria" w:eastAsia="Cambria" w:hAnsi="Cambria" w:cs="Cambria"/>
                <w:sz w:val="20"/>
                <w:szCs w:val="20"/>
                <w:lang w:val="en-US"/>
              </w:rPr>
              <w:t xml:space="preserve">There </w:t>
            </w:r>
            <w:proofErr w:type="gramStart"/>
            <w:r w:rsidRPr="002C3941">
              <w:rPr>
                <w:rFonts w:ascii="Cambria" w:eastAsia="Cambria" w:hAnsi="Cambria" w:cs="Cambria"/>
                <w:sz w:val="20"/>
                <w:szCs w:val="20"/>
                <w:lang w:val="en-US"/>
              </w:rPr>
              <w:t>is</w:t>
            </w:r>
            <w:proofErr w:type="gramEnd"/>
            <w:r w:rsidRPr="002C3941">
              <w:rPr>
                <w:rFonts w:ascii="Cambria" w:eastAsia="Cambria" w:hAnsi="Cambria" w:cs="Cambria"/>
                <w:sz w:val="20"/>
                <w:szCs w:val="20"/>
                <w:lang w:val="en-US"/>
              </w:rPr>
              <w:t xml:space="preserve"> no shared practices or shared understanding of farming </w:t>
            </w:r>
            <w:proofErr w:type="gramStart"/>
            <w:r w:rsidRPr="002C3941">
              <w:rPr>
                <w:rFonts w:ascii="Cambria" w:eastAsia="Cambria" w:hAnsi="Cambria" w:cs="Cambria"/>
                <w:sz w:val="20"/>
                <w:szCs w:val="20"/>
                <w:lang w:val="en-US"/>
              </w:rPr>
              <w:t>capacity</w:t>
            </w:r>
            <w:proofErr w:type="gramEnd"/>
            <w:r w:rsidRPr="002C3941">
              <w:rPr>
                <w:rFonts w:ascii="Cambria" w:eastAsia="Cambria" w:hAnsi="Cambria" w:cs="Cambria"/>
                <w:sz w:val="20"/>
                <w:szCs w:val="20"/>
                <w:lang w:val="en-US"/>
              </w:rPr>
              <w:t xml:space="preserve"> and this </w:t>
            </w:r>
            <w:proofErr w:type="gramStart"/>
            <w:r w:rsidRPr="002C3941">
              <w:rPr>
                <w:rFonts w:ascii="Cambria" w:eastAsia="Cambria" w:hAnsi="Cambria" w:cs="Cambria"/>
                <w:sz w:val="20"/>
                <w:szCs w:val="20"/>
                <w:lang w:val="en-US"/>
              </w:rPr>
              <w:t>metrics</w:t>
            </w:r>
            <w:proofErr w:type="gramEnd"/>
            <w:r w:rsidRPr="002C3941">
              <w:rPr>
                <w:rFonts w:ascii="Cambria" w:eastAsia="Cambria" w:hAnsi="Cambria" w:cs="Cambria"/>
                <w:sz w:val="20"/>
                <w:szCs w:val="20"/>
                <w:lang w:val="en-US"/>
              </w:rPr>
              <w:t xml:space="preserve"> is not used by ICCAT as a control mechanism. Therefore, the added value of this concept seems to be lacking.</w:t>
            </w:r>
          </w:p>
          <w:p w14:paraId="388AD885" w14:textId="34FA0B16" w:rsidR="00800F8E" w:rsidRPr="002C3941" w:rsidRDefault="00800F8E" w:rsidP="566474A2">
            <w:pPr>
              <w:widowControl w:val="0"/>
              <w:autoSpaceDE w:val="0"/>
              <w:autoSpaceDN w:val="0"/>
              <w:rPr>
                <w:rFonts w:ascii="Cambria" w:eastAsia="Cambria" w:hAnsi="Cambria" w:cs="Cambria"/>
                <w:sz w:val="20"/>
                <w:szCs w:val="20"/>
                <w:lang w:val="en-US"/>
              </w:rPr>
            </w:pPr>
            <w:r w:rsidRPr="002C3941">
              <w:br/>
            </w:r>
            <w:r w:rsidRPr="002C3941">
              <w:rPr>
                <w:rFonts w:ascii="Cambria" w:eastAsia="Cambria" w:hAnsi="Cambria" w:cs="Cambria"/>
                <w:sz w:val="20"/>
                <w:szCs w:val="20"/>
                <w:lang w:val="en-US"/>
              </w:rPr>
              <w:t xml:space="preserve">However, the concept of "input capacity", as defined in paragraph 2 </w:t>
            </w:r>
            <w:proofErr w:type="spellStart"/>
            <w:r w:rsidRPr="002C3941">
              <w:rPr>
                <w:rFonts w:ascii="Cambria" w:eastAsia="Cambria" w:hAnsi="Cambria" w:cs="Cambria"/>
                <w:sz w:val="20"/>
                <w:szCs w:val="20"/>
                <w:lang w:val="en-US"/>
              </w:rPr>
              <w:t>hh</w:t>
            </w:r>
            <w:proofErr w:type="spellEnd"/>
            <w:r w:rsidRPr="002C3941">
              <w:rPr>
                <w:rFonts w:ascii="Cambria" w:eastAsia="Cambria" w:hAnsi="Cambria" w:cs="Cambria"/>
                <w:sz w:val="20"/>
                <w:szCs w:val="20"/>
                <w:lang w:val="en-US"/>
              </w:rPr>
              <w:t xml:space="preserve">) </w:t>
            </w:r>
            <w:r w:rsidR="00130855" w:rsidRPr="002C3941">
              <w:rPr>
                <w:rFonts w:ascii="Cambria" w:eastAsia="Cambria" w:hAnsi="Cambria" w:cs="Cambria"/>
                <w:sz w:val="20"/>
                <w:szCs w:val="20"/>
                <w:lang w:val="en-US"/>
              </w:rPr>
              <w:t>h</w:t>
            </w:r>
            <w:r w:rsidRPr="002C3941">
              <w:rPr>
                <w:rFonts w:ascii="Cambria" w:eastAsia="Cambria" w:hAnsi="Cambria" w:cs="Cambria"/>
                <w:sz w:val="20"/>
                <w:szCs w:val="20"/>
                <w:lang w:val="en-US"/>
              </w:rPr>
              <w:t>as been preserved</w:t>
            </w:r>
            <w:r w:rsidR="00130855" w:rsidRPr="002C3941">
              <w:rPr>
                <w:rFonts w:ascii="Cambria" w:eastAsia="Cambria" w:hAnsi="Cambria" w:cs="Cambria"/>
                <w:sz w:val="20"/>
                <w:szCs w:val="20"/>
                <w:lang w:val="en-US"/>
              </w:rPr>
              <w:t>.</w:t>
            </w:r>
          </w:p>
        </w:tc>
      </w:tr>
      <w:tr w:rsidR="00610AEF" w:rsidRPr="002C3941" w14:paraId="6FB72399" w14:textId="77777777" w:rsidTr="5046E40E">
        <w:trPr>
          <w:trHeight w:val="268"/>
        </w:trPr>
        <w:tc>
          <w:tcPr>
            <w:tcW w:w="839" w:type="dxa"/>
            <w:noWrap/>
            <w:hideMark/>
          </w:tcPr>
          <w:p w14:paraId="5E9AB912" w14:textId="77777777" w:rsidR="00800F8E" w:rsidRPr="002C3941" w:rsidRDefault="00800F8E" w:rsidP="00800F8E">
            <w:pPr>
              <w:widowControl w:val="0"/>
              <w:autoSpaceDE w:val="0"/>
              <w:autoSpaceDN w:val="0"/>
              <w:jc w:val="both"/>
              <w:rPr>
                <w:rFonts w:ascii="Cambria" w:eastAsia="Cambria" w:hAnsi="Cambria" w:cs="Cambria"/>
                <w:b/>
                <w:bCs/>
                <w:sz w:val="20"/>
                <w:szCs w:val="20"/>
              </w:rPr>
            </w:pPr>
            <w:r w:rsidRPr="002C3941">
              <w:rPr>
                <w:rFonts w:ascii="Cambria" w:eastAsia="Cambria" w:hAnsi="Cambria" w:cs="Cambria"/>
                <w:b/>
                <w:bCs/>
                <w:sz w:val="20"/>
                <w:szCs w:val="20"/>
              </w:rPr>
              <w:t>22</w:t>
            </w:r>
          </w:p>
        </w:tc>
        <w:tc>
          <w:tcPr>
            <w:tcW w:w="2653" w:type="dxa"/>
            <w:hideMark/>
          </w:tcPr>
          <w:p w14:paraId="70BABED4" w14:textId="77777777" w:rsidR="00800F8E" w:rsidRPr="002C3941" w:rsidRDefault="00800F8E" w:rsidP="566474A2">
            <w:pPr>
              <w:widowControl w:val="0"/>
              <w:autoSpaceDE w:val="0"/>
              <w:autoSpaceDN w:val="0"/>
              <w:rPr>
                <w:rFonts w:ascii="Cambria" w:eastAsia="Cambria" w:hAnsi="Cambria" w:cs="Cambria"/>
                <w:sz w:val="20"/>
                <w:szCs w:val="20"/>
                <w:lang w:val="en-US"/>
              </w:rPr>
            </w:pPr>
            <w:r w:rsidRPr="002C3941">
              <w:rPr>
                <w:rFonts w:ascii="Cambria" w:eastAsia="Cambria" w:hAnsi="Cambria" w:cs="Cambria"/>
                <w:sz w:val="20"/>
                <w:szCs w:val="20"/>
                <w:lang w:val="en-US"/>
              </w:rPr>
              <w:t xml:space="preserve">Each farm CPC shall establish an annual farming management plan. Such plan shall demonstrate that the </w:t>
            </w:r>
            <w:r w:rsidRPr="002C3941">
              <w:rPr>
                <w:rFonts w:ascii="Cambria" w:eastAsia="Cambria" w:hAnsi="Cambria" w:cs="Cambria"/>
                <w:b/>
                <w:bCs/>
                <w:sz w:val="20"/>
                <w:szCs w:val="20"/>
                <w:lang w:val="en-US"/>
              </w:rPr>
              <w:t>total input capacity and the total farming capacity</w:t>
            </w:r>
            <w:r w:rsidRPr="002C3941">
              <w:rPr>
                <w:rFonts w:ascii="Cambria" w:eastAsia="Cambria" w:hAnsi="Cambria" w:cs="Cambria"/>
                <w:sz w:val="20"/>
                <w:szCs w:val="20"/>
                <w:lang w:val="en-US"/>
              </w:rPr>
              <w:t xml:space="preserve"> </w:t>
            </w:r>
            <w:proofErr w:type="gramStart"/>
            <w:r w:rsidRPr="002C3941">
              <w:rPr>
                <w:rFonts w:ascii="Cambria" w:eastAsia="Cambria" w:hAnsi="Cambria" w:cs="Cambria"/>
                <w:sz w:val="20"/>
                <w:szCs w:val="20"/>
                <w:lang w:val="en-US"/>
              </w:rPr>
              <w:t>is</w:t>
            </w:r>
            <w:proofErr w:type="gramEnd"/>
            <w:r w:rsidRPr="002C3941">
              <w:rPr>
                <w:rFonts w:ascii="Cambria" w:eastAsia="Cambria" w:hAnsi="Cambria" w:cs="Cambria"/>
                <w:sz w:val="20"/>
                <w:szCs w:val="20"/>
                <w:lang w:val="en-US"/>
              </w:rPr>
              <w:t xml:space="preserve"> commensurate with the estimated amount of bluefin tuna available for farming including the information referred to in paragraph 23. Revised farming management plans, if appropriate, shall be submitted to the Secretariat by 1 June each year. The Commission shall ensure that the </w:t>
            </w:r>
            <w:r w:rsidRPr="002C3941">
              <w:rPr>
                <w:rFonts w:ascii="Cambria" w:eastAsia="Cambria" w:hAnsi="Cambria" w:cs="Cambria"/>
                <w:b/>
                <w:bCs/>
                <w:sz w:val="20"/>
                <w:szCs w:val="20"/>
                <w:lang w:val="en-US"/>
              </w:rPr>
              <w:t>total farming and input capacity</w:t>
            </w:r>
            <w:r w:rsidRPr="002C3941">
              <w:rPr>
                <w:rFonts w:ascii="Cambria" w:eastAsia="Cambria" w:hAnsi="Cambria" w:cs="Cambria"/>
                <w:sz w:val="20"/>
                <w:szCs w:val="20"/>
                <w:lang w:val="en-US"/>
              </w:rPr>
              <w:t xml:space="preserve"> in the eastern Atlantic and Mediterranean is commensurate with the total amount of bluefin tuna available for farming in the area. </w:t>
            </w:r>
          </w:p>
        </w:tc>
        <w:tc>
          <w:tcPr>
            <w:tcW w:w="2940" w:type="dxa"/>
            <w:hideMark/>
          </w:tcPr>
          <w:p w14:paraId="4737BC4F" w14:textId="2FADBFCD" w:rsidR="00800F8E" w:rsidRPr="002C3941" w:rsidRDefault="00800F8E" w:rsidP="566474A2">
            <w:pPr>
              <w:widowControl w:val="0"/>
              <w:autoSpaceDE w:val="0"/>
              <w:autoSpaceDN w:val="0"/>
              <w:rPr>
                <w:rFonts w:ascii="Cambria" w:eastAsia="Cambria" w:hAnsi="Cambria" w:cs="Cambria"/>
                <w:sz w:val="20"/>
                <w:szCs w:val="20"/>
                <w:lang w:val="en-US"/>
              </w:rPr>
            </w:pPr>
            <w:r w:rsidRPr="002C3941">
              <w:rPr>
                <w:rFonts w:ascii="Cambria" w:eastAsia="Cambria" w:hAnsi="Cambria" w:cs="Cambria"/>
                <w:sz w:val="20"/>
                <w:szCs w:val="20"/>
                <w:lang w:val="en-US"/>
              </w:rPr>
              <w:t xml:space="preserve">Each farm CPC shall establish an annual farming management plan. Such plan shall demonstrate that the </w:t>
            </w:r>
            <w:r w:rsidRPr="002C3941">
              <w:rPr>
                <w:rFonts w:ascii="Cambria" w:eastAsia="Cambria" w:hAnsi="Cambria" w:cs="Cambria"/>
                <w:b/>
                <w:bCs/>
                <w:sz w:val="20"/>
                <w:szCs w:val="20"/>
                <w:lang w:val="en-US"/>
              </w:rPr>
              <w:t xml:space="preserve">total input capacity </w:t>
            </w:r>
            <w:r w:rsidRPr="002C3941">
              <w:rPr>
                <w:rFonts w:ascii="Cambria" w:eastAsia="Cambria" w:hAnsi="Cambria" w:cs="Cambria"/>
                <w:sz w:val="20"/>
                <w:szCs w:val="20"/>
                <w:lang w:val="en-US"/>
              </w:rPr>
              <w:t xml:space="preserve">is commensurate with the estimated amount of bluefin tuna available for farming including the information referred to in paragraph 23. Revised farming management plans, if appropriate, shall be submitted to the Secretariat by 1 June each year. The Commission shall ensure that the </w:t>
            </w:r>
            <w:r w:rsidRPr="002C3941">
              <w:rPr>
                <w:rFonts w:ascii="Cambria" w:eastAsia="Cambria" w:hAnsi="Cambria" w:cs="Cambria"/>
                <w:b/>
                <w:bCs/>
                <w:sz w:val="20"/>
                <w:szCs w:val="20"/>
                <w:lang w:val="en-US"/>
              </w:rPr>
              <w:t>total input capacity</w:t>
            </w:r>
            <w:r w:rsidRPr="002C3941">
              <w:rPr>
                <w:rFonts w:ascii="Cambria" w:eastAsia="Cambria" w:hAnsi="Cambria" w:cs="Cambria"/>
                <w:sz w:val="20"/>
                <w:szCs w:val="20"/>
                <w:lang w:val="en-US"/>
              </w:rPr>
              <w:t xml:space="preserve"> in the eastern Atlantic and Mediterranean is commensurate with the total amount of bluefin tuna available for farming in the area. </w:t>
            </w:r>
          </w:p>
        </w:tc>
        <w:tc>
          <w:tcPr>
            <w:tcW w:w="2630" w:type="dxa"/>
            <w:vMerge/>
            <w:hideMark/>
          </w:tcPr>
          <w:p w14:paraId="403FEEC0" w14:textId="77777777" w:rsidR="00800F8E" w:rsidRPr="002C3941" w:rsidRDefault="00800F8E" w:rsidP="00800F8E">
            <w:pPr>
              <w:widowControl w:val="0"/>
              <w:autoSpaceDE w:val="0"/>
              <w:autoSpaceDN w:val="0"/>
              <w:jc w:val="both"/>
              <w:rPr>
                <w:rFonts w:ascii="Cambria" w:eastAsia="Cambria" w:hAnsi="Cambria" w:cs="Cambria"/>
                <w:sz w:val="20"/>
                <w:szCs w:val="20"/>
              </w:rPr>
            </w:pPr>
          </w:p>
        </w:tc>
      </w:tr>
      <w:tr w:rsidR="00610AEF" w:rsidRPr="002C3941" w14:paraId="27570582" w14:textId="77777777" w:rsidTr="5046E40E">
        <w:trPr>
          <w:trHeight w:val="2016"/>
        </w:trPr>
        <w:tc>
          <w:tcPr>
            <w:tcW w:w="839" w:type="dxa"/>
            <w:noWrap/>
            <w:hideMark/>
          </w:tcPr>
          <w:p w14:paraId="5FDD9B57" w14:textId="77777777" w:rsidR="00800F8E" w:rsidRPr="002C3941" w:rsidRDefault="00800F8E" w:rsidP="00800F8E">
            <w:pPr>
              <w:widowControl w:val="0"/>
              <w:autoSpaceDE w:val="0"/>
              <w:autoSpaceDN w:val="0"/>
              <w:jc w:val="both"/>
              <w:rPr>
                <w:rFonts w:ascii="Cambria" w:eastAsia="Cambria" w:hAnsi="Cambria" w:cs="Cambria"/>
                <w:b/>
                <w:bCs/>
                <w:sz w:val="20"/>
                <w:szCs w:val="20"/>
              </w:rPr>
            </w:pPr>
            <w:r w:rsidRPr="002C3941">
              <w:rPr>
                <w:rFonts w:ascii="Cambria" w:eastAsia="Cambria" w:hAnsi="Cambria" w:cs="Cambria"/>
                <w:b/>
                <w:bCs/>
                <w:sz w:val="20"/>
                <w:szCs w:val="20"/>
              </w:rPr>
              <w:t>62 iv</w:t>
            </w:r>
          </w:p>
        </w:tc>
        <w:tc>
          <w:tcPr>
            <w:tcW w:w="2653" w:type="dxa"/>
            <w:hideMark/>
          </w:tcPr>
          <w:p w14:paraId="46261242" w14:textId="77777777" w:rsidR="00D52281" w:rsidRPr="002C3941" w:rsidRDefault="00800F8E" w:rsidP="566474A2">
            <w:pPr>
              <w:widowControl w:val="0"/>
              <w:autoSpaceDE w:val="0"/>
              <w:autoSpaceDN w:val="0"/>
              <w:rPr>
                <w:rFonts w:ascii="Cambria" w:eastAsia="Cambria" w:hAnsi="Cambria" w:cs="Cambria"/>
                <w:sz w:val="20"/>
                <w:szCs w:val="20"/>
                <w:lang w:val="en-US"/>
              </w:rPr>
            </w:pPr>
            <w:r w:rsidRPr="002C3941">
              <w:rPr>
                <w:rFonts w:ascii="Cambria" w:eastAsia="Cambria" w:hAnsi="Cambria" w:cs="Cambria"/>
                <w:sz w:val="20"/>
                <w:szCs w:val="20"/>
                <w:lang w:val="en-US"/>
              </w:rPr>
              <w:t>Each farm CPC shall submit electronically to the ICCAT Secretariat, as part of their farming plan defined in paragraph 10 d), the list of its authorized bluefin tuna farms, including:</w:t>
            </w:r>
            <w:r w:rsidRPr="002C3941">
              <w:br/>
            </w:r>
            <w:r w:rsidRPr="002C3941">
              <w:rPr>
                <w:rFonts w:ascii="Cambria" w:eastAsia="Cambria" w:hAnsi="Cambria" w:cs="Cambria"/>
                <w:sz w:val="20"/>
                <w:szCs w:val="20"/>
                <w:lang w:val="en-US"/>
              </w:rPr>
              <w:t>[…]</w:t>
            </w:r>
            <w:r w:rsidRPr="002C3941">
              <w:br/>
            </w:r>
            <w:r w:rsidRPr="002C3941">
              <w:rPr>
                <w:rFonts w:ascii="Cambria" w:eastAsia="Cambria" w:hAnsi="Cambria" w:cs="Cambria"/>
                <w:sz w:val="20"/>
                <w:szCs w:val="20"/>
                <w:lang w:val="en-US"/>
              </w:rPr>
              <w:t xml:space="preserve">iv. the </w:t>
            </w:r>
            <w:r w:rsidRPr="002C3941">
              <w:rPr>
                <w:rFonts w:ascii="Cambria" w:eastAsia="Cambria" w:hAnsi="Cambria" w:cs="Cambria"/>
                <w:b/>
                <w:bCs/>
                <w:sz w:val="20"/>
                <w:szCs w:val="20"/>
                <w:lang w:val="en-US"/>
              </w:rPr>
              <w:t>input and total farming capacity</w:t>
            </w:r>
            <w:r w:rsidRPr="002C3941">
              <w:rPr>
                <w:rFonts w:ascii="Cambria" w:eastAsia="Cambria" w:hAnsi="Cambria" w:cs="Cambria"/>
                <w:sz w:val="20"/>
                <w:szCs w:val="20"/>
                <w:lang w:val="en-US"/>
              </w:rPr>
              <w:t xml:space="preserve"> allocated to each farm; […]</w:t>
            </w:r>
          </w:p>
          <w:p w14:paraId="35A082A1" w14:textId="77777777" w:rsidR="00FB3147" w:rsidRPr="002C3941" w:rsidRDefault="00FB3147" w:rsidP="566474A2">
            <w:pPr>
              <w:widowControl w:val="0"/>
              <w:autoSpaceDE w:val="0"/>
              <w:autoSpaceDN w:val="0"/>
              <w:rPr>
                <w:rFonts w:ascii="Cambria" w:eastAsia="Cambria" w:hAnsi="Cambria" w:cs="Cambria"/>
                <w:sz w:val="20"/>
                <w:szCs w:val="20"/>
                <w:lang w:val="en-US"/>
              </w:rPr>
            </w:pPr>
          </w:p>
          <w:p w14:paraId="0B1D894A" w14:textId="77777777" w:rsidR="00FB3147" w:rsidRPr="002C3941" w:rsidRDefault="00FB3147" w:rsidP="566474A2">
            <w:pPr>
              <w:widowControl w:val="0"/>
              <w:autoSpaceDE w:val="0"/>
              <w:autoSpaceDN w:val="0"/>
              <w:rPr>
                <w:rFonts w:ascii="Cambria" w:eastAsia="Cambria" w:hAnsi="Cambria" w:cs="Cambria"/>
                <w:sz w:val="20"/>
                <w:szCs w:val="20"/>
                <w:lang w:val="en-US"/>
              </w:rPr>
            </w:pPr>
          </w:p>
          <w:p w14:paraId="3AF9639E" w14:textId="77777777" w:rsidR="00FB3147" w:rsidRPr="002C3941" w:rsidRDefault="00FB3147" w:rsidP="566474A2">
            <w:pPr>
              <w:widowControl w:val="0"/>
              <w:autoSpaceDE w:val="0"/>
              <w:autoSpaceDN w:val="0"/>
              <w:rPr>
                <w:rFonts w:ascii="Cambria" w:eastAsia="Cambria" w:hAnsi="Cambria" w:cs="Cambria"/>
                <w:sz w:val="20"/>
                <w:szCs w:val="20"/>
                <w:lang w:val="en-US"/>
              </w:rPr>
            </w:pPr>
          </w:p>
          <w:p w14:paraId="2DF148D3" w14:textId="77777777" w:rsidR="00FB3147" w:rsidRPr="002C3941" w:rsidRDefault="00FB3147" w:rsidP="566474A2">
            <w:pPr>
              <w:widowControl w:val="0"/>
              <w:autoSpaceDE w:val="0"/>
              <w:autoSpaceDN w:val="0"/>
              <w:rPr>
                <w:rFonts w:ascii="Cambria" w:eastAsia="Cambria" w:hAnsi="Cambria" w:cs="Cambria"/>
                <w:sz w:val="20"/>
                <w:szCs w:val="20"/>
                <w:lang w:val="en-US"/>
              </w:rPr>
            </w:pPr>
          </w:p>
          <w:p w14:paraId="539D550F" w14:textId="24AA520A" w:rsidR="00D52281" w:rsidRPr="002C3941" w:rsidRDefault="00D52281" w:rsidP="566474A2">
            <w:pPr>
              <w:widowControl w:val="0"/>
              <w:autoSpaceDE w:val="0"/>
              <w:autoSpaceDN w:val="0"/>
              <w:rPr>
                <w:rFonts w:ascii="Cambria" w:eastAsia="Cambria" w:hAnsi="Cambria" w:cs="Cambria"/>
                <w:sz w:val="20"/>
                <w:szCs w:val="20"/>
                <w:lang w:val="en-US"/>
              </w:rPr>
            </w:pPr>
          </w:p>
        </w:tc>
        <w:tc>
          <w:tcPr>
            <w:tcW w:w="2940" w:type="dxa"/>
            <w:hideMark/>
          </w:tcPr>
          <w:p w14:paraId="55D51556" w14:textId="7CD6BD56" w:rsidR="00800F8E" w:rsidRPr="002C3941" w:rsidRDefault="00800F8E" w:rsidP="566474A2">
            <w:pPr>
              <w:widowControl w:val="0"/>
              <w:autoSpaceDE w:val="0"/>
              <w:autoSpaceDN w:val="0"/>
              <w:rPr>
                <w:rFonts w:ascii="Cambria" w:eastAsia="Cambria" w:hAnsi="Cambria" w:cs="Cambria"/>
                <w:sz w:val="20"/>
                <w:szCs w:val="20"/>
                <w:lang w:val="en-US"/>
              </w:rPr>
            </w:pPr>
            <w:r w:rsidRPr="002C3941">
              <w:rPr>
                <w:rFonts w:ascii="Cambria" w:eastAsia="Cambria" w:hAnsi="Cambria" w:cs="Cambria"/>
                <w:sz w:val="20"/>
                <w:szCs w:val="20"/>
                <w:lang w:val="en-US"/>
              </w:rPr>
              <w:t>Each farm CPC shall submit electronically to the ICCAT Secretariat, as part of their farming plan defined in paragraph 10 d), the list of its authorized bluefin tuna farms, including:</w:t>
            </w:r>
            <w:r w:rsidRPr="002C3941">
              <w:br/>
            </w:r>
            <w:r w:rsidRPr="002C3941">
              <w:rPr>
                <w:rFonts w:ascii="Cambria" w:eastAsia="Cambria" w:hAnsi="Cambria" w:cs="Cambria"/>
                <w:sz w:val="20"/>
                <w:szCs w:val="20"/>
                <w:lang w:val="en-US"/>
              </w:rPr>
              <w:t>[…]</w:t>
            </w:r>
            <w:r w:rsidRPr="002C3941">
              <w:br/>
            </w:r>
            <w:r w:rsidRPr="002C3941">
              <w:rPr>
                <w:rFonts w:ascii="Cambria" w:eastAsia="Cambria" w:hAnsi="Cambria" w:cs="Cambria"/>
                <w:sz w:val="20"/>
                <w:szCs w:val="20"/>
                <w:lang w:val="en-US"/>
              </w:rPr>
              <w:t xml:space="preserve">iv. the </w:t>
            </w:r>
            <w:r w:rsidRPr="002C3941">
              <w:rPr>
                <w:rFonts w:ascii="Cambria" w:eastAsia="Cambria" w:hAnsi="Cambria" w:cs="Cambria"/>
                <w:b/>
                <w:bCs/>
                <w:sz w:val="20"/>
                <w:szCs w:val="20"/>
                <w:lang w:val="en-US"/>
              </w:rPr>
              <w:t>input capacity</w:t>
            </w:r>
            <w:r w:rsidRPr="002C3941">
              <w:rPr>
                <w:rFonts w:ascii="Cambria" w:eastAsia="Cambria" w:hAnsi="Cambria" w:cs="Cambria"/>
                <w:sz w:val="20"/>
                <w:szCs w:val="20"/>
                <w:lang w:val="en-US"/>
              </w:rPr>
              <w:t xml:space="preserve"> allocated to each farm; […]</w:t>
            </w:r>
          </w:p>
        </w:tc>
        <w:tc>
          <w:tcPr>
            <w:tcW w:w="2630" w:type="dxa"/>
            <w:vMerge/>
            <w:hideMark/>
          </w:tcPr>
          <w:p w14:paraId="6AA06BDE" w14:textId="77777777" w:rsidR="00800F8E" w:rsidRPr="002C3941" w:rsidRDefault="00800F8E" w:rsidP="00800F8E">
            <w:pPr>
              <w:widowControl w:val="0"/>
              <w:autoSpaceDE w:val="0"/>
              <w:autoSpaceDN w:val="0"/>
              <w:jc w:val="both"/>
              <w:rPr>
                <w:rFonts w:ascii="Cambria" w:eastAsia="Cambria" w:hAnsi="Cambria" w:cs="Cambria"/>
                <w:sz w:val="20"/>
                <w:szCs w:val="20"/>
              </w:rPr>
            </w:pPr>
          </w:p>
        </w:tc>
      </w:tr>
      <w:tr w:rsidR="00610AEF" w:rsidRPr="002C3941" w14:paraId="761E015C" w14:textId="77777777" w:rsidTr="00FB3147">
        <w:trPr>
          <w:trHeight w:val="1558"/>
        </w:trPr>
        <w:tc>
          <w:tcPr>
            <w:tcW w:w="839" w:type="dxa"/>
            <w:noWrap/>
          </w:tcPr>
          <w:p w14:paraId="42A08C96" w14:textId="7F319F48" w:rsidR="6F9F8CFA" w:rsidRPr="002C3941" w:rsidRDefault="0A175482" w:rsidP="6F9F8CFA">
            <w:pPr>
              <w:jc w:val="both"/>
              <w:rPr>
                <w:rFonts w:ascii="Cambria" w:eastAsia="Cambria" w:hAnsi="Cambria" w:cs="Cambria"/>
                <w:b/>
                <w:bCs/>
                <w:sz w:val="20"/>
                <w:szCs w:val="20"/>
              </w:rPr>
            </w:pPr>
            <w:r w:rsidRPr="002C3941">
              <w:rPr>
                <w:rFonts w:ascii="Cambria" w:eastAsia="Cambria" w:hAnsi="Cambria" w:cs="Cambria"/>
                <w:b/>
                <w:bCs/>
                <w:sz w:val="20"/>
                <w:szCs w:val="20"/>
              </w:rPr>
              <w:lastRenderedPageBreak/>
              <w:t>33</w:t>
            </w:r>
          </w:p>
        </w:tc>
        <w:tc>
          <w:tcPr>
            <w:tcW w:w="2653" w:type="dxa"/>
          </w:tcPr>
          <w:p w14:paraId="541409AC" w14:textId="58D2B5E8" w:rsidR="6F9F8CFA" w:rsidRPr="002C3941" w:rsidRDefault="0A175482" w:rsidP="6F9F8CFA">
            <w:pPr>
              <w:rPr>
                <w:rFonts w:ascii="Cambria" w:hAnsi="Cambria"/>
                <w:sz w:val="20"/>
                <w:szCs w:val="20"/>
                <w:lang w:val="en-US"/>
              </w:rPr>
            </w:pPr>
            <w:r w:rsidRPr="002C3941">
              <w:rPr>
                <w:rFonts w:ascii="Cambria" w:hAnsi="Cambria"/>
                <w:sz w:val="20"/>
                <w:szCs w:val="20"/>
                <w:lang w:val="en-US"/>
              </w:rPr>
              <w:t xml:space="preserve">The minimum size for bluefin tuna caught in the eastern Atlantic and the Mediterranean </w:t>
            </w:r>
            <w:proofErr w:type="gramStart"/>
            <w:r w:rsidRPr="002C3941">
              <w:rPr>
                <w:rFonts w:ascii="Cambria" w:hAnsi="Cambria"/>
                <w:sz w:val="20"/>
                <w:szCs w:val="20"/>
                <w:lang w:val="en-US"/>
              </w:rPr>
              <w:t>shall</w:t>
            </w:r>
            <w:proofErr w:type="gramEnd"/>
            <w:r w:rsidRPr="002C3941">
              <w:rPr>
                <w:rFonts w:ascii="Cambria" w:hAnsi="Cambria"/>
                <w:sz w:val="20"/>
                <w:szCs w:val="20"/>
                <w:lang w:val="en-US"/>
              </w:rPr>
              <w:t xml:space="preserve"> be 30 kg or 115 cm fork length. Therefore, CPCs shall take the necessary measures to prohibit catching, retaining on board, </w:t>
            </w:r>
            <w:proofErr w:type="spellStart"/>
            <w:r w:rsidRPr="002C3941">
              <w:rPr>
                <w:rFonts w:ascii="Cambria" w:hAnsi="Cambria"/>
                <w:sz w:val="20"/>
                <w:szCs w:val="20"/>
                <w:lang w:val="en-US"/>
              </w:rPr>
              <w:t>transhipping</w:t>
            </w:r>
            <w:proofErr w:type="spellEnd"/>
            <w:r w:rsidRPr="002C3941">
              <w:rPr>
                <w:rFonts w:ascii="Cambria" w:hAnsi="Cambria"/>
                <w:sz w:val="20"/>
                <w:szCs w:val="20"/>
                <w:lang w:val="en-US"/>
              </w:rPr>
              <w:t>, transferring, landing, transporting, storing, selling, displaying or offering for sale bluefin tuna weighing less than 30 kg or with fork length of less than 115 cm.</w:t>
            </w:r>
          </w:p>
        </w:tc>
        <w:tc>
          <w:tcPr>
            <w:tcW w:w="2940" w:type="dxa"/>
          </w:tcPr>
          <w:p w14:paraId="345D9AC5" w14:textId="472678B1" w:rsidR="6F9F8CFA" w:rsidRPr="002C3941" w:rsidRDefault="0A175482" w:rsidP="4D4A119A">
            <w:pPr>
              <w:rPr>
                <w:rFonts w:ascii="Cambria" w:hAnsi="Cambria"/>
                <w:sz w:val="20"/>
                <w:szCs w:val="20"/>
              </w:rPr>
            </w:pPr>
            <w:r w:rsidRPr="002C3941">
              <w:rPr>
                <w:rFonts w:ascii="Cambria" w:hAnsi="Cambria"/>
                <w:sz w:val="20"/>
                <w:szCs w:val="20"/>
              </w:rPr>
              <w:t>33. The minimum size for bluefin tuna caught in the eastern Atlantic and the Mediterranean shall be 30 kg or 115 cm fork length.</w:t>
            </w:r>
          </w:p>
          <w:p w14:paraId="4165F36C" w14:textId="7D915FF3" w:rsidR="6F9F8CFA" w:rsidRPr="002C3941" w:rsidRDefault="6F9F8CFA" w:rsidP="4D4A119A">
            <w:pPr>
              <w:rPr>
                <w:rFonts w:ascii="Cambria" w:hAnsi="Cambria"/>
                <w:sz w:val="20"/>
                <w:szCs w:val="20"/>
              </w:rPr>
            </w:pPr>
          </w:p>
          <w:p w14:paraId="7BD17744" w14:textId="16ED72BE" w:rsidR="6F9F8CFA" w:rsidRPr="002C3941" w:rsidRDefault="0A175482" w:rsidP="00D52281">
            <w:pPr>
              <w:rPr>
                <w:rFonts w:ascii="Cambria" w:hAnsi="Cambria"/>
                <w:sz w:val="20"/>
                <w:szCs w:val="20"/>
              </w:rPr>
            </w:pPr>
            <w:r w:rsidRPr="002C3941">
              <w:rPr>
                <w:rFonts w:ascii="Cambria" w:hAnsi="Cambria"/>
                <w:sz w:val="20"/>
                <w:szCs w:val="20"/>
                <w:lang w:val="en-US"/>
              </w:rPr>
              <w:t xml:space="preserve">33 bis. CPCs shall take the necessary measures to prohibit catching, retaining on board, </w:t>
            </w:r>
            <w:proofErr w:type="spellStart"/>
            <w:r w:rsidRPr="002C3941">
              <w:rPr>
                <w:rFonts w:ascii="Cambria" w:hAnsi="Cambria"/>
                <w:sz w:val="20"/>
                <w:szCs w:val="20"/>
                <w:lang w:val="en-US"/>
              </w:rPr>
              <w:t>transhipping</w:t>
            </w:r>
            <w:proofErr w:type="spellEnd"/>
            <w:r w:rsidRPr="002C3941">
              <w:rPr>
                <w:rFonts w:ascii="Cambria" w:hAnsi="Cambria"/>
                <w:sz w:val="20"/>
                <w:szCs w:val="20"/>
                <w:lang w:val="en-US"/>
              </w:rPr>
              <w:t xml:space="preserve">, transferring, </w:t>
            </w:r>
            <w:proofErr w:type="gramStart"/>
            <w:r w:rsidRPr="002C3941">
              <w:rPr>
                <w:rFonts w:ascii="Cambria" w:hAnsi="Cambria"/>
                <w:sz w:val="20"/>
                <w:szCs w:val="20"/>
                <w:lang w:val="en-US"/>
              </w:rPr>
              <w:t>landing, transporting</w:t>
            </w:r>
            <w:proofErr w:type="gramEnd"/>
            <w:r w:rsidRPr="002C3941">
              <w:rPr>
                <w:rFonts w:ascii="Cambria" w:hAnsi="Cambria"/>
                <w:sz w:val="20"/>
                <w:szCs w:val="20"/>
                <w:lang w:val="en-US"/>
              </w:rPr>
              <w:t>, storing, selling, displaying or offering for sale bluefin tuna which do not meet at least one of the size or weight requirements listed in paragraph 33.</w:t>
            </w:r>
          </w:p>
        </w:tc>
        <w:tc>
          <w:tcPr>
            <w:tcW w:w="2630" w:type="dxa"/>
            <w:vMerge w:val="restart"/>
            <w:vAlign w:val="center"/>
          </w:tcPr>
          <w:p w14:paraId="3C6BDD8F" w14:textId="0C0E92D4" w:rsidR="6F9F8CFA" w:rsidRPr="002C3941" w:rsidRDefault="2BD2B781" w:rsidP="6F9F8CFA">
            <w:pPr>
              <w:rPr>
                <w:rFonts w:ascii="Cambria" w:eastAsia="Cambria" w:hAnsi="Cambria" w:cs="Cambria"/>
                <w:sz w:val="20"/>
                <w:szCs w:val="20"/>
                <w:lang w:val="en-US"/>
              </w:rPr>
            </w:pPr>
            <w:r w:rsidRPr="002C3941">
              <w:rPr>
                <w:rFonts w:ascii="Cambria" w:eastAsia="Cambria" w:hAnsi="Cambria" w:cs="Cambria"/>
                <w:sz w:val="20"/>
                <w:szCs w:val="20"/>
                <w:lang w:val="en-US"/>
              </w:rPr>
              <w:t>Point on which there was no consensus during PA2/IMM</w:t>
            </w:r>
            <w:r w:rsidR="00E50D61" w:rsidRPr="002C3941">
              <w:rPr>
                <w:rFonts w:ascii="Cambria" w:eastAsia="Cambria" w:hAnsi="Cambria" w:cs="Cambria"/>
                <w:sz w:val="20"/>
                <w:szCs w:val="20"/>
                <w:lang w:val="en-US"/>
              </w:rPr>
              <w:t xml:space="preserve"> </w:t>
            </w:r>
            <w:proofErr w:type="spellStart"/>
            <w:r w:rsidR="00E50D61" w:rsidRPr="002C3941">
              <w:rPr>
                <w:rFonts w:ascii="Cambria" w:eastAsia="Cambria" w:hAnsi="Cambria" w:cs="Cambria"/>
                <w:sz w:val="20"/>
                <w:szCs w:val="20"/>
                <w:lang w:val="en-US"/>
              </w:rPr>
              <w:t>mee</w:t>
            </w:r>
            <w:r w:rsidR="00141B3C" w:rsidRPr="002C3941">
              <w:rPr>
                <w:rFonts w:ascii="Cambria" w:eastAsia="Cambria" w:hAnsi="Cambria" w:cs="Cambria"/>
                <w:sz w:val="20"/>
                <w:szCs w:val="20"/>
                <w:lang w:val="en-US"/>
              </w:rPr>
              <w:t>ings</w:t>
            </w:r>
            <w:proofErr w:type="spellEnd"/>
            <w:r w:rsidRPr="002C3941">
              <w:rPr>
                <w:rFonts w:ascii="Cambria" w:eastAsia="Cambria" w:hAnsi="Cambria" w:cs="Cambria"/>
                <w:sz w:val="20"/>
                <w:szCs w:val="20"/>
                <w:lang w:val="en-US"/>
              </w:rPr>
              <w:t>. New proposed text attempting to clarify the provision</w:t>
            </w:r>
            <w:r w:rsidR="004A2AA1" w:rsidRPr="002C3941">
              <w:rPr>
                <w:rFonts w:ascii="Cambria" w:eastAsia="Cambria" w:hAnsi="Cambria" w:cs="Cambria"/>
                <w:sz w:val="20"/>
                <w:szCs w:val="20"/>
                <w:lang w:val="en-US"/>
              </w:rPr>
              <w:t>.</w:t>
            </w:r>
          </w:p>
        </w:tc>
      </w:tr>
      <w:tr w:rsidR="00610AEF" w:rsidRPr="002C3941" w14:paraId="0C872565" w14:textId="77777777" w:rsidTr="5046E40E">
        <w:trPr>
          <w:trHeight w:val="2016"/>
        </w:trPr>
        <w:tc>
          <w:tcPr>
            <w:tcW w:w="839" w:type="dxa"/>
            <w:noWrap/>
          </w:tcPr>
          <w:p w14:paraId="009DFD26" w14:textId="5AFAF201" w:rsidR="0A175482" w:rsidRPr="002C3941" w:rsidRDefault="0A175482" w:rsidP="293289C5">
            <w:pPr>
              <w:jc w:val="both"/>
              <w:rPr>
                <w:rFonts w:ascii="Cambria" w:eastAsia="Cambria" w:hAnsi="Cambria" w:cs="Cambria"/>
                <w:b/>
                <w:bCs/>
                <w:sz w:val="20"/>
                <w:szCs w:val="20"/>
              </w:rPr>
            </w:pPr>
            <w:r w:rsidRPr="002C3941">
              <w:rPr>
                <w:rFonts w:ascii="Cambria" w:eastAsia="Cambria" w:hAnsi="Cambria" w:cs="Cambria"/>
                <w:b/>
                <w:bCs/>
                <w:sz w:val="20"/>
                <w:szCs w:val="20"/>
              </w:rPr>
              <w:t>36</w:t>
            </w:r>
          </w:p>
        </w:tc>
        <w:tc>
          <w:tcPr>
            <w:tcW w:w="2653" w:type="dxa"/>
          </w:tcPr>
          <w:p w14:paraId="3577D3B8" w14:textId="6B728647" w:rsidR="293289C5" w:rsidRPr="002C3941" w:rsidRDefault="4C11A1E6" w:rsidP="293289C5">
            <w:pPr>
              <w:rPr>
                <w:rFonts w:ascii="Cambria" w:hAnsi="Cambria"/>
                <w:sz w:val="20"/>
                <w:szCs w:val="20"/>
                <w:lang w:val="en-US"/>
              </w:rPr>
            </w:pPr>
            <w:r w:rsidRPr="002C3941">
              <w:rPr>
                <w:rFonts w:ascii="Cambria" w:hAnsi="Cambria"/>
                <w:sz w:val="20"/>
                <w:szCs w:val="20"/>
                <w:lang w:val="en-US"/>
              </w:rPr>
              <w:t>36. For catching vessels fishing actively for bluefin tuna and tuna traps, CPCs may authorize an incidental catch of no more than 5% by number of bluefin tuna weighing between 8 kg and 30 kg or and, in the alternative, with fork length between 75 and 115 cm.</w:t>
            </w:r>
          </w:p>
        </w:tc>
        <w:tc>
          <w:tcPr>
            <w:tcW w:w="2940" w:type="dxa"/>
          </w:tcPr>
          <w:p w14:paraId="1C112376" w14:textId="44CD4130" w:rsidR="0A175482" w:rsidRPr="002C3941" w:rsidRDefault="0A175482" w:rsidP="293289C5">
            <w:pPr>
              <w:rPr>
                <w:rFonts w:ascii="Cambria" w:hAnsi="Cambria"/>
                <w:sz w:val="20"/>
                <w:szCs w:val="20"/>
              </w:rPr>
            </w:pPr>
            <w:r w:rsidRPr="002C3941">
              <w:rPr>
                <w:rFonts w:ascii="Cambria" w:hAnsi="Cambria"/>
                <w:sz w:val="20"/>
                <w:szCs w:val="20"/>
              </w:rPr>
              <w:t>36. For catching vessels fishing actively for bluefin tuna and tuna traps, CPCs may authorize an incidental catch of no more than 5% by number of bluefin tuna per trip that either:</w:t>
            </w:r>
          </w:p>
          <w:p w14:paraId="64C5CF3B" w14:textId="27B8FF34" w:rsidR="0A175482" w:rsidRPr="002C3941" w:rsidRDefault="0A175482" w:rsidP="5046E40E">
            <w:pPr>
              <w:rPr>
                <w:rFonts w:ascii="Cambria" w:hAnsi="Cambria"/>
                <w:sz w:val="20"/>
                <w:szCs w:val="20"/>
              </w:rPr>
            </w:pPr>
            <w:r w:rsidRPr="002C3941">
              <w:rPr>
                <w:rFonts w:ascii="Cambria" w:hAnsi="Cambria"/>
                <w:sz w:val="20"/>
                <w:szCs w:val="20"/>
              </w:rPr>
              <w:t xml:space="preserve">a. Weigh between 8 kg and 30 kg; or </w:t>
            </w:r>
          </w:p>
          <w:p w14:paraId="33246D6D" w14:textId="275E400A" w:rsidR="293289C5" w:rsidRPr="002C3941" w:rsidRDefault="0A175482" w:rsidP="004A2AA1">
            <w:pPr>
              <w:rPr>
                <w:rFonts w:ascii="Cambria" w:hAnsi="Cambria"/>
                <w:sz w:val="20"/>
                <w:szCs w:val="20"/>
              </w:rPr>
            </w:pPr>
            <w:r w:rsidRPr="002C3941">
              <w:rPr>
                <w:rFonts w:ascii="Cambria" w:hAnsi="Cambria"/>
                <w:sz w:val="20"/>
                <w:szCs w:val="20"/>
              </w:rPr>
              <w:t>b. Have a fork length between 75 and 115 cm</w:t>
            </w:r>
            <w:r w:rsidR="004A2AA1" w:rsidRPr="002C3941">
              <w:rPr>
                <w:rFonts w:ascii="Cambria" w:hAnsi="Cambria"/>
                <w:sz w:val="20"/>
                <w:szCs w:val="20"/>
              </w:rPr>
              <w:t>.</w:t>
            </w:r>
          </w:p>
        </w:tc>
        <w:tc>
          <w:tcPr>
            <w:tcW w:w="2630" w:type="dxa"/>
            <w:vMerge/>
            <w:vAlign w:val="center"/>
          </w:tcPr>
          <w:p w14:paraId="4DE0402A" w14:textId="3855FCF8" w:rsidR="293289C5" w:rsidRPr="002C3941" w:rsidRDefault="293289C5" w:rsidP="293289C5">
            <w:pPr>
              <w:rPr>
                <w:rFonts w:ascii="Cambria" w:eastAsia="Cambria" w:hAnsi="Cambria" w:cs="Cambria"/>
                <w:sz w:val="20"/>
                <w:szCs w:val="20"/>
                <w:lang w:val="en-US"/>
              </w:rPr>
            </w:pPr>
          </w:p>
        </w:tc>
      </w:tr>
      <w:tr w:rsidR="00610AEF" w:rsidRPr="002C3941" w14:paraId="5A95FC62" w14:textId="77777777" w:rsidTr="5046E40E">
        <w:trPr>
          <w:trHeight w:val="2016"/>
        </w:trPr>
        <w:tc>
          <w:tcPr>
            <w:tcW w:w="839" w:type="dxa"/>
            <w:noWrap/>
          </w:tcPr>
          <w:p w14:paraId="734BEAA4" w14:textId="211A2380" w:rsidR="461DE82C" w:rsidRPr="002C3941" w:rsidRDefault="461DE82C" w:rsidP="5046E40E">
            <w:pPr>
              <w:jc w:val="both"/>
              <w:rPr>
                <w:rFonts w:ascii="Cambria" w:eastAsia="Cambria" w:hAnsi="Cambria" w:cs="Cambria"/>
                <w:b/>
                <w:bCs/>
                <w:sz w:val="20"/>
                <w:szCs w:val="20"/>
              </w:rPr>
            </w:pPr>
            <w:r w:rsidRPr="002C3941">
              <w:rPr>
                <w:rFonts w:ascii="Cambria" w:eastAsia="Cambria" w:hAnsi="Cambria" w:cs="Cambria"/>
                <w:b/>
                <w:bCs/>
                <w:sz w:val="20"/>
                <w:szCs w:val="20"/>
              </w:rPr>
              <w:t>76</w:t>
            </w:r>
          </w:p>
        </w:tc>
        <w:tc>
          <w:tcPr>
            <w:tcW w:w="2653" w:type="dxa"/>
          </w:tcPr>
          <w:p w14:paraId="3F3B7767" w14:textId="61F74B9C" w:rsidR="461DE82C" w:rsidRPr="002C3941" w:rsidRDefault="461DE82C" w:rsidP="5046E40E">
            <w:pPr>
              <w:rPr>
                <w:rFonts w:ascii="Cambria" w:hAnsi="Cambria"/>
                <w:sz w:val="20"/>
                <w:szCs w:val="20"/>
                <w:lang w:val="en-US"/>
              </w:rPr>
            </w:pPr>
            <w:r w:rsidRPr="002C3941">
              <w:rPr>
                <w:rFonts w:ascii="Cambria" w:hAnsi="Cambria"/>
                <w:sz w:val="20"/>
                <w:szCs w:val="20"/>
                <w:lang w:val="en-US"/>
              </w:rPr>
              <w:t xml:space="preserve">Each CPC shall ensure that its catching vessels fishing actively for bluefin tuna shall communicate to their authorities during the whole period in which they are authorized to fish bluefin tuna by electronic or any other effective means daily information from logbooks, including the date, time, location (latitude and longitude), the weight and number of bluefin tuna caught in the area covered by this plan, including releases and discards of dead fish under the minimum size referred to in paragraph 33. Masters shall send that information in the format set out in </w:t>
            </w:r>
            <w:r w:rsidRPr="002C3941">
              <w:rPr>
                <w:rFonts w:ascii="Cambria" w:hAnsi="Cambria"/>
                <w:b/>
                <w:bCs/>
                <w:sz w:val="20"/>
                <w:szCs w:val="20"/>
                <w:lang w:val="en-US"/>
              </w:rPr>
              <w:t>Annex 2</w:t>
            </w:r>
            <w:r w:rsidRPr="002C3941">
              <w:rPr>
                <w:rFonts w:ascii="Cambria" w:hAnsi="Cambria"/>
                <w:sz w:val="20"/>
                <w:szCs w:val="20"/>
                <w:lang w:val="en-US"/>
              </w:rPr>
              <w:t xml:space="preserve"> or through the CPCs reporting requirement.</w:t>
            </w:r>
          </w:p>
          <w:p w14:paraId="67B351A2" w14:textId="3E0816E6" w:rsidR="5046E40E" w:rsidRPr="002C3941" w:rsidRDefault="5046E40E" w:rsidP="5046E40E">
            <w:pPr>
              <w:rPr>
                <w:rFonts w:ascii="Cambria" w:hAnsi="Cambria"/>
                <w:sz w:val="20"/>
                <w:szCs w:val="20"/>
                <w:lang w:val="en-US"/>
              </w:rPr>
            </w:pPr>
          </w:p>
        </w:tc>
        <w:tc>
          <w:tcPr>
            <w:tcW w:w="2940" w:type="dxa"/>
          </w:tcPr>
          <w:p w14:paraId="47408CF9" w14:textId="491BE6D0" w:rsidR="461DE82C" w:rsidRPr="002C3941" w:rsidRDefault="461DE82C" w:rsidP="5046E40E">
            <w:pPr>
              <w:rPr>
                <w:rFonts w:ascii="Cambria" w:hAnsi="Cambria"/>
                <w:sz w:val="20"/>
                <w:szCs w:val="20"/>
                <w:lang w:val="en-US"/>
              </w:rPr>
            </w:pPr>
            <w:r w:rsidRPr="002C3941">
              <w:rPr>
                <w:rFonts w:ascii="Cambria" w:hAnsi="Cambria"/>
                <w:sz w:val="20"/>
                <w:szCs w:val="20"/>
                <w:lang w:val="en-US"/>
              </w:rPr>
              <w:t xml:space="preserve">Each CPC shall ensure that its catching vessels fishing actively for bluefin tuna shall communicate </w:t>
            </w:r>
            <w:r w:rsidRPr="002C3941">
              <w:rPr>
                <w:rFonts w:ascii="Cambria" w:hAnsi="Cambria"/>
                <w:b/>
                <w:bCs/>
                <w:sz w:val="20"/>
                <w:szCs w:val="20"/>
                <w:lang w:val="en-US"/>
              </w:rPr>
              <w:t>daily logbook information</w:t>
            </w:r>
            <w:r w:rsidRPr="002C3941">
              <w:rPr>
                <w:rFonts w:ascii="Cambria" w:hAnsi="Cambria"/>
                <w:sz w:val="20"/>
                <w:szCs w:val="20"/>
                <w:lang w:val="en-US"/>
              </w:rPr>
              <w:t xml:space="preserve"> to their authorities during the whole period in which they are authorized to fish bluefin tuna. </w:t>
            </w:r>
            <w:r w:rsidRPr="002C3941">
              <w:rPr>
                <w:rFonts w:ascii="Cambria" w:hAnsi="Cambria"/>
                <w:b/>
                <w:bCs/>
                <w:sz w:val="20"/>
                <w:szCs w:val="20"/>
                <w:lang w:val="en-US"/>
              </w:rPr>
              <w:t>Such communication may be carried out either</w:t>
            </w:r>
            <w:r w:rsidRPr="002C3941">
              <w:rPr>
                <w:rFonts w:ascii="Cambria" w:hAnsi="Cambria"/>
                <w:sz w:val="20"/>
                <w:szCs w:val="20"/>
                <w:lang w:val="en-US"/>
              </w:rPr>
              <w:t xml:space="preserve"> by electronic </w:t>
            </w:r>
            <w:r w:rsidRPr="002C3941">
              <w:rPr>
                <w:rFonts w:ascii="Cambria" w:hAnsi="Cambria"/>
                <w:b/>
                <w:bCs/>
                <w:sz w:val="20"/>
                <w:szCs w:val="20"/>
                <w:lang w:val="en-US"/>
              </w:rPr>
              <w:t>means</w:t>
            </w:r>
            <w:r w:rsidRPr="002C3941">
              <w:rPr>
                <w:rFonts w:ascii="Cambria" w:hAnsi="Cambria"/>
                <w:sz w:val="20"/>
                <w:szCs w:val="20"/>
                <w:lang w:val="en-US"/>
              </w:rPr>
              <w:t xml:space="preserve"> or any other effective means </w:t>
            </w:r>
            <w:r w:rsidRPr="002C3941">
              <w:rPr>
                <w:rFonts w:ascii="Cambria" w:hAnsi="Cambria"/>
                <w:b/>
                <w:bCs/>
                <w:sz w:val="20"/>
                <w:szCs w:val="20"/>
                <w:lang w:val="en-US"/>
              </w:rPr>
              <w:t>if necessary</w:t>
            </w:r>
            <w:r w:rsidRPr="002C3941">
              <w:rPr>
                <w:rFonts w:ascii="Cambria" w:hAnsi="Cambria"/>
                <w:sz w:val="20"/>
                <w:szCs w:val="20"/>
                <w:lang w:val="en-US"/>
              </w:rPr>
              <w:t xml:space="preserve">. </w:t>
            </w:r>
            <w:r w:rsidRPr="002C3941">
              <w:rPr>
                <w:rFonts w:ascii="Cambria" w:hAnsi="Cambria"/>
                <w:b/>
                <w:bCs/>
                <w:sz w:val="20"/>
                <w:szCs w:val="20"/>
                <w:lang w:val="en-US"/>
              </w:rPr>
              <w:t>The daily information</w:t>
            </w:r>
            <w:r w:rsidRPr="002C3941">
              <w:rPr>
                <w:rFonts w:ascii="Cambria" w:hAnsi="Cambria"/>
                <w:sz w:val="20"/>
                <w:szCs w:val="20"/>
                <w:lang w:val="en-US"/>
              </w:rPr>
              <w:t xml:space="preserve"> </w:t>
            </w:r>
            <w:r w:rsidRPr="002C3941">
              <w:rPr>
                <w:rFonts w:ascii="Cambria" w:hAnsi="Cambria"/>
                <w:b/>
                <w:bCs/>
                <w:sz w:val="20"/>
                <w:szCs w:val="20"/>
                <w:lang w:val="en-US"/>
              </w:rPr>
              <w:t>shall include</w:t>
            </w:r>
            <w:r w:rsidRPr="002C3941">
              <w:rPr>
                <w:rFonts w:ascii="Cambria" w:hAnsi="Cambria"/>
                <w:sz w:val="20"/>
                <w:szCs w:val="20"/>
                <w:lang w:val="en-US"/>
              </w:rPr>
              <w:t xml:space="preserve"> the date, time, location (latitude and longitude), the weight and number of bluefin tuna caught in the area covered by this plan, including releases and discards of dead fish under the minimum size referred to in paragraph 33. Masters shall send that information in the format set out in </w:t>
            </w:r>
            <w:r w:rsidRPr="002C3941">
              <w:rPr>
                <w:rFonts w:ascii="Cambria" w:hAnsi="Cambria"/>
                <w:b/>
                <w:bCs/>
                <w:sz w:val="20"/>
                <w:szCs w:val="20"/>
                <w:lang w:val="en-US"/>
              </w:rPr>
              <w:t>Annex 2</w:t>
            </w:r>
            <w:r w:rsidRPr="002C3941">
              <w:rPr>
                <w:rFonts w:ascii="Cambria" w:hAnsi="Cambria"/>
                <w:sz w:val="20"/>
                <w:szCs w:val="20"/>
                <w:lang w:val="en-US"/>
              </w:rPr>
              <w:t xml:space="preserve"> or through the CPCs reporting requirement.”</w:t>
            </w:r>
          </w:p>
        </w:tc>
        <w:tc>
          <w:tcPr>
            <w:tcW w:w="2630" w:type="dxa"/>
            <w:vAlign w:val="center"/>
          </w:tcPr>
          <w:p w14:paraId="030A4E05" w14:textId="079883A0" w:rsidR="64C176DE" w:rsidRPr="002C3941" w:rsidRDefault="64C176DE" w:rsidP="5046E40E">
            <w:pPr>
              <w:rPr>
                <w:rFonts w:ascii="Cambria" w:eastAsia="Cambria" w:hAnsi="Cambria" w:cs="Cambria"/>
                <w:sz w:val="20"/>
                <w:szCs w:val="20"/>
                <w:lang w:val="en-US"/>
              </w:rPr>
            </w:pPr>
            <w:r w:rsidRPr="002C3941">
              <w:rPr>
                <w:rFonts w:ascii="Cambria" w:eastAsia="Cambria" w:hAnsi="Cambria" w:cs="Cambria"/>
                <w:sz w:val="20"/>
                <w:szCs w:val="20"/>
                <w:lang w:val="en-US"/>
              </w:rPr>
              <w:t>Modification agreed at PA2/IMM meeting</w:t>
            </w:r>
            <w:r w:rsidR="00FD5F7D" w:rsidRPr="002C3941">
              <w:rPr>
                <w:rFonts w:ascii="Cambria" w:eastAsia="Cambria" w:hAnsi="Cambria" w:cs="Cambria"/>
                <w:sz w:val="20"/>
                <w:szCs w:val="20"/>
                <w:lang w:val="en-US"/>
              </w:rPr>
              <w:t>s</w:t>
            </w:r>
            <w:r w:rsidR="00650D20" w:rsidRPr="002C3941">
              <w:rPr>
                <w:rFonts w:ascii="Cambria" w:eastAsia="Cambria" w:hAnsi="Cambria" w:cs="Cambria"/>
                <w:sz w:val="20"/>
                <w:szCs w:val="20"/>
                <w:lang w:val="en-US"/>
              </w:rPr>
              <w:t>.</w:t>
            </w:r>
          </w:p>
        </w:tc>
      </w:tr>
      <w:tr w:rsidR="00610AEF" w:rsidRPr="002C3941" w14:paraId="783BB712" w14:textId="77777777" w:rsidTr="5046E40E">
        <w:trPr>
          <w:trHeight w:val="2016"/>
        </w:trPr>
        <w:tc>
          <w:tcPr>
            <w:tcW w:w="839" w:type="dxa"/>
            <w:noWrap/>
          </w:tcPr>
          <w:p w14:paraId="61F8138E" w14:textId="1C75D6C1" w:rsidR="00E20853" w:rsidRPr="002C3941" w:rsidRDefault="00E20853" w:rsidP="00E95549">
            <w:pPr>
              <w:widowControl w:val="0"/>
              <w:autoSpaceDE w:val="0"/>
              <w:autoSpaceDN w:val="0"/>
              <w:jc w:val="both"/>
              <w:rPr>
                <w:rFonts w:ascii="Cambria" w:eastAsia="Cambria" w:hAnsi="Cambria" w:cs="Cambria"/>
                <w:b/>
                <w:bCs/>
                <w:sz w:val="20"/>
                <w:szCs w:val="20"/>
              </w:rPr>
            </w:pPr>
            <w:r w:rsidRPr="002C3941">
              <w:rPr>
                <w:rFonts w:ascii="Cambria" w:eastAsia="Cambria" w:hAnsi="Cambria" w:cs="Cambria"/>
                <w:b/>
                <w:bCs/>
                <w:sz w:val="20"/>
                <w:szCs w:val="20"/>
              </w:rPr>
              <w:lastRenderedPageBreak/>
              <w:t>194</w:t>
            </w:r>
          </w:p>
        </w:tc>
        <w:tc>
          <w:tcPr>
            <w:tcW w:w="2653" w:type="dxa"/>
          </w:tcPr>
          <w:p w14:paraId="051311CB" w14:textId="668DEB47" w:rsidR="00E20853" w:rsidRPr="002C3941" w:rsidRDefault="00E20853" w:rsidP="00E95549">
            <w:pPr>
              <w:widowControl w:val="0"/>
              <w:autoSpaceDE w:val="0"/>
              <w:autoSpaceDN w:val="0"/>
              <w:rPr>
                <w:rFonts w:ascii="Cambria" w:eastAsia="Cambria" w:hAnsi="Cambria" w:cs="Cambria"/>
                <w:sz w:val="20"/>
                <w:szCs w:val="20"/>
                <w:lang w:val="en-US"/>
              </w:rPr>
            </w:pPr>
            <w:r w:rsidRPr="002C3941">
              <w:rPr>
                <w:rFonts w:ascii="Cambria" w:hAnsi="Cambria"/>
                <w:sz w:val="20"/>
                <w:szCs w:val="20"/>
              </w:rPr>
              <w:t xml:space="preserve">When the destination of the bluefin tuna is a processing vessel, the master or representative of the processing vessel shall complete a processing declaration. When the harvested bluefin tuna is to be landed directly into port, the farm or trap operator shall complete a harvesting declaration. The processing and harvesting declarations shall be </w:t>
            </w:r>
            <w:r w:rsidRPr="002C3941">
              <w:rPr>
                <w:rFonts w:ascii="Cambria" w:hAnsi="Cambria"/>
                <w:b/>
                <w:bCs/>
                <w:sz w:val="20"/>
                <w:szCs w:val="20"/>
              </w:rPr>
              <w:t>validated</w:t>
            </w:r>
            <w:r w:rsidRPr="002C3941">
              <w:rPr>
                <w:rFonts w:ascii="Cambria" w:hAnsi="Cambria"/>
                <w:sz w:val="20"/>
                <w:szCs w:val="20"/>
              </w:rPr>
              <w:t xml:space="preserve"> by the ICCAT regional or CPC observer present at the harvesting operation.</w:t>
            </w:r>
          </w:p>
        </w:tc>
        <w:tc>
          <w:tcPr>
            <w:tcW w:w="2940" w:type="dxa"/>
          </w:tcPr>
          <w:p w14:paraId="479E5F1B" w14:textId="10A0BF18" w:rsidR="00E20853" w:rsidRPr="002C3941" w:rsidRDefault="00E20853" w:rsidP="00E95549">
            <w:pPr>
              <w:widowControl w:val="0"/>
              <w:autoSpaceDE w:val="0"/>
              <w:autoSpaceDN w:val="0"/>
              <w:rPr>
                <w:rFonts w:ascii="Cambria" w:eastAsia="Cambria" w:hAnsi="Cambria" w:cs="Cambria"/>
                <w:sz w:val="20"/>
                <w:szCs w:val="20"/>
                <w:lang w:val="en-US"/>
              </w:rPr>
            </w:pPr>
            <w:r w:rsidRPr="002C3941">
              <w:rPr>
                <w:rFonts w:ascii="Cambria" w:hAnsi="Cambria"/>
                <w:sz w:val="20"/>
                <w:szCs w:val="20"/>
              </w:rPr>
              <w:t>When the destination of the bluefin tuna is a processing vessel, the master or representative of the processing vessel shall complete a processing declaration. When the harvested bluefin tuna is to be landed directly into port, the farm or trap operator shall complete a harvesting declaration. The processing and harvesting declarations shall be</w:t>
            </w:r>
            <w:r w:rsidRPr="002C3941">
              <w:rPr>
                <w:rFonts w:ascii="Cambria" w:hAnsi="Cambria"/>
                <w:b/>
                <w:bCs/>
                <w:sz w:val="20"/>
                <w:szCs w:val="20"/>
              </w:rPr>
              <w:t xml:space="preserve"> verified and, where appropriate, signed </w:t>
            </w:r>
            <w:r w:rsidRPr="002C3941">
              <w:rPr>
                <w:rFonts w:ascii="Cambria" w:hAnsi="Cambria"/>
                <w:sz w:val="20"/>
                <w:szCs w:val="20"/>
              </w:rPr>
              <w:t>by the ICCAT regional or CPC observer present at the harvesting operation.</w:t>
            </w:r>
          </w:p>
        </w:tc>
        <w:tc>
          <w:tcPr>
            <w:tcW w:w="2630" w:type="dxa"/>
            <w:vMerge w:val="restart"/>
            <w:vAlign w:val="center"/>
          </w:tcPr>
          <w:p w14:paraId="6F9D059C" w14:textId="05812F88" w:rsidR="007976EB" w:rsidRPr="002C3941" w:rsidRDefault="007976EB" w:rsidP="001F486E">
            <w:pPr>
              <w:widowControl w:val="0"/>
              <w:autoSpaceDE w:val="0"/>
              <w:autoSpaceDN w:val="0"/>
              <w:rPr>
                <w:rFonts w:ascii="Cambria" w:eastAsia="Cambria" w:hAnsi="Cambria" w:cs="Cambria"/>
                <w:sz w:val="20"/>
                <w:szCs w:val="20"/>
                <w:lang w:val="en-US"/>
              </w:rPr>
            </w:pPr>
            <w:proofErr w:type="gramStart"/>
            <w:r w:rsidRPr="002C3941">
              <w:rPr>
                <w:rFonts w:ascii="Cambria" w:eastAsia="Cambria" w:hAnsi="Cambria" w:cs="Cambria"/>
                <w:sz w:val="20"/>
                <w:szCs w:val="20"/>
                <w:lang w:val="en-US"/>
              </w:rPr>
              <w:t>With regard to</w:t>
            </w:r>
            <w:proofErr w:type="gramEnd"/>
            <w:r w:rsidRPr="002C3941">
              <w:rPr>
                <w:rFonts w:ascii="Cambria" w:eastAsia="Cambria" w:hAnsi="Cambria" w:cs="Cambria"/>
                <w:sz w:val="20"/>
                <w:szCs w:val="20"/>
                <w:lang w:val="en-US"/>
              </w:rPr>
              <w:t xml:space="preserve"> the amendment to </w:t>
            </w:r>
            <w:r w:rsidR="00004252" w:rsidRPr="002C3941">
              <w:rPr>
                <w:rFonts w:ascii="Cambria" w:eastAsia="Cambria" w:hAnsi="Cambria" w:cs="Cambria"/>
                <w:sz w:val="20"/>
                <w:szCs w:val="20"/>
                <w:lang w:val="en-US"/>
              </w:rPr>
              <w:t>R</w:t>
            </w:r>
            <w:r w:rsidRPr="002C3941">
              <w:rPr>
                <w:rFonts w:ascii="Cambria" w:eastAsia="Cambria" w:hAnsi="Cambria" w:cs="Cambria"/>
                <w:sz w:val="20"/>
                <w:szCs w:val="20"/>
                <w:lang w:val="en-US"/>
              </w:rPr>
              <w:t xml:space="preserve">ecommendation 24-05 proposed during the last Panel 2 meeting (Document PA2_25) concerning the validation by the regional observer, the EU undertook to identify the provisions of the </w:t>
            </w:r>
            <w:r w:rsidR="005B121C" w:rsidRPr="002C3941">
              <w:rPr>
                <w:rFonts w:ascii="Cambria" w:eastAsia="Cambria" w:hAnsi="Cambria" w:cs="Cambria"/>
                <w:sz w:val="20"/>
                <w:szCs w:val="20"/>
                <w:lang w:val="en-US"/>
              </w:rPr>
              <w:t>R</w:t>
            </w:r>
            <w:r w:rsidRPr="002C3941">
              <w:rPr>
                <w:rFonts w:ascii="Cambria" w:eastAsia="Cambria" w:hAnsi="Cambria" w:cs="Cambria"/>
                <w:sz w:val="20"/>
                <w:szCs w:val="20"/>
                <w:lang w:val="en-US"/>
              </w:rPr>
              <w:t>ecommendation in which this reference appeared.</w:t>
            </w:r>
          </w:p>
          <w:p w14:paraId="6CFA3A4A" w14:textId="51FBB8B8" w:rsidR="007976EB" w:rsidRPr="002C3941" w:rsidRDefault="007976EB" w:rsidP="001F486E">
            <w:pPr>
              <w:widowControl w:val="0"/>
              <w:autoSpaceDE w:val="0"/>
              <w:autoSpaceDN w:val="0"/>
              <w:rPr>
                <w:rFonts w:ascii="Cambria" w:eastAsia="Cambria" w:hAnsi="Cambria" w:cs="Cambria"/>
                <w:sz w:val="20"/>
                <w:szCs w:val="20"/>
                <w:lang w:val="en-US"/>
              </w:rPr>
            </w:pPr>
            <w:r w:rsidRPr="002C3941">
              <w:rPr>
                <w:rFonts w:ascii="Cambria" w:eastAsia="Cambria" w:hAnsi="Cambria" w:cs="Cambria"/>
                <w:sz w:val="20"/>
                <w:szCs w:val="20"/>
                <w:lang w:val="en-US"/>
              </w:rPr>
              <w:t xml:space="preserve">Those changes were discussed and pre-agreed during the IMM meeting in June 2025 (doc. </w:t>
            </w:r>
            <w:r w:rsidR="001F486E" w:rsidRPr="002C3941">
              <w:rPr>
                <w:rFonts w:ascii="Cambria" w:eastAsia="Cambria" w:hAnsi="Cambria" w:cs="Cambria"/>
                <w:sz w:val="20"/>
                <w:szCs w:val="20"/>
                <w:lang w:val="en-US"/>
              </w:rPr>
              <w:t>IMM_14A/i2025</w:t>
            </w:r>
            <w:r w:rsidRPr="002C3941">
              <w:rPr>
                <w:rFonts w:ascii="Cambria" w:eastAsia="Cambria" w:hAnsi="Cambria" w:cs="Cambria"/>
                <w:sz w:val="20"/>
                <w:szCs w:val="20"/>
                <w:lang w:val="en-US"/>
              </w:rPr>
              <w:t>)</w:t>
            </w:r>
            <w:r w:rsidR="00004252" w:rsidRPr="002C3941">
              <w:rPr>
                <w:rFonts w:ascii="Cambria" w:eastAsia="Cambria" w:hAnsi="Cambria" w:cs="Cambria"/>
                <w:sz w:val="20"/>
                <w:szCs w:val="20"/>
                <w:lang w:val="en-US"/>
              </w:rPr>
              <w:t>.</w:t>
            </w:r>
          </w:p>
          <w:p w14:paraId="21B357CA" w14:textId="77777777" w:rsidR="00E20853" w:rsidRPr="002C3941" w:rsidRDefault="00E20853" w:rsidP="001F486E">
            <w:pPr>
              <w:widowControl w:val="0"/>
              <w:autoSpaceDE w:val="0"/>
              <w:autoSpaceDN w:val="0"/>
              <w:rPr>
                <w:rFonts w:ascii="Cambria" w:eastAsia="Cambria" w:hAnsi="Cambria" w:cs="Cambria"/>
                <w:sz w:val="20"/>
                <w:szCs w:val="20"/>
              </w:rPr>
            </w:pPr>
          </w:p>
        </w:tc>
      </w:tr>
      <w:tr w:rsidR="00610AEF" w:rsidRPr="002C3941" w14:paraId="5D3D52B4" w14:textId="77777777" w:rsidTr="5046E40E">
        <w:trPr>
          <w:trHeight w:val="2016"/>
        </w:trPr>
        <w:tc>
          <w:tcPr>
            <w:tcW w:w="839" w:type="dxa"/>
            <w:noWrap/>
          </w:tcPr>
          <w:p w14:paraId="38EC80EC" w14:textId="5FAB6FB2" w:rsidR="00E20853" w:rsidRPr="002C3941" w:rsidRDefault="00E20853" w:rsidP="00E95549">
            <w:pPr>
              <w:widowControl w:val="0"/>
              <w:autoSpaceDE w:val="0"/>
              <w:autoSpaceDN w:val="0"/>
              <w:jc w:val="both"/>
              <w:rPr>
                <w:rFonts w:ascii="Cambria" w:eastAsia="Cambria" w:hAnsi="Cambria" w:cs="Cambria"/>
                <w:b/>
                <w:bCs/>
                <w:sz w:val="20"/>
                <w:szCs w:val="20"/>
              </w:rPr>
            </w:pPr>
            <w:r w:rsidRPr="002C3941">
              <w:rPr>
                <w:rFonts w:ascii="Cambria" w:eastAsia="Cambria" w:hAnsi="Cambria" w:cs="Cambria"/>
                <w:b/>
                <w:bCs/>
                <w:sz w:val="20"/>
                <w:szCs w:val="20"/>
              </w:rPr>
              <w:t>195</w:t>
            </w:r>
          </w:p>
        </w:tc>
        <w:tc>
          <w:tcPr>
            <w:tcW w:w="2653" w:type="dxa"/>
          </w:tcPr>
          <w:p w14:paraId="5E07E079" w14:textId="71BDD639" w:rsidR="00E20853" w:rsidRPr="002C3941" w:rsidRDefault="00E20853" w:rsidP="00075789">
            <w:pPr>
              <w:rPr>
                <w:rFonts w:ascii="Cambria" w:hAnsi="Cambria"/>
                <w:sz w:val="20"/>
                <w:szCs w:val="20"/>
                <w:lang w:val="en-US"/>
              </w:rPr>
            </w:pPr>
            <w:r w:rsidRPr="002C3941">
              <w:rPr>
                <w:rFonts w:ascii="Cambria" w:hAnsi="Cambria"/>
                <w:sz w:val="20"/>
                <w:szCs w:val="20"/>
                <w:lang w:val="en-US"/>
              </w:rPr>
              <w:t xml:space="preserve">The processing declaration and harvesting declaration shall contain at least the following information using </w:t>
            </w:r>
            <w:r w:rsidRPr="002C3941">
              <w:rPr>
                <w:rFonts w:ascii="Cambria" w:hAnsi="Cambria"/>
                <w:b/>
                <w:bCs/>
                <w:sz w:val="20"/>
                <w:szCs w:val="20"/>
                <w:lang w:val="en-US"/>
              </w:rPr>
              <w:t>Annex 15</w:t>
            </w:r>
            <w:r w:rsidRPr="002C3941">
              <w:rPr>
                <w:rFonts w:ascii="Cambria" w:hAnsi="Cambria"/>
                <w:sz w:val="20"/>
                <w:szCs w:val="20"/>
                <w:lang w:val="en-US"/>
              </w:rPr>
              <w:t xml:space="preserve">: </w:t>
            </w:r>
          </w:p>
          <w:p w14:paraId="6F3B64A3" w14:textId="77777777" w:rsidR="00E20853" w:rsidRPr="002C3941" w:rsidRDefault="00E20853" w:rsidP="00075789">
            <w:pPr>
              <w:rPr>
                <w:rFonts w:ascii="Cambria" w:hAnsi="Cambria"/>
                <w:sz w:val="20"/>
                <w:szCs w:val="20"/>
              </w:rPr>
            </w:pPr>
            <w:r w:rsidRPr="002C3941">
              <w:rPr>
                <w:rFonts w:ascii="Cambria" w:hAnsi="Cambria"/>
                <w:sz w:val="20"/>
                <w:szCs w:val="20"/>
              </w:rPr>
              <w:t xml:space="preserve">[…]  </w:t>
            </w:r>
          </w:p>
          <w:p w14:paraId="641A9D6C" w14:textId="5490A385" w:rsidR="00E20853" w:rsidRPr="002C3941" w:rsidRDefault="00E20853" w:rsidP="00075789">
            <w:pPr>
              <w:widowControl w:val="0"/>
              <w:autoSpaceDE w:val="0"/>
              <w:autoSpaceDN w:val="0"/>
              <w:rPr>
                <w:rFonts w:ascii="Cambria" w:hAnsi="Cambria"/>
                <w:sz w:val="20"/>
                <w:szCs w:val="20"/>
                <w:lang w:val="en-US"/>
              </w:rPr>
            </w:pPr>
            <w:r w:rsidRPr="002C3941">
              <w:rPr>
                <w:rFonts w:ascii="Cambria" w:hAnsi="Cambria"/>
                <w:sz w:val="20"/>
                <w:szCs w:val="20"/>
                <w:lang w:val="en-US"/>
              </w:rPr>
              <w:t>-</w:t>
            </w:r>
            <w:r w:rsidRPr="002C3941">
              <w:rPr>
                <w:rFonts w:ascii="Cambria" w:hAnsi="Cambria"/>
                <w:b/>
                <w:sz w:val="20"/>
                <w:szCs w:val="20"/>
                <w:lang w:val="en-US"/>
              </w:rPr>
              <w:t xml:space="preserve"> validation</w:t>
            </w:r>
            <w:r w:rsidRPr="002C3941">
              <w:rPr>
                <w:rFonts w:ascii="Cambria" w:hAnsi="Cambria"/>
                <w:sz w:val="20"/>
                <w:szCs w:val="20"/>
                <w:lang w:val="en-US"/>
              </w:rPr>
              <w:t xml:space="preserve"> by the ICCAT regional observer or CPC observer, as appropriate.</w:t>
            </w:r>
          </w:p>
        </w:tc>
        <w:tc>
          <w:tcPr>
            <w:tcW w:w="2940" w:type="dxa"/>
          </w:tcPr>
          <w:p w14:paraId="0E4038AC" w14:textId="77777777" w:rsidR="00E20853" w:rsidRPr="002C3941" w:rsidRDefault="00E20853" w:rsidP="007B7C53">
            <w:pPr>
              <w:rPr>
                <w:rFonts w:ascii="Cambria" w:hAnsi="Cambria"/>
                <w:sz w:val="20"/>
                <w:szCs w:val="20"/>
                <w:lang w:val="en-US"/>
              </w:rPr>
            </w:pPr>
            <w:r w:rsidRPr="002C3941">
              <w:rPr>
                <w:rFonts w:ascii="Cambria" w:hAnsi="Cambria"/>
                <w:sz w:val="20"/>
                <w:szCs w:val="20"/>
                <w:lang w:val="en-US"/>
              </w:rPr>
              <w:t xml:space="preserve">The processing declaration and harvesting declaration shall contain at least the following information using Annex 15: </w:t>
            </w:r>
          </w:p>
          <w:p w14:paraId="50CAC4EC" w14:textId="77777777" w:rsidR="00E20853" w:rsidRPr="002C3941" w:rsidRDefault="00E20853" w:rsidP="007B7C53">
            <w:pPr>
              <w:rPr>
                <w:rFonts w:ascii="Cambria" w:hAnsi="Cambria"/>
                <w:sz w:val="20"/>
                <w:szCs w:val="20"/>
              </w:rPr>
            </w:pPr>
            <w:r w:rsidRPr="002C3941">
              <w:rPr>
                <w:rFonts w:ascii="Cambria" w:hAnsi="Cambria"/>
                <w:sz w:val="20"/>
                <w:szCs w:val="20"/>
              </w:rPr>
              <w:t xml:space="preserve">[…]  </w:t>
            </w:r>
          </w:p>
          <w:p w14:paraId="6C162135" w14:textId="3AEDF50F" w:rsidR="00E20853" w:rsidRPr="002C3941" w:rsidRDefault="00E20853" w:rsidP="007B7C53">
            <w:pPr>
              <w:widowControl w:val="0"/>
              <w:autoSpaceDE w:val="0"/>
              <w:autoSpaceDN w:val="0"/>
              <w:rPr>
                <w:rFonts w:ascii="Cambria" w:hAnsi="Cambria"/>
                <w:sz w:val="20"/>
                <w:szCs w:val="20"/>
              </w:rPr>
            </w:pPr>
            <w:r w:rsidRPr="002C3941">
              <w:rPr>
                <w:rFonts w:ascii="Cambria" w:hAnsi="Cambria"/>
                <w:sz w:val="20"/>
                <w:szCs w:val="20"/>
              </w:rPr>
              <w:t>-</w:t>
            </w:r>
            <w:r w:rsidRPr="002C3941">
              <w:rPr>
                <w:rFonts w:ascii="Cambria" w:hAnsi="Cambria"/>
                <w:b/>
                <w:bCs/>
                <w:sz w:val="20"/>
                <w:szCs w:val="20"/>
              </w:rPr>
              <w:t xml:space="preserve"> verification and, where appropriate, signature</w:t>
            </w:r>
            <w:r w:rsidRPr="002C3941">
              <w:rPr>
                <w:rFonts w:ascii="Cambria" w:hAnsi="Cambria"/>
                <w:sz w:val="20"/>
                <w:szCs w:val="20"/>
              </w:rPr>
              <w:t xml:space="preserve"> by the ICCAT regional observer or CPC observer, as appropriate.</w:t>
            </w:r>
          </w:p>
        </w:tc>
        <w:tc>
          <w:tcPr>
            <w:tcW w:w="2630" w:type="dxa"/>
            <w:vMerge/>
          </w:tcPr>
          <w:p w14:paraId="2804DA74" w14:textId="77777777" w:rsidR="00E20853" w:rsidRPr="002C3941" w:rsidRDefault="00E20853" w:rsidP="00E95549">
            <w:pPr>
              <w:widowControl w:val="0"/>
              <w:autoSpaceDE w:val="0"/>
              <w:autoSpaceDN w:val="0"/>
              <w:jc w:val="both"/>
              <w:rPr>
                <w:rFonts w:ascii="Cambria" w:eastAsia="Cambria" w:hAnsi="Cambria" w:cs="Cambria"/>
                <w:sz w:val="20"/>
                <w:szCs w:val="20"/>
              </w:rPr>
            </w:pPr>
          </w:p>
        </w:tc>
      </w:tr>
      <w:tr w:rsidR="00610AEF" w:rsidRPr="002C3941" w14:paraId="7E5CCDF0" w14:textId="77777777" w:rsidTr="5046E40E">
        <w:trPr>
          <w:trHeight w:val="2016"/>
        </w:trPr>
        <w:tc>
          <w:tcPr>
            <w:tcW w:w="839" w:type="dxa"/>
            <w:noWrap/>
          </w:tcPr>
          <w:p w14:paraId="59BB5C61" w14:textId="74BC9374" w:rsidR="00E20853" w:rsidRPr="002C3941" w:rsidRDefault="00E20853" w:rsidP="00E95549">
            <w:pPr>
              <w:widowControl w:val="0"/>
              <w:autoSpaceDE w:val="0"/>
              <w:autoSpaceDN w:val="0"/>
              <w:jc w:val="both"/>
              <w:rPr>
                <w:rFonts w:ascii="Cambria" w:eastAsia="Cambria" w:hAnsi="Cambria" w:cs="Cambria"/>
                <w:b/>
                <w:bCs/>
                <w:sz w:val="20"/>
                <w:szCs w:val="20"/>
              </w:rPr>
            </w:pPr>
            <w:r w:rsidRPr="002C3941">
              <w:rPr>
                <w:rFonts w:ascii="Cambria" w:eastAsia="Cambria" w:hAnsi="Cambria" w:cs="Cambria"/>
                <w:b/>
                <w:bCs/>
                <w:sz w:val="20"/>
                <w:szCs w:val="20"/>
              </w:rPr>
              <w:t>Annex 6</w:t>
            </w:r>
          </w:p>
        </w:tc>
        <w:tc>
          <w:tcPr>
            <w:tcW w:w="2653" w:type="dxa"/>
          </w:tcPr>
          <w:p w14:paraId="03D3E363" w14:textId="3D0BAED1" w:rsidR="00E20853" w:rsidRPr="002C3941" w:rsidRDefault="00E20853" w:rsidP="00075789">
            <w:pPr>
              <w:rPr>
                <w:rFonts w:asciiTheme="majorHAnsi" w:hAnsiTheme="majorHAnsi"/>
                <w:sz w:val="20"/>
                <w:szCs w:val="20"/>
                <w:lang w:val="en-US"/>
              </w:rPr>
            </w:pPr>
            <w:r w:rsidRPr="002C3941">
              <w:rPr>
                <w:rFonts w:ascii="Cambria" w:hAnsi="Cambria"/>
                <w:sz w:val="20"/>
                <w:szCs w:val="20"/>
              </w:rPr>
              <w:t xml:space="preserve">4. b) </w:t>
            </w:r>
            <w:r w:rsidRPr="002C3941">
              <w:rPr>
                <w:rFonts w:ascii="Cambria" w:hAnsi="Cambria"/>
                <w:b/>
                <w:bCs/>
                <w:sz w:val="20"/>
                <w:szCs w:val="20"/>
              </w:rPr>
              <w:t>validate</w:t>
            </w:r>
            <w:r w:rsidRPr="002C3941">
              <w:rPr>
                <w:rFonts w:ascii="Cambria" w:hAnsi="Cambria"/>
                <w:sz w:val="20"/>
                <w:szCs w:val="20"/>
              </w:rPr>
              <w:t xml:space="preserve"> the information in the processing and/or harvesting declarations made by the master or representative of the processing vessel or the trap operator.</w:t>
            </w:r>
          </w:p>
        </w:tc>
        <w:tc>
          <w:tcPr>
            <w:tcW w:w="2940" w:type="dxa"/>
          </w:tcPr>
          <w:p w14:paraId="72C700E3" w14:textId="66692F44" w:rsidR="00E20853" w:rsidRPr="002C3941" w:rsidRDefault="00E20853" w:rsidP="007B7C53">
            <w:pPr>
              <w:rPr>
                <w:rFonts w:asciiTheme="majorHAnsi" w:hAnsiTheme="majorHAnsi"/>
                <w:sz w:val="20"/>
                <w:szCs w:val="20"/>
                <w:lang w:val="en-US"/>
              </w:rPr>
            </w:pPr>
            <w:r w:rsidRPr="002C3941">
              <w:rPr>
                <w:rFonts w:ascii="Cambria" w:hAnsi="Cambria"/>
                <w:sz w:val="20"/>
                <w:szCs w:val="20"/>
              </w:rPr>
              <w:t xml:space="preserve">4. b) </w:t>
            </w:r>
            <w:r w:rsidRPr="002C3941">
              <w:rPr>
                <w:rFonts w:ascii="Cambria" w:hAnsi="Cambria"/>
                <w:b/>
                <w:bCs/>
                <w:sz w:val="20"/>
                <w:szCs w:val="20"/>
              </w:rPr>
              <w:t>verify and, where appropriate, sign</w:t>
            </w:r>
            <w:r w:rsidRPr="002C3941">
              <w:rPr>
                <w:rFonts w:ascii="Cambria" w:hAnsi="Cambria"/>
                <w:sz w:val="20"/>
                <w:szCs w:val="20"/>
              </w:rPr>
              <w:t xml:space="preserve"> the information in the processing and/or harvesting declarations made by the master or representative of the processing vessel or the trap operator.</w:t>
            </w:r>
          </w:p>
        </w:tc>
        <w:tc>
          <w:tcPr>
            <w:tcW w:w="2630" w:type="dxa"/>
            <w:vMerge/>
          </w:tcPr>
          <w:p w14:paraId="5779FFF2" w14:textId="77777777" w:rsidR="00E20853" w:rsidRPr="002C3941" w:rsidRDefault="00E20853" w:rsidP="00E95549">
            <w:pPr>
              <w:widowControl w:val="0"/>
              <w:autoSpaceDE w:val="0"/>
              <w:autoSpaceDN w:val="0"/>
              <w:jc w:val="both"/>
              <w:rPr>
                <w:rFonts w:ascii="Cambria" w:eastAsia="Cambria" w:hAnsi="Cambria" w:cs="Cambria"/>
                <w:sz w:val="20"/>
                <w:szCs w:val="20"/>
              </w:rPr>
            </w:pPr>
          </w:p>
        </w:tc>
      </w:tr>
      <w:tr w:rsidR="00610AEF" w:rsidRPr="002C3941" w14:paraId="1A8F559E" w14:textId="77777777" w:rsidTr="004476DE">
        <w:trPr>
          <w:trHeight w:val="1535"/>
        </w:trPr>
        <w:tc>
          <w:tcPr>
            <w:tcW w:w="839" w:type="dxa"/>
            <w:noWrap/>
          </w:tcPr>
          <w:p w14:paraId="47E28370" w14:textId="236221DA" w:rsidR="00E20853" w:rsidRPr="002C3941" w:rsidRDefault="00E20853" w:rsidP="003D0088">
            <w:pPr>
              <w:widowControl w:val="0"/>
              <w:autoSpaceDE w:val="0"/>
              <w:autoSpaceDN w:val="0"/>
              <w:jc w:val="both"/>
              <w:rPr>
                <w:rFonts w:ascii="Cambria" w:eastAsia="Cambria" w:hAnsi="Cambria" w:cs="Cambria"/>
                <w:b/>
                <w:bCs/>
                <w:sz w:val="20"/>
                <w:szCs w:val="20"/>
              </w:rPr>
            </w:pPr>
            <w:r w:rsidRPr="002C3941">
              <w:rPr>
                <w:rFonts w:ascii="Cambria" w:eastAsia="Cambria" w:hAnsi="Cambria" w:cs="Cambria"/>
                <w:b/>
                <w:bCs/>
                <w:sz w:val="20"/>
                <w:szCs w:val="20"/>
              </w:rPr>
              <w:t>Annex 6</w:t>
            </w:r>
          </w:p>
        </w:tc>
        <w:tc>
          <w:tcPr>
            <w:tcW w:w="2653" w:type="dxa"/>
          </w:tcPr>
          <w:p w14:paraId="57D928AB" w14:textId="668F9DE6" w:rsidR="00E20853" w:rsidRPr="002C3941" w:rsidRDefault="00E20853" w:rsidP="003D0088">
            <w:pPr>
              <w:rPr>
                <w:rFonts w:ascii="Cambria" w:hAnsi="Cambria"/>
                <w:sz w:val="20"/>
                <w:szCs w:val="20"/>
                <w:lang w:val="en-US"/>
              </w:rPr>
            </w:pPr>
            <w:r w:rsidRPr="002C3941">
              <w:rPr>
                <w:rFonts w:ascii="Cambria" w:hAnsi="Cambria"/>
                <w:sz w:val="20"/>
                <w:szCs w:val="20"/>
                <w:lang w:val="en-US"/>
              </w:rPr>
              <w:t xml:space="preserve">xxiii. in both cases, verify the release order issued by the competent authority and </w:t>
            </w:r>
            <w:r w:rsidRPr="002C3941">
              <w:rPr>
                <w:rFonts w:ascii="Cambria" w:hAnsi="Cambria"/>
                <w:b/>
                <w:sz w:val="20"/>
                <w:szCs w:val="20"/>
                <w:lang w:val="en-US"/>
              </w:rPr>
              <w:t>validate</w:t>
            </w:r>
            <w:r w:rsidRPr="002C3941">
              <w:rPr>
                <w:rFonts w:ascii="Cambria" w:hAnsi="Cambria"/>
                <w:sz w:val="20"/>
                <w:szCs w:val="20"/>
                <w:lang w:val="en-US"/>
              </w:rPr>
              <w:t xml:space="preserve"> the information in the release declaration made by the donor or farm operator;</w:t>
            </w:r>
          </w:p>
        </w:tc>
        <w:tc>
          <w:tcPr>
            <w:tcW w:w="2940" w:type="dxa"/>
          </w:tcPr>
          <w:p w14:paraId="40F9FED0" w14:textId="278D4CA7" w:rsidR="00E20853" w:rsidRPr="002C3941" w:rsidRDefault="00E20853" w:rsidP="003D0088">
            <w:pPr>
              <w:rPr>
                <w:rFonts w:ascii="Cambria" w:hAnsi="Cambria"/>
                <w:sz w:val="20"/>
                <w:szCs w:val="20"/>
                <w:lang w:val="en-US"/>
              </w:rPr>
            </w:pPr>
            <w:r w:rsidRPr="002C3941">
              <w:rPr>
                <w:rFonts w:ascii="Cambria" w:hAnsi="Cambria"/>
                <w:sz w:val="20"/>
                <w:szCs w:val="20"/>
                <w:lang w:val="en-US"/>
              </w:rPr>
              <w:t>xxiii. in both cases, verify the release order issued by the competent authority and</w:t>
            </w:r>
            <w:r w:rsidRPr="002C3941">
              <w:rPr>
                <w:rFonts w:ascii="Cambria" w:hAnsi="Cambria"/>
                <w:b/>
                <w:sz w:val="20"/>
                <w:szCs w:val="20"/>
                <w:lang w:val="en-US"/>
              </w:rPr>
              <w:t>, where appropriate, sign</w:t>
            </w:r>
            <w:r w:rsidRPr="002C3941">
              <w:rPr>
                <w:rFonts w:ascii="Cambria" w:hAnsi="Cambria"/>
                <w:sz w:val="20"/>
                <w:szCs w:val="20"/>
                <w:lang w:val="en-US"/>
              </w:rPr>
              <w:t xml:space="preserve"> the information in the release declaration made by the donor or farm operator;</w:t>
            </w:r>
          </w:p>
        </w:tc>
        <w:tc>
          <w:tcPr>
            <w:tcW w:w="2630" w:type="dxa"/>
            <w:vMerge/>
          </w:tcPr>
          <w:p w14:paraId="51B15178" w14:textId="77777777" w:rsidR="00E20853" w:rsidRPr="002C3941" w:rsidRDefault="00E20853" w:rsidP="003D0088">
            <w:pPr>
              <w:widowControl w:val="0"/>
              <w:autoSpaceDE w:val="0"/>
              <w:autoSpaceDN w:val="0"/>
              <w:jc w:val="both"/>
              <w:rPr>
                <w:rFonts w:ascii="Cambria" w:eastAsia="Cambria" w:hAnsi="Cambria" w:cs="Cambria"/>
                <w:sz w:val="20"/>
                <w:szCs w:val="20"/>
              </w:rPr>
            </w:pPr>
          </w:p>
        </w:tc>
      </w:tr>
      <w:tr w:rsidR="00610AEF" w:rsidRPr="002C3941" w14:paraId="5E6A6FDA" w14:textId="77777777" w:rsidTr="5046E40E">
        <w:trPr>
          <w:trHeight w:val="1969"/>
        </w:trPr>
        <w:tc>
          <w:tcPr>
            <w:tcW w:w="839" w:type="dxa"/>
            <w:noWrap/>
          </w:tcPr>
          <w:p w14:paraId="657AE1D0" w14:textId="64B68648" w:rsidR="00E20853" w:rsidRPr="002C3941" w:rsidRDefault="00E20853" w:rsidP="006F4A84">
            <w:pPr>
              <w:widowControl w:val="0"/>
              <w:autoSpaceDE w:val="0"/>
              <w:autoSpaceDN w:val="0"/>
              <w:jc w:val="both"/>
              <w:rPr>
                <w:rFonts w:ascii="Cambria" w:eastAsia="Cambria" w:hAnsi="Cambria" w:cs="Cambria"/>
                <w:b/>
                <w:bCs/>
                <w:sz w:val="20"/>
                <w:szCs w:val="20"/>
              </w:rPr>
            </w:pPr>
            <w:r w:rsidRPr="002C3941">
              <w:rPr>
                <w:rFonts w:ascii="Cambria" w:eastAsia="Cambria" w:hAnsi="Cambria" w:cs="Cambria"/>
                <w:b/>
                <w:bCs/>
                <w:sz w:val="20"/>
                <w:szCs w:val="20"/>
              </w:rPr>
              <w:t>Annex 6</w:t>
            </w:r>
          </w:p>
        </w:tc>
        <w:tc>
          <w:tcPr>
            <w:tcW w:w="2653" w:type="dxa"/>
          </w:tcPr>
          <w:p w14:paraId="63B55094" w14:textId="77777777" w:rsidR="00E20853" w:rsidRPr="002C3941" w:rsidRDefault="00E20853" w:rsidP="006F4A84">
            <w:pPr>
              <w:rPr>
                <w:rFonts w:ascii="Cambria" w:hAnsi="Cambria"/>
                <w:sz w:val="20"/>
                <w:szCs w:val="20"/>
                <w:lang w:val="en-US"/>
              </w:rPr>
            </w:pPr>
            <w:r w:rsidRPr="002C3941">
              <w:rPr>
                <w:rFonts w:ascii="Cambria" w:hAnsi="Cambria"/>
                <w:sz w:val="20"/>
                <w:szCs w:val="20"/>
                <w:lang w:val="en-US"/>
              </w:rPr>
              <w:t xml:space="preserve">xxv. </w:t>
            </w:r>
            <w:r w:rsidRPr="002C3941">
              <w:rPr>
                <w:rFonts w:ascii="Cambria" w:hAnsi="Cambria"/>
                <w:b/>
                <w:sz w:val="20"/>
                <w:szCs w:val="20"/>
                <w:lang w:val="en-US"/>
              </w:rPr>
              <w:t>validate</w:t>
            </w:r>
            <w:r w:rsidRPr="002C3941">
              <w:rPr>
                <w:rFonts w:ascii="Cambria" w:hAnsi="Cambria"/>
                <w:sz w:val="20"/>
                <w:szCs w:val="20"/>
                <w:lang w:val="en-US"/>
              </w:rPr>
              <w:t xml:space="preserve"> the information in the processing and harvesting declarations made by master or representative of the processing vessel or by the farm </w:t>
            </w:r>
            <w:proofErr w:type="gramStart"/>
            <w:r w:rsidRPr="002C3941">
              <w:rPr>
                <w:rFonts w:ascii="Cambria" w:hAnsi="Cambria"/>
                <w:sz w:val="20"/>
                <w:szCs w:val="20"/>
                <w:lang w:val="en-US"/>
              </w:rPr>
              <w:t>operator;</w:t>
            </w:r>
            <w:proofErr w:type="gramEnd"/>
          </w:p>
          <w:p w14:paraId="3635DCA1" w14:textId="77777777" w:rsidR="00E20853" w:rsidRPr="002C3941" w:rsidRDefault="00E20853" w:rsidP="006F4A84">
            <w:pPr>
              <w:rPr>
                <w:rFonts w:ascii="Cambria" w:hAnsi="Cambria"/>
                <w:sz w:val="20"/>
                <w:szCs w:val="20"/>
              </w:rPr>
            </w:pPr>
          </w:p>
        </w:tc>
        <w:tc>
          <w:tcPr>
            <w:tcW w:w="2940" w:type="dxa"/>
          </w:tcPr>
          <w:p w14:paraId="4B5DD94A" w14:textId="6ED9FEBF" w:rsidR="00E20853" w:rsidRPr="002C3941" w:rsidRDefault="00E20853" w:rsidP="006F4A84">
            <w:pPr>
              <w:rPr>
                <w:rFonts w:ascii="Cambria" w:hAnsi="Cambria"/>
                <w:sz w:val="20"/>
                <w:szCs w:val="20"/>
                <w:lang w:val="en-US"/>
              </w:rPr>
            </w:pPr>
            <w:r w:rsidRPr="002C3941">
              <w:rPr>
                <w:rFonts w:ascii="Cambria" w:hAnsi="Cambria"/>
                <w:sz w:val="20"/>
                <w:szCs w:val="20"/>
                <w:lang w:val="en-US"/>
              </w:rPr>
              <w:t xml:space="preserve">xxv. </w:t>
            </w:r>
            <w:r w:rsidRPr="002C3941">
              <w:rPr>
                <w:rFonts w:ascii="Cambria" w:hAnsi="Cambria"/>
                <w:b/>
                <w:sz w:val="20"/>
                <w:szCs w:val="20"/>
                <w:lang w:val="en-US"/>
              </w:rPr>
              <w:t>verify and, where appropriate, sign</w:t>
            </w:r>
            <w:r w:rsidRPr="002C3941">
              <w:rPr>
                <w:rFonts w:ascii="Cambria" w:hAnsi="Cambria"/>
                <w:sz w:val="20"/>
                <w:szCs w:val="20"/>
                <w:lang w:val="en-US"/>
              </w:rPr>
              <w:t xml:space="preserve"> the information in the processing and harvesting declarations made by master or representative of the processing vessel or by the farm operator;</w:t>
            </w:r>
          </w:p>
        </w:tc>
        <w:tc>
          <w:tcPr>
            <w:tcW w:w="2630" w:type="dxa"/>
            <w:vMerge/>
          </w:tcPr>
          <w:p w14:paraId="6A65CCB0" w14:textId="77777777" w:rsidR="00E20853" w:rsidRPr="002C3941" w:rsidRDefault="00E20853" w:rsidP="006F4A84">
            <w:pPr>
              <w:widowControl w:val="0"/>
              <w:autoSpaceDE w:val="0"/>
              <w:autoSpaceDN w:val="0"/>
              <w:jc w:val="both"/>
              <w:rPr>
                <w:rFonts w:ascii="Cambria" w:eastAsia="Cambria" w:hAnsi="Cambria" w:cs="Cambria"/>
                <w:sz w:val="20"/>
                <w:szCs w:val="20"/>
              </w:rPr>
            </w:pPr>
          </w:p>
        </w:tc>
      </w:tr>
      <w:tr w:rsidR="00610AEF" w:rsidRPr="002C3941" w14:paraId="7D8F5448" w14:textId="77777777" w:rsidTr="5046E40E">
        <w:trPr>
          <w:trHeight w:val="2016"/>
        </w:trPr>
        <w:tc>
          <w:tcPr>
            <w:tcW w:w="839" w:type="dxa"/>
            <w:noWrap/>
          </w:tcPr>
          <w:p w14:paraId="1C1075AE" w14:textId="331B8FA1" w:rsidR="00E20853" w:rsidRPr="002C3941" w:rsidRDefault="00E20853" w:rsidP="007206FC">
            <w:pPr>
              <w:widowControl w:val="0"/>
              <w:autoSpaceDE w:val="0"/>
              <w:autoSpaceDN w:val="0"/>
              <w:jc w:val="both"/>
              <w:rPr>
                <w:rFonts w:ascii="Cambria" w:eastAsia="Cambria" w:hAnsi="Cambria" w:cs="Cambria"/>
                <w:b/>
                <w:bCs/>
                <w:sz w:val="20"/>
                <w:szCs w:val="20"/>
              </w:rPr>
            </w:pPr>
            <w:r w:rsidRPr="002C3941">
              <w:rPr>
                <w:rFonts w:ascii="Cambria" w:eastAsia="Cambria" w:hAnsi="Cambria" w:cs="Cambria"/>
                <w:b/>
                <w:bCs/>
                <w:sz w:val="20"/>
                <w:szCs w:val="20"/>
              </w:rPr>
              <w:lastRenderedPageBreak/>
              <w:t>Annex 10</w:t>
            </w:r>
          </w:p>
        </w:tc>
        <w:tc>
          <w:tcPr>
            <w:tcW w:w="2653" w:type="dxa"/>
          </w:tcPr>
          <w:p w14:paraId="3E7F4E6E" w14:textId="75A6DE89" w:rsidR="00E20853" w:rsidRPr="002C3941" w:rsidRDefault="00E20853" w:rsidP="007206FC">
            <w:pPr>
              <w:rPr>
                <w:rFonts w:ascii="Cambria" w:hAnsi="Cambria"/>
                <w:sz w:val="20"/>
                <w:szCs w:val="20"/>
                <w:lang w:val="en-US"/>
              </w:rPr>
            </w:pPr>
            <w:r w:rsidRPr="002C3941">
              <w:rPr>
                <w:rFonts w:ascii="Cambria" w:hAnsi="Cambria"/>
                <w:sz w:val="20"/>
                <w:szCs w:val="20"/>
                <w:lang w:val="en-US"/>
              </w:rPr>
              <w:t xml:space="preserve">7. The ICCAT regional observer shall </w:t>
            </w:r>
            <w:r w:rsidRPr="002C3941">
              <w:rPr>
                <w:rFonts w:ascii="Cambria" w:hAnsi="Cambria"/>
                <w:b/>
                <w:sz w:val="20"/>
                <w:szCs w:val="20"/>
                <w:lang w:val="en-US"/>
              </w:rPr>
              <w:t>validate</w:t>
            </w:r>
            <w:r w:rsidRPr="002C3941">
              <w:rPr>
                <w:rFonts w:ascii="Cambria" w:hAnsi="Cambria"/>
                <w:sz w:val="20"/>
                <w:szCs w:val="20"/>
                <w:lang w:val="en-US"/>
              </w:rPr>
              <w:t xml:space="preserve"> the information in the release declaration. The donor or farm operator shall submit the release declaration to its authorities within 48 hours of the release operation taking place for transmission to the ICCAT Secretariat.</w:t>
            </w:r>
          </w:p>
        </w:tc>
        <w:tc>
          <w:tcPr>
            <w:tcW w:w="2940" w:type="dxa"/>
          </w:tcPr>
          <w:p w14:paraId="34F0B0F9" w14:textId="4831C855" w:rsidR="00E20853" w:rsidRPr="002C3941" w:rsidRDefault="00E20853" w:rsidP="007206FC">
            <w:pPr>
              <w:rPr>
                <w:rFonts w:ascii="Cambria" w:hAnsi="Cambria"/>
                <w:sz w:val="20"/>
                <w:szCs w:val="20"/>
                <w:lang w:val="en-US"/>
              </w:rPr>
            </w:pPr>
            <w:r w:rsidRPr="002C3941">
              <w:rPr>
                <w:rFonts w:ascii="Cambria" w:hAnsi="Cambria"/>
                <w:sz w:val="20"/>
                <w:szCs w:val="20"/>
                <w:lang w:val="en-US"/>
              </w:rPr>
              <w:t xml:space="preserve">7. The ICCAT regional observer shall </w:t>
            </w:r>
            <w:r w:rsidRPr="002C3941">
              <w:rPr>
                <w:rFonts w:ascii="Cambria" w:hAnsi="Cambria"/>
                <w:b/>
                <w:sz w:val="20"/>
                <w:szCs w:val="20"/>
                <w:lang w:val="en-US"/>
              </w:rPr>
              <w:t>verify and, where appropriate, sign</w:t>
            </w:r>
            <w:r w:rsidRPr="002C3941">
              <w:rPr>
                <w:rFonts w:ascii="Cambria" w:hAnsi="Cambria"/>
                <w:sz w:val="20"/>
                <w:szCs w:val="20"/>
                <w:lang w:val="en-US"/>
              </w:rPr>
              <w:t xml:space="preserve"> the information in the release declaration. The donor or farm operator shall submit the release declaration to its authorities within 48 hours of the release operation taking place for transmission to the ICCAT Secretariat.</w:t>
            </w:r>
          </w:p>
        </w:tc>
        <w:tc>
          <w:tcPr>
            <w:tcW w:w="2630" w:type="dxa"/>
            <w:vMerge/>
          </w:tcPr>
          <w:p w14:paraId="10C20039" w14:textId="77777777" w:rsidR="00E20853" w:rsidRPr="002C3941" w:rsidRDefault="00E20853" w:rsidP="007206FC">
            <w:pPr>
              <w:widowControl w:val="0"/>
              <w:autoSpaceDE w:val="0"/>
              <w:autoSpaceDN w:val="0"/>
              <w:jc w:val="both"/>
              <w:rPr>
                <w:rFonts w:ascii="Cambria" w:eastAsia="Cambria" w:hAnsi="Cambria" w:cs="Cambria"/>
                <w:sz w:val="20"/>
                <w:szCs w:val="20"/>
              </w:rPr>
            </w:pPr>
          </w:p>
        </w:tc>
      </w:tr>
      <w:tr w:rsidR="00610AEF" w:rsidRPr="002C3941" w14:paraId="4F74E4D9" w14:textId="77777777" w:rsidTr="5046E40E">
        <w:trPr>
          <w:trHeight w:val="1085"/>
        </w:trPr>
        <w:tc>
          <w:tcPr>
            <w:tcW w:w="839" w:type="dxa"/>
            <w:noWrap/>
          </w:tcPr>
          <w:p w14:paraId="7E8BCF03" w14:textId="54CB5A48" w:rsidR="00E20853" w:rsidRPr="002C3941" w:rsidRDefault="00E20853" w:rsidP="00E20853">
            <w:pPr>
              <w:widowControl w:val="0"/>
              <w:autoSpaceDE w:val="0"/>
              <w:autoSpaceDN w:val="0"/>
              <w:jc w:val="both"/>
              <w:rPr>
                <w:rFonts w:ascii="Cambria" w:eastAsia="Cambria" w:hAnsi="Cambria" w:cs="Cambria"/>
                <w:b/>
                <w:bCs/>
                <w:sz w:val="20"/>
                <w:szCs w:val="20"/>
              </w:rPr>
            </w:pPr>
            <w:r w:rsidRPr="002C3941">
              <w:rPr>
                <w:rFonts w:ascii="Cambria" w:eastAsia="Cambria" w:hAnsi="Cambria" w:cs="Cambria"/>
                <w:b/>
                <w:bCs/>
                <w:sz w:val="20"/>
                <w:szCs w:val="20"/>
              </w:rPr>
              <w:t>Annex 15</w:t>
            </w:r>
          </w:p>
        </w:tc>
        <w:tc>
          <w:tcPr>
            <w:tcW w:w="2653" w:type="dxa"/>
          </w:tcPr>
          <w:p w14:paraId="5491B4FA" w14:textId="640DF73C" w:rsidR="00E20853" w:rsidRPr="002C3941" w:rsidRDefault="00E20853" w:rsidP="00E20853">
            <w:pPr>
              <w:rPr>
                <w:rFonts w:ascii="Cambria" w:hAnsi="Cambria"/>
                <w:sz w:val="20"/>
                <w:szCs w:val="20"/>
                <w:lang w:val="en-US"/>
              </w:rPr>
            </w:pPr>
            <w:r w:rsidRPr="002C3941">
              <w:rPr>
                <w:rFonts w:ascii="Cambria" w:hAnsi="Cambria"/>
                <w:b/>
                <w:sz w:val="20"/>
                <w:szCs w:val="20"/>
                <w:lang w:val="en-US"/>
              </w:rPr>
              <w:t>Validation</w:t>
            </w:r>
            <w:r w:rsidRPr="002C3941">
              <w:rPr>
                <w:rFonts w:ascii="Cambria" w:hAnsi="Cambria"/>
                <w:sz w:val="20"/>
                <w:szCs w:val="20"/>
                <w:lang w:val="en-US"/>
              </w:rPr>
              <w:t xml:space="preserve"> by the ICCAT regional observer or CPC observer, as appropriate:</w:t>
            </w:r>
          </w:p>
        </w:tc>
        <w:tc>
          <w:tcPr>
            <w:tcW w:w="2940" w:type="dxa"/>
          </w:tcPr>
          <w:p w14:paraId="74D8C3A4" w14:textId="0659CDEF" w:rsidR="00E20853" w:rsidRPr="002C3941" w:rsidRDefault="00E20853" w:rsidP="00E20853">
            <w:pPr>
              <w:rPr>
                <w:rFonts w:ascii="Cambria" w:hAnsi="Cambria"/>
                <w:sz w:val="20"/>
                <w:szCs w:val="20"/>
                <w:lang w:val="en-US"/>
              </w:rPr>
            </w:pPr>
            <w:r w:rsidRPr="002C3941">
              <w:rPr>
                <w:rFonts w:ascii="Cambria" w:hAnsi="Cambria"/>
                <w:b/>
                <w:sz w:val="20"/>
                <w:szCs w:val="20"/>
                <w:lang w:val="en-US"/>
              </w:rPr>
              <w:t>Verification and, where appropriate, signature</w:t>
            </w:r>
            <w:r w:rsidRPr="002C3941">
              <w:rPr>
                <w:rFonts w:ascii="Cambria" w:hAnsi="Cambria"/>
                <w:sz w:val="20"/>
                <w:szCs w:val="20"/>
                <w:lang w:val="en-US"/>
              </w:rPr>
              <w:t xml:space="preserve"> by the ICCAT regional observer or CPC observer, as appropriate:</w:t>
            </w:r>
          </w:p>
        </w:tc>
        <w:tc>
          <w:tcPr>
            <w:tcW w:w="2630" w:type="dxa"/>
            <w:vMerge/>
          </w:tcPr>
          <w:p w14:paraId="3AD66F34" w14:textId="77777777" w:rsidR="00E20853" w:rsidRPr="002C3941" w:rsidRDefault="00E20853" w:rsidP="00E20853">
            <w:pPr>
              <w:widowControl w:val="0"/>
              <w:autoSpaceDE w:val="0"/>
              <w:autoSpaceDN w:val="0"/>
              <w:jc w:val="both"/>
              <w:rPr>
                <w:rFonts w:ascii="Cambria" w:eastAsia="Cambria" w:hAnsi="Cambria" w:cs="Cambria"/>
                <w:sz w:val="20"/>
                <w:szCs w:val="20"/>
              </w:rPr>
            </w:pPr>
          </w:p>
        </w:tc>
      </w:tr>
      <w:tr w:rsidR="00610AEF" w:rsidRPr="002C3941" w14:paraId="45991868" w14:textId="77777777" w:rsidTr="5046E40E">
        <w:trPr>
          <w:trHeight w:val="1085"/>
        </w:trPr>
        <w:tc>
          <w:tcPr>
            <w:tcW w:w="839" w:type="dxa"/>
            <w:noWrap/>
          </w:tcPr>
          <w:p w14:paraId="2E0AFF1F" w14:textId="323AEF60" w:rsidR="42DB3EDD" w:rsidRPr="002C3941" w:rsidRDefault="42DB3EDD" w:rsidP="5046E40E">
            <w:pPr>
              <w:jc w:val="both"/>
              <w:rPr>
                <w:rFonts w:ascii="Cambria" w:eastAsia="Cambria" w:hAnsi="Cambria" w:cs="Cambria"/>
                <w:b/>
                <w:bCs/>
                <w:sz w:val="20"/>
                <w:szCs w:val="20"/>
              </w:rPr>
            </w:pPr>
            <w:r w:rsidRPr="002C3941">
              <w:rPr>
                <w:rFonts w:ascii="Cambria" w:eastAsia="Cambria" w:hAnsi="Cambria" w:cs="Cambria"/>
                <w:b/>
                <w:bCs/>
                <w:sz w:val="20"/>
                <w:szCs w:val="20"/>
              </w:rPr>
              <w:t>Annex 8</w:t>
            </w:r>
          </w:p>
        </w:tc>
        <w:tc>
          <w:tcPr>
            <w:tcW w:w="2653" w:type="dxa"/>
          </w:tcPr>
          <w:p w14:paraId="19782DBF" w14:textId="6CD2CACC" w:rsidR="42DB3EDD" w:rsidRPr="002C3941" w:rsidRDefault="42DB3EDD" w:rsidP="5046E40E">
            <w:pPr>
              <w:rPr>
                <w:rFonts w:ascii="Cambria" w:hAnsi="Cambria"/>
                <w:sz w:val="20"/>
                <w:szCs w:val="20"/>
                <w:lang w:val="en-US"/>
              </w:rPr>
            </w:pPr>
            <w:r w:rsidRPr="002C3941">
              <w:rPr>
                <w:rFonts w:ascii="Cambria" w:hAnsi="Cambria"/>
                <w:sz w:val="20"/>
                <w:szCs w:val="20"/>
                <w:lang w:val="en-US"/>
              </w:rPr>
              <w:t xml:space="preserve">1.Each flag, trap and farm CPC concerned shall ensure that the following procedures apply to all video recordings of transfer, caging and/or release operations referred to in this Recommendation: </w:t>
            </w:r>
          </w:p>
          <w:p w14:paraId="1E0C75C7" w14:textId="13A8795B" w:rsidR="42DB3EDD" w:rsidRPr="002C3941" w:rsidRDefault="42DB3EDD" w:rsidP="5046E40E">
            <w:pPr>
              <w:rPr>
                <w:rFonts w:ascii="Cambria" w:hAnsi="Cambria"/>
                <w:sz w:val="20"/>
                <w:szCs w:val="20"/>
                <w:lang w:val="en-US"/>
              </w:rPr>
            </w:pPr>
            <w:r w:rsidRPr="002C3941">
              <w:rPr>
                <w:rFonts w:ascii="Cambria" w:hAnsi="Cambria"/>
                <w:sz w:val="20"/>
                <w:szCs w:val="20"/>
                <w:lang w:val="en-US"/>
              </w:rPr>
              <w:t xml:space="preserve">a) At the beginning and/or the end of each video, where requested, the ICCAT </w:t>
            </w:r>
            <w:proofErr w:type="gramStart"/>
            <w:r w:rsidRPr="002C3941">
              <w:rPr>
                <w:rFonts w:ascii="Cambria" w:hAnsi="Cambria"/>
                <w:sz w:val="20"/>
                <w:szCs w:val="20"/>
                <w:lang w:val="en-US"/>
              </w:rPr>
              <w:t>transfer</w:t>
            </w:r>
            <w:proofErr w:type="gramEnd"/>
            <w:r w:rsidRPr="002C3941">
              <w:rPr>
                <w:rFonts w:ascii="Cambria" w:hAnsi="Cambria"/>
                <w:sz w:val="20"/>
                <w:szCs w:val="20"/>
                <w:lang w:val="en-US"/>
              </w:rPr>
              <w:t xml:space="preserve"> or </w:t>
            </w:r>
            <w:proofErr w:type="gramStart"/>
            <w:r w:rsidRPr="002C3941">
              <w:rPr>
                <w:rFonts w:ascii="Cambria" w:hAnsi="Cambria"/>
                <w:sz w:val="20"/>
                <w:szCs w:val="20"/>
                <w:lang w:val="en-US"/>
              </w:rPr>
              <w:t>caging</w:t>
            </w:r>
            <w:proofErr w:type="gramEnd"/>
            <w:r w:rsidRPr="002C3941">
              <w:rPr>
                <w:rFonts w:ascii="Cambria" w:hAnsi="Cambria"/>
                <w:sz w:val="20"/>
                <w:szCs w:val="20"/>
                <w:lang w:val="en-US"/>
              </w:rPr>
              <w:t xml:space="preserve"> authorization number or release order shall be </w:t>
            </w:r>
            <w:proofErr w:type="gramStart"/>
            <w:r w:rsidRPr="002C3941">
              <w:rPr>
                <w:rFonts w:ascii="Cambria" w:hAnsi="Cambria"/>
                <w:sz w:val="20"/>
                <w:szCs w:val="20"/>
                <w:lang w:val="en-US"/>
              </w:rPr>
              <w:t>displayed;</w:t>
            </w:r>
            <w:proofErr w:type="gramEnd"/>
          </w:p>
          <w:p w14:paraId="1447E5BA" w14:textId="3A732895" w:rsidR="5046E40E" w:rsidRPr="002C3941" w:rsidRDefault="5046E40E" w:rsidP="5046E40E">
            <w:pPr>
              <w:rPr>
                <w:rFonts w:ascii="Cambria" w:hAnsi="Cambria"/>
                <w:b/>
                <w:bCs/>
                <w:sz w:val="20"/>
                <w:szCs w:val="20"/>
                <w:lang w:val="en-US"/>
              </w:rPr>
            </w:pPr>
          </w:p>
        </w:tc>
        <w:tc>
          <w:tcPr>
            <w:tcW w:w="2940" w:type="dxa"/>
          </w:tcPr>
          <w:p w14:paraId="649E7A19" w14:textId="6CD2CACC" w:rsidR="42DB3EDD" w:rsidRPr="002C3941" w:rsidRDefault="42DB3EDD" w:rsidP="5046E40E">
            <w:pPr>
              <w:rPr>
                <w:rFonts w:ascii="Cambria" w:hAnsi="Cambria"/>
                <w:sz w:val="20"/>
                <w:szCs w:val="20"/>
                <w:lang w:val="en-US"/>
              </w:rPr>
            </w:pPr>
            <w:r w:rsidRPr="002C3941">
              <w:rPr>
                <w:rFonts w:ascii="Cambria" w:hAnsi="Cambria"/>
                <w:sz w:val="20"/>
                <w:szCs w:val="20"/>
                <w:lang w:val="en-US"/>
              </w:rPr>
              <w:t xml:space="preserve">1.Each flag, trap and farm CPC concerned shall ensure that the following procedures apply to all video recordings of transfer, caging and/or release operations referred to in this Recommendation: </w:t>
            </w:r>
          </w:p>
          <w:p w14:paraId="37A4729D" w14:textId="3574660F" w:rsidR="5046E40E" w:rsidRPr="002C3941" w:rsidRDefault="5046E40E" w:rsidP="5046E40E">
            <w:pPr>
              <w:rPr>
                <w:rFonts w:ascii="Cambria" w:hAnsi="Cambria"/>
                <w:sz w:val="20"/>
                <w:szCs w:val="20"/>
                <w:lang w:val="en-US"/>
              </w:rPr>
            </w:pPr>
          </w:p>
          <w:p w14:paraId="4CBAD676" w14:textId="14162EA9" w:rsidR="42DB3EDD" w:rsidRPr="002C3941" w:rsidRDefault="42DB3EDD" w:rsidP="5046E40E">
            <w:pPr>
              <w:rPr>
                <w:rFonts w:ascii="Cambria" w:hAnsi="Cambria"/>
                <w:sz w:val="20"/>
                <w:szCs w:val="20"/>
                <w:lang w:val="en-US"/>
              </w:rPr>
            </w:pPr>
            <w:r w:rsidRPr="002C3941">
              <w:rPr>
                <w:rFonts w:ascii="Cambria" w:hAnsi="Cambria"/>
                <w:sz w:val="20"/>
                <w:szCs w:val="20"/>
                <w:lang w:val="en-US"/>
              </w:rPr>
              <w:t xml:space="preserve">a) At the beginning and/or the end of each video, where requested, the ICCAT transfer or caging authorization number or release order </w:t>
            </w:r>
            <w:r w:rsidRPr="002C3941">
              <w:rPr>
                <w:rFonts w:ascii="Cambria" w:hAnsi="Cambria"/>
                <w:b/>
                <w:bCs/>
                <w:sz w:val="20"/>
                <w:szCs w:val="20"/>
                <w:lang w:val="en-US"/>
              </w:rPr>
              <w:t>and the cage(s) number (as indicated in the transfer declaration - ITD)</w:t>
            </w:r>
            <w:r w:rsidRPr="002C3941">
              <w:rPr>
                <w:rFonts w:ascii="Cambria" w:hAnsi="Cambria"/>
                <w:sz w:val="20"/>
                <w:szCs w:val="20"/>
                <w:lang w:val="en-US"/>
              </w:rPr>
              <w:t xml:space="preserve"> shall be </w:t>
            </w:r>
            <w:proofErr w:type="gramStart"/>
            <w:r w:rsidRPr="002C3941">
              <w:rPr>
                <w:rFonts w:ascii="Cambria" w:hAnsi="Cambria"/>
                <w:sz w:val="20"/>
                <w:szCs w:val="20"/>
                <w:lang w:val="en-US"/>
              </w:rPr>
              <w:t>displayed;</w:t>
            </w:r>
            <w:proofErr w:type="gramEnd"/>
          </w:p>
          <w:p w14:paraId="7A061EC4" w14:textId="768C0438" w:rsidR="5046E40E" w:rsidRPr="002C3941" w:rsidRDefault="5046E40E" w:rsidP="5046E40E">
            <w:pPr>
              <w:rPr>
                <w:rFonts w:ascii="Cambria" w:hAnsi="Cambria"/>
                <w:b/>
                <w:bCs/>
                <w:sz w:val="20"/>
                <w:szCs w:val="20"/>
                <w:lang w:val="en-US"/>
              </w:rPr>
            </w:pPr>
          </w:p>
        </w:tc>
        <w:tc>
          <w:tcPr>
            <w:tcW w:w="2630" w:type="dxa"/>
            <w:vAlign w:val="center"/>
          </w:tcPr>
          <w:p w14:paraId="5BBF75D7" w14:textId="5B6D3F62" w:rsidR="02AB88A6" w:rsidRPr="002C3941" w:rsidRDefault="02AB88A6" w:rsidP="5046E40E">
            <w:pPr>
              <w:rPr>
                <w:rFonts w:ascii="Cambria" w:eastAsia="Cambria" w:hAnsi="Cambria" w:cs="Cambria"/>
                <w:sz w:val="20"/>
                <w:szCs w:val="20"/>
                <w:lang w:val="en-US"/>
              </w:rPr>
            </w:pPr>
            <w:r w:rsidRPr="002C3941">
              <w:rPr>
                <w:rFonts w:ascii="Cambria" w:eastAsia="Cambria" w:hAnsi="Cambria" w:cs="Cambria"/>
                <w:sz w:val="20"/>
                <w:szCs w:val="20"/>
                <w:lang w:val="en-US"/>
              </w:rPr>
              <w:t>Modification agreed at PA2/IMM meeting</w:t>
            </w:r>
            <w:r w:rsidR="00367853" w:rsidRPr="002C3941">
              <w:rPr>
                <w:rFonts w:ascii="Cambria" w:eastAsia="Cambria" w:hAnsi="Cambria" w:cs="Cambria"/>
                <w:sz w:val="20"/>
                <w:szCs w:val="20"/>
                <w:lang w:val="en-US"/>
              </w:rPr>
              <w:t>s</w:t>
            </w:r>
            <w:r w:rsidR="0021475A" w:rsidRPr="002C3941">
              <w:rPr>
                <w:rFonts w:ascii="Cambria" w:eastAsia="Cambria" w:hAnsi="Cambria" w:cs="Cambria"/>
                <w:sz w:val="20"/>
                <w:szCs w:val="20"/>
                <w:lang w:val="en-US"/>
              </w:rPr>
              <w:t>.</w:t>
            </w:r>
          </w:p>
          <w:p w14:paraId="6F7FA26E" w14:textId="723F3EB6" w:rsidR="5046E40E" w:rsidRPr="002C3941" w:rsidRDefault="5046E40E" w:rsidP="5046E40E">
            <w:pPr>
              <w:rPr>
                <w:rFonts w:ascii="Cambria" w:eastAsia="Cambria" w:hAnsi="Cambria" w:cs="Cambria"/>
                <w:sz w:val="20"/>
                <w:szCs w:val="20"/>
                <w:lang w:val="en-US"/>
              </w:rPr>
            </w:pPr>
          </w:p>
        </w:tc>
      </w:tr>
    </w:tbl>
    <w:p w14:paraId="0B1041CD" w14:textId="2C340F07" w:rsidR="00DA2C95" w:rsidRPr="002C3941" w:rsidRDefault="00DA2C95" w:rsidP="00DA2C95">
      <w:pPr>
        <w:widowControl w:val="0"/>
        <w:autoSpaceDE w:val="0"/>
        <w:autoSpaceDN w:val="0"/>
        <w:spacing w:line="240" w:lineRule="auto"/>
        <w:jc w:val="both"/>
        <w:rPr>
          <w:rFonts w:ascii="Cambria" w:eastAsia="Cambria" w:hAnsi="Cambria" w:cs="Cambria"/>
          <w:color w:val="0070C0"/>
          <w:sz w:val="20"/>
          <w:szCs w:val="20"/>
        </w:rPr>
      </w:pPr>
    </w:p>
    <w:p w14:paraId="5711E1C0" w14:textId="668629DF" w:rsidR="00DA2C95" w:rsidRPr="002C3941" w:rsidRDefault="00DA2C95">
      <w:pPr>
        <w:rPr>
          <w:rFonts w:ascii="Cambria" w:eastAsia="Cambria" w:hAnsi="Cambria" w:cs="Cambria"/>
          <w:bCs/>
          <w:i/>
          <w:iCs/>
          <w:color w:val="000000"/>
          <w:sz w:val="20"/>
          <w:lang w:val="en-US"/>
        </w:rPr>
      </w:pPr>
      <w:r w:rsidRPr="002C3941">
        <w:rPr>
          <w:rFonts w:ascii="Cambria" w:eastAsia="Cambria" w:hAnsi="Cambria" w:cs="Cambria"/>
          <w:bCs/>
          <w:i/>
          <w:iCs/>
          <w:color w:val="000000"/>
          <w:sz w:val="20"/>
          <w:lang w:val="en-GB"/>
        </w:rPr>
        <w:br w:type="page"/>
      </w:r>
    </w:p>
    <w:p w14:paraId="5CCB6CBA" w14:textId="77777777" w:rsidR="004B5C48" w:rsidRPr="002C3941" w:rsidRDefault="004B5C48" w:rsidP="004B5C48">
      <w:pPr>
        <w:widowControl w:val="0"/>
        <w:autoSpaceDE w:val="0"/>
        <w:autoSpaceDN w:val="0"/>
        <w:spacing w:line="240" w:lineRule="auto"/>
        <w:ind w:left="426"/>
        <w:jc w:val="right"/>
        <w:rPr>
          <w:rFonts w:ascii="Cambria" w:eastAsia="Cambria" w:hAnsi="Cambria" w:cs="Cambria"/>
          <w:b/>
          <w:bCs/>
          <w:spacing w:val="-2"/>
          <w:sz w:val="20"/>
          <w:szCs w:val="20"/>
          <w:lang w:val="en-US"/>
        </w:rPr>
      </w:pPr>
      <w:r w:rsidRPr="002C3941">
        <w:rPr>
          <w:rFonts w:ascii="Cambria" w:eastAsia="Cambria" w:hAnsi="Cambria" w:cs="Cambria"/>
          <w:b/>
          <w:bCs/>
          <w:spacing w:val="-2"/>
          <w:sz w:val="20"/>
          <w:szCs w:val="20"/>
          <w:lang w:val="en-US"/>
        </w:rPr>
        <w:lastRenderedPageBreak/>
        <w:t>Original: English</w:t>
      </w:r>
    </w:p>
    <w:p w14:paraId="0316F4F7" w14:textId="77777777" w:rsidR="004B5C48" w:rsidRPr="002C3941" w:rsidRDefault="004B5C48" w:rsidP="004B5C48">
      <w:pPr>
        <w:widowControl w:val="0"/>
        <w:autoSpaceDE w:val="0"/>
        <w:autoSpaceDN w:val="0"/>
        <w:spacing w:line="240" w:lineRule="auto"/>
        <w:ind w:left="426"/>
        <w:jc w:val="right"/>
        <w:rPr>
          <w:rFonts w:ascii="Cambria" w:eastAsia="Cambria" w:hAnsi="Cambria" w:cs="Cambria"/>
          <w:b/>
          <w:bCs/>
          <w:spacing w:val="-2"/>
          <w:sz w:val="20"/>
          <w:szCs w:val="20"/>
          <w:lang w:val="en-US"/>
        </w:rPr>
      </w:pPr>
    </w:p>
    <w:p w14:paraId="22C04F98" w14:textId="48D00721" w:rsidR="004B5C48" w:rsidRPr="002C3941" w:rsidRDefault="004B5C48" w:rsidP="004B5C48">
      <w:pPr>
        <w:widowControl w:val="0"/>
        <w:autoSpaceDE w:val="0"/>
        <w:autoSpaceDN w:val="0"/>
        <w:spacing w:line="240" w:lineRule="auto"/>
        <w:jc w:val="center"/>
        <w:rPr>
          <w:rFonts w:ascii="Cambria" w:eastAsia="Cambria" w:hAnsi="Cambria" w:cs="Cambria"/>
          <w:b/>
          <w:bCs/>
          <w:spacing w:val="-4"/>
          <w:sz w:val="20"/>
          <w:szCs w:val="20"/>
          <w:lang w:val="en-US"/>
        </w:rPr>
      </w:pPr>
      <w:r w:rsidRPr="002C3941">
        <w:rPr>
          <w:rFonts w:ascii="Cambria" w:eastAsia="Cambria" w:hAnsi="Cambria" w:cs="Cambria"/>
          <w:b/>
          <w:bCs/>
          <w:spacing w:val="-4"/>
          <w:sz w:val="20"/>
          <w:szCs w:val="20"/>
          <w:lang w:val="en-US"/>
        </w:rPr>
        <w:t>Draft Recommendation by ICCAT establishing a Multi-annual Management Plan for Bluefin Tuna in the Eastern Atlantic and the Mediterranean</w:t>
      </w:r>
    </w:p>
    <w:p w14:paraId="46BA45F9" w14:textId="77777777" w:rsidR="004B5C48" w:rsidRPr="002C3941" w:rsidRDefault="004B5C48" w:rsidP="004B5C48">
      <w:pPr>
        <w:widowControl w:val="0"/>
        <w:autoSpaceDE w:val="0"/>
        <w:autoSpaceDN w:val="0"/>
        <w:spacing w:line="240" w:lineRule="auto"/>
        <w:jc w:val="both"/>
        <w:rPr>
          <w:rFonts w:ascii="Cambria" w:eastAsia="Cambria" w:hAnsi="Cambria" w:cs="Cambria"/>
          <w:b/>
          <w:bCs/>
          <w:spacing w:val="-4"/>
          <w:sz w:val="20"/>
          <w:szCs w:val="20"/>
          <w:lang w:val="en-US"/>
        </w:rPr>
      </w:pPr>
    </w:p>
    <w:p w14:paraId="731B446F" w14:textId="77777777" w:rsidR="004B5C48" w:rsidRPr="002C3941" w:rsidRDefault="004B5C48" w:rsidP="004B5C48">
      <w:pPr>
        <w:spacing w:line="234" w:lineRule="exact"/>
        <w:ind w:left="281" w:right="201"/>
        <w:jc w:val="center"/>
        <w:rPr>
          <w:rFonts w:ascii="Cambria" w:eastAsia="Cambria" w:hAnsi="Cambria" w:cs="Cambria"/>
          <w:i/>
          <w:sz w:val="20"/>
          <w:lang w:val="en-US"/>
        </w:rPr>
      </w:pPr>
      <w:r w:rsidRPr="002C3941">
        <w:rPr>
          <w:rFonts w:ascii="Cambria" w:eastAsia="Cambria" w:hAnsi="Cambria" w:cs="Cambria"/>
          <w:i/>
          <w:sz w:val="20"/>
          <w:lang w:val="en-US"/>
        </w:rPr>
        <w:t>(submitted by</w:t>
      </w:r>
      <w:r w:rsidRPr="002C3941">
        <w:rPr>
          <w:rFonts w:ascii="Cambria" w:eastAsia="Cambria" w:hAnsi="Cambria" w:cs="Cambria"/>
          <w:i/>
          <w:spacing w:val="-5"/>
          <w:sz w:val="20"/>
          <w:lang w:val="en-US"/>
        </w:rPr>
        <w:t xml:space="preserve"> </w:t>
      </w:r>
      <w:r w:rsidRPr="002C3941">
        <w:rPr>
          <w:rFonts w:ascii="Cambria" w:eastAsia="Cambria" w:hAnsi="Cambria" w:cs="Cambria"/>
          <w:i/>
          <w:sz w:val="20"/>
          <w:lang w:val="en-US"/>
        </w:rPr>
        <w:t>the European Union)</w:t>
      </w:r>
    </w:p>
    <w:p w14:paraId="26D406EA" w14:textId="77777777" w:rsidR="00CF3355" w:rsidRPr="002C3941" w:rsidRDefault="00CF3355" w:rsidP="00C45518">
      <w:pPr>
        <w:spacing w:line="240" w:lineRule="auto"/>
        <w:ind w:right="-1" w:firstLine="426"/>
        <w:jc w:val="both"/>
        <w:rPr>
          <w:rFonts w:ascii="Cambria" w:eastAsia="Cambria" w:hAnsi="Cambria" w:cs="Times New Roman"/>
          <w:i/>
          <w:color w:val="000000"/>
          <w:sz w:val="20"/>
          <w:szCs w:val="20"/>
          <w:lang w:val="en-US"/>
        </w:rPr>
      </w:pPr>
    </w:p>
    <w:p w14:paraId="40F13F8F" w14:textId="77777777" w:rsidR="004B5C48" w:rsidRPr="002C3941" w:rsidRDefault="004B5C48" w:rsidP="00C45518">
      <w:pPr>
        <w:spacing w:line="240" w:lineRule="auto"/>
        <w:ind w:right="-1" w:firstLine="426"/>
        <w:jc w:val="both"/>
        <w:rPr>
          <w:rFonts w:ascii="Cambria" w:eastAsia="Cambria" w:hAnsi="Cambria" w:cs="Times New Roman"/>
          <w:i/>
          <w:color w:val="000000"/>
          <w:sz w:val="20"/>
          <w:szCs w:val="20"/>
          <w:lang w:val="en-US"/>
        </w:rPr>
      </w:pPr>
    </w:p>
    <w:p w14:paraId="5FC5C085" w14:textId="1131A234" w:rsidR="00E43E5E" w:rsidRPr="002C3941" w:rsidRDefault="00E43E5E" w:rsidP="00C45518">
      <w:pPr>
        <w:spacing w:line="240" w:lineRule="auto"/>
        <w:ind w:right="-1" w:firstLine="426"/>
        <w:jc w:val="both"/>
        <w:rPr>
          <w:rFonts w:ascii="Cambria" w:eastAsia="Cambria" w:hAnsi="Cambria" w:cs="Times New Roman"/>
          <w:color w:val="000000"/>
          <w:sz w:val="20"/>
          <w:szCs w:val="20"/>
          <w:lang w:val="en-US"/>
        </w:rPr>
      </w:pPr>
      <w:r w:rsidRPr="002C3941">
        <w:rPr>
          <w:rFonts w:ascii="Cambria" w:eastAsia="Cambria" w:hAnsi="Cambria" w:cs="Times New Roman"/>
          <w:i/>
          <w:color w:val="000000"/>
          <w:sz w:val="20"/>
          <w:szCs w:val="20"/>
          <w:lang w:val="en-US"/>
        </w:rPr>
        <w:t xml:space="preserve">ACKNOWLEDGING </w:t>
      </w:r>
      <w:r w:rsidRPr="002C3941">
        <w:rPr>
          <w:rFonts w:ascii="Cambria" w:eastAsia="Cambria" w:hAnsi="Cambria" w:cs="Times New Roman"/>
          <w:color w:val="000000"/>
          <w:sz w:val="20"/>
          <w:szCs w:val="20"/>
          <w:lang w:val="en-US"/>
        </w:rPr>
        <w:t xml:space="preserve">the advice from the SCRS to consider moving from the current recovery plan to a management plan and that the </w:t>
      </w:r>
      <w:proofErr w:type="gramStart"/>
      <w:r w:rsidRPr="002C3941">
        <w:rPr>
          <w:rFonts w:ascii="Cambria" w:eastAsia="Cambria" w:hAnsi="Cambria" w:cs="Times New Roman"/>
          <w:color w:val="000000"/>
          <w:sz w:val="20"/>
          <w:szCs w:val="20"/>
          <w:lang w:val="en-US"/>
        </w:rPr>
        <w:t>current status</w:t>
      </w:r>
      <w:proofErr w:type="gramEnd"/>
      <w:r w:rsidRPr="002C3941">
        <w:rPr>
          <w:rFonts w:ascii="Cambria" w:eastAsia="Cambria" w:hAnsi="Cambria" w:cs="Times New Roman"/>
          <w:color w:val="000000"/>
          <w:sz w:val="20"/>
          <w:szCs w:val="20"/>
          <w:lang w:val="en-US"/>
        </w:rPr>
        <w:t xml:space="preserve"> of the stock no longer appears to require the emergency measures introduced under the Recovery Plan for bluefin tuna in the eastern Atlantic and Mediterranean (</w:t>
      </w:r>
      <w:r w:rsidR="00837AE9" w:rsidRPr="002C3941">
        <w:rPr>
          <w:rFonts w:ascii="Cambria" w:eastAsia="Cambria" w:hAnsi="Cambria" w:cs="Times New Roman"/>
          <w:i/>
          <w:iCs/>
          <w:color w:val="000000"/>
          <w:sz w:val="20"/>
          <w:szCs w:val="20"/>
          <w:lang w:val="en-US"/>
        </w:rPr>
        <w:t xml:space="preserve">Recommendation by ICCAT amending </w:t>
      </w:r>
      <w:r w:rsidR="004B78C1" w:rsidRPr="002C3941">
        <w:rPr>
          <w:rFonts w:ascii="Cambria" w:eastAsia="Cambria" w:hAnsi="Cambria" w:cs="Times New Roman"/>
          <w:i/>
          <w:iCs/>
          <w:color w:val="000000"/>
          <w:sz w:val="20"/>
          <w:szCs w:val="20"/>
          <w:lang w:val="en-US"/>
        </w:rPr>
        <w:t xml:space="preserve">Recommendation </w:t>
      </w:r>
      <w:r w:rsidR="00837AE9" w:rsidRPr="002C3941">
        <w:rPr>
          <w:rFonts w:ascii="Cambria" w:eastAsia="Cambria" w:hAnsi="Cambria" w:cs="Times New Roman"/>
          <w:i/>
          <w:iCs/>
          <w:color w:val="000000"/>
          <w:sz w:val="20"/>
          <w:szCs w:val="20"/>
          <w:lang w:val="en-US"/>
        </w:rPr>
        <w:t xml:space="preserve">14-04 on bluefin tuna in the eastern Atlantic and </w:t>
      </w:r>
      <w:r w:rsidR="004B78C1" w:rsidRPr="002C3941">
        <w:rPr>
          <w:rFonts w:ascii="Cambria" w:eastAsia="Cambria" w:hAnsi="Cambria" w:cs="Times New Roman"/>
          <w:i/>
          <w:iCs/>
          <w:color w:val="000000"/>
          <w:sz w:val="20"/>
          <w:szCs w:val="20"/>
          <w:lang w:val="en-US"/>
        </w:rPr>
        <w:t>Mediterranean</w:t>
      </w:r>
      <w:r w:rsidR="004B78C1" w:rsidRPr="002C3941">
        <w:rPr>
          <w:rFonts w:ascii="Cambria" w:eastAsia="Cambria" w:hAnsi="Cambria" w:cs="Times New Roman"/>
          <w:color w:val="000000"/>
          <w:sz w:val="20"/>
          <w:szCs w:val="20"/>
          <w:lang w:val="en-US"/>
        </w:rPr>
        <w:t xml:space="preserve"> </w:t>
      </w:r>
      <w:r w:rsidR="00837AE9" w:rsidRPr="002C3941">
        <w:rPr>
          <w:rFonts w:ascii="Cambria" w:eastAsia="Cambria" w:hAnsi="Cambria" w:cs="Times New Roman"/>
          <w:color w:val="000000"/>
          <w:sz w:val="20"/>
          <w:szCs w:val="20"/>
          <w:lang w:val="en-US"/>
        </w:rPr>
        <w:t>(</w:t>
      </w:r>
      <w:r w:rsidR="00DF3346" w:rsidRPr="002C3941">
        <w:rPr>
          <w:rFonts w:ascii="Cambria" w:eastAsia="Cambria" w:hAnsi="Cambria" w:cs="Times New Roman"/>
          <w:color w:val="000000"/>
          <w:sz w:val="20"/>
          <w:szCs w:val="20"/>
          <w:lang w:val="en-US"/>
        </w:rPr>
        <w:t xml:space="preserve">Rec. </w:t>
      </w:r>
      <w:r w:rsidRPr="002C3941">
        <w:rPr>
          <w:rFonts w:ascii="Cambria" w:eastAsia="Cambria" w:hAnsi="Cambria" w:cs="Times New Roman"/>
          <w:color w:val="000000"/>
          <w:sz w:val="20"/>
          <w:szCs w:val="20"/>
          <w:lang w:val="en-US"/>
        </w:rPr>
        <w:t>17-07</w:t>
      </w:r>
      <w:r w:rsidR="00DF3346" w:rsidRPr="002C3941">
        <w:rPr>
          <w:rFonts w:ascii="Cambria" w:eastAsia="Cambria" w:hAnsi="Cambria" w:cs="Times New Roman"/>
          <w:color w:val="000000"/>
          <w:sz w:val="20"/>
          <w:szCs w:val="20"/>
          <w:lang w:val="en-US"/>
        </w:rPr>
        <w:t>)</w:t>
      </w:r>
      <w:proofErr w:type="gramStart"/>
      <w:r w:rsidRPr="002C3941">
        <w:rPr>
          <w:rFonts w:ascii="Cambria" w:eastAsia="Cambria" w:hAnsi="Cambria" w:cs="Times New Roman"/>
          <w:color w:val="000000"/>
          <w:sz w:val="20"/>
          <w:szCs w:val="20"/>
          <w:lang w:val="en-US"/>
        </w:rPr>
        <w:t>);</w:t>
      </w:r>
      <w:proofErr w:type="gramEnd"/>
      <w:r w:rsidRPr="002C3941">
        <w:rPr>
          <w:rFonts w:ascii="Cambria" w:eastAsia="Cambria" w:hAnsi="Cambria" w:cs="Times New Roman"/>
          <w:color w:val="000000"/>
          <w:sz w:val="20"/>
          <w:szCs w:val="20"/>
          <w:lang w:val="en-US"/>
        </w:rPr>
        <w:t xml:space="preserve"> </w:t>
      </w:r>
    </w:p>
    <w:p w14:paraId="7252E515" w14:textId="77777777" w:rsidR="00C45518" w:rsidRPr="002C3941" w:rsidRDefault="00C45518" w:rsidP="00C45518">
      <w:pPr>
        <w:spacing w:line="240" w:lineRule="auto"/>
        <w:ind w:right="-1" w:firstLine="426"/>
        <w:jc w:val="both"/>
        <w:rPr>
          <w:rFonts w:ascii="Cambria" w:eastAsia="Cambria" w:hAnsi="Cambria" w:cs="Times New Roman"/>
          <w:color w:val="000000"/>
          <w:sz w:val="20"/>
          <w:szCs w:val="20"/>
          <w:lang w:val="en-US"/>
        </w:rPr>
      </w:pPr>
    </w:p>
    <w:p w14:paraId="4077A261" w14:textId="5A37B13E" w:rsidR="00E43E5E" w:rsidRPr="002C3941"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2C3941">
        <w:rPr>
          <w:rFonts w:ascii="Cambria" w:eastAsia="Cambria" w:hAnsi="Cambria" w:cs="Times New Roman"/>
          <w:i/>
          <w:color w:val="000000"/>
          <w:sz w:val="20"/>
          <w:szCs w:val="20"/>
          <w:lang w:val="en-US"/>
        </w:rPr>
        <w:t xml:space="preserve">CONSIDERING </w:t>
      </w:r>
      <w:r w:rsidRPr="002C3941">
        <w:rPr>
          <w:rFonts w:ascii="Cambria" w:eastAsia="Cambria" w:hAnsi="Cambria" w:cs="Times New Roman"/>
          <w:color w:val="000000"/>
          <w:sz w:val="20"/>
          <w:szCs w:val="20"/>
          <w:lang w:val="en-US"/>
        </w:rPr>
        <w:t>that the SCRS has completed a management strategy evaluation (MSE) to establish a management procedure (MP), which includes harvest control rules (HCR), and the Commission has decided on the MP at its 2022 Annual Meeting to establish T</w:t>
      </w:r>
      <w:r w:rsidR="00311AF1" w:rsidRPr="002C3941">
        <w:rPr>
          <w:rFonts w:ascii="Cambria" w:eastAsia="Cambria" w:hAnsi="Cambria" w:cs="Times New Roman"/>
          <w:color w:val="000000"/>
          <w:sz w:val="20"/>
          <w:szCs w:val="20"/>
          <w:lang w:val="en-US"/>
        </w:rPr>
        <w:t xml:space="preserve">otal </w:t>
      </w:r>
      <w:r w:rsidRPr="002C3941">
        <w:rPr>
          <w:rFonts w:ascii="Cambria" w:eastAsia="Cambria" w:hAnsi="Cambria" w:cs="Times New Roman"/>
          <w:color w:val="000000"/>
          <w:sz w:val="20"/>
          <w:szCs w:val="20"/>
          <w:lang w:val="en-US"/>
        </w:rPr>
        <w:t>A</w:t>
      </w:r>
      <w:r w:rsidR="00311AF1" w:rsidRPr="002C3941">
        <w:rPr>
          <w:rFonts w:ascii="Cambria" w:eastAsia="Cambria" w:hAnsi="Cambria" w:cs="Times New Roman"/>
          <w:color w:val="000000"/>
          <w:sz w:val="20"/>
          <w:szCs w:val="20"/>
          <w:lang w:val="en-US"/>
        </w:rPr>
        <w:t>llowable Catch</w:t>
      </w:r>
      <w:r w:rsidR="00F166F0" w:rsidRPr="002C3941">
        <w:rPr>
          <w:rFonts w:ascii="Cambria" w:eastAsia="Cambria" w:hAnsi="Cambria" w:cs="Times New Roman"/>
          <w:color w:val="000000"/>
          <w:sz w:val="20"/>
          <w:szCs w:val="20"/>
          <w:lang w:val="en-US"/>
        </w:rPr>
        <w:t>es (TA</w:t>
      </w:r>
      <w:r w:rsidRPr="002C3941">
        <w:rPr>
          <w:rFonts w:ascii="Cambria" w:eastAsia="Cambria" w:hAnsi="Cambria" w:cs="Times New Roman"/>
          <w:color w:val="000000"/>
          <w:sz w:val="20"/>
          <w:szCs w:val="20"/>
          <w:lang w:val="en-US"/>
        </w:rPr>
        <w:t>Cs</w:t>
      </w:r>
      <w:r w:rsidR="00F166F0" w:rsidRPr="002C3941">
        <w:rPr>
          <w:rFonts w:ascii="Cambria" w:eastAsia="Cambria" w:hAnsi="Cambria" w:cs="Times New Roman"/>
          <w:color w:val="000000"/>
          <w:sz w:val="20"/>
          <w:szCs w:val="20"/>
          <w:lang w:val="en-US"/>
        </w:rPr>
        <w:t>)</w:t>
      </w:r>
      <w:r w:rsidRPr="002C3941">
        <w:rPr>
          <w:rFonts w:ascii="Cambria" w:eastAsia="Cambria" w:hAnsi="Cambria" w:cs="Times New Roman"/>
          <w:color w:val="000000"/>
          <w:sz w:val="20"/>
          <w:szCs w:val="20"/>
          <w:lang w:val="en-US"/>
        </w:rPr>
        <w:t xml:space="preserve"> for 2023 and </w:t>
      </w:r>
      <w:proofErr w:type="gramStart"/>
      <w:r w:rsidRPr="002C3941">
        <w:rPr>
          <w:rFonts w:ascii="Cambria" w:eastAsia="Cambria" w:hAnsi="Cambria" w:cs="Times New Roman"/>
          <w:color w:val="000000"/>
          <w:sz w:val="20"/>
          <w:szCs w:val="20"/>
          <w:lang w:val="en-US"/>
        </w:rPr>
        <w:t>thereafter;</w:t>
      </w:r>
      <w:proofErr w:type="gramEnd"/>
    </w:p>
    <w:p w14:paraId="489D4AF0" w14:textId="77777777" w:rsidR="00E43E5E" w:rsidRPr="002C3941"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2C3941">
        <w:rPr>
          <w:rFonts w:ascii="Cambria" w:eastAsia="Cambria" w:hAnsi="Cambria" w:cs="Times New Roman"/>
          <w:i/>
          <w:color w:val="000000"/>
          <w:sz w:val="20"/>
          <w:szCs w:val="20"/>
          <w:lang w:val="en-US"/>
        </w:rPr>
        <w:t xml:space="preserve">FURTHER ACKNOWLEDGING </w:t>
      </w:r>
      <w:r w:rsidRPr="002C3941">
        <w:rPr>
          <w:rFonts w:ascii="Cambria" w:eastAsia="Cambria" w:hAnsi="Cambria" w:cs="Times New Roman"/>
          <w:color w:val="000000"/>
          <w:sz w:val="20"/>
          <w:szCs w:val="20"/>
          <w:lang w:val="en-US"/>
        </w:rPr>
        <w:t xml:space="preserve">the impacts of the Recovery plan for bluefin tuna in the eastern Atlantic and the Mediterranean on the small-scale fleets, </w:t>
      </w:r>
      <w:proofErr w:type="gramStart"/>
      <w:r w:rsidRPr="002C3941">
        <w:rPr>
          <w:rFonts w:ascii="Cambria" w:eastAsia="Cambria" w:hAnsi="Cambria" w:cs="Times New Roman"/>
          <w:color w:val="000000"/>
          <w:sz w:val="20"/>
          <w:szCs w:val="20"/>
          <w:lang w:val="en-US"/>
        </w:rPr>
        <w:t>in particular with</w:t>
      </w:r>
      <w:proofErr w:type="gramEnd"/>
      <w:r w:rsidRPr="002C3941">
        <w:rPr>
          <w:rFonts w:ascii="Cambria" w:eastAsia="Cambria" w:hAnsi="Cambria" w:cs="Times New Roman"/>
          <w:color w:val="000000"/>
          <w:sz w:val="20"/>
          <w:szCs w:val="20"/>
          <w:lang w:val="en-US"/>
        </w:rPr>
        <w:t xml:space="preserve"> regards to the reduction of fishing </w:t>
      </w:r>
      <w:proofErr w:type="gramStart"/>
      <w:r w:rsidRPr="002C3941">
        <w:rPr>
          <w:rFonts w:ascii="Cambria" w:eastAsia="Cambria" w:hAnsi="Cambria" w:cs="Times New Roman"/>
          <w:color w:val="000000"/>
          <w:sz w:val="20"/>
          <w:szCs w:val="20"/>
          <w:lang w:val="en-US"/>
        </w:rPr>
        <w:t>capacity;</w:t>
      </w:r>
      <w:proofErr w:type="gramEnd"/>
      <w:r w:rsidRPr="002C3941">
        <w:rPr>
          <w:rFonts w:ascii="Cambria" w:eastAsia="Cambria" w:hAnsi="Cambria" w:cs="Times New Roman"/>
          <w:color w:val="000000"/>
          <w:sz w:val="20"/>
          <w:szCs w:val="20"/>
          <w:lang w:val="en-US"/>
        </w:rPr>
        <w:t xml:space="preserve"> </w:t>
      </w:r>
    </w:p>
    <w:p w14:paraId="5550C203" w14:textId="77777777" w:rsidR="00E43E5E" w:rsidRPr="002C3941"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2C3941">
        <w:rPr>
          <w:rFonts w:ascii="Cambria" w:eastAsia="Cambria" w:hAnsi="Cambria" w:cs="Times New Roman"/>
          <w:i/>
          <w:color w:val="000000"/>
          <w:sz w:val="20"/>
          <w:szCs w:val="20"/>
          <w:lang w:val="en-US"/>
        </w:rPr>
        <w:t xml:space="preserve">CONSIDERING </w:t>
      </w:r>
      <w:r w:rsidRPr="002C3941">
        <w:rPr>
          <w:rFonts w:ascii="Cambria" w:eastAsia="Cambria" w:hAnsi="Cambria" w:cs="Times New Roman"/>
          <w:color w:val="000000"/>
          <w:sz w:val="20"/>
          <w:szCs w:val="20"/>
          <w:lang w:val="en-US"/>
        </w:rPr>
        <w:t xml:space="preserve">the capability of the stock to respond to several consecutive years of low recruitment, it will be paramount to ensure that fishing capacity remains within sustainable limits and that </w:t>
      </w:r>
      <w:proofErr w:type="gramStart"/>
      <w:r w:rsidRPr="002C3941">
        <w:rPr>
          <w:rFonts w:ascii="Cambria" w:eastAsia="Cambria" w:hAnsi="Cambria" w:cs="Times New Roman"/>
          <w:color w:val="000000"/>
          <w:sz w:val="20"/>
          <w:szCs w:val="20"/>
          <w:lang w:val="en-US"/>
        </w:rPr>
        <w:t>the control</w:t>
      </w:r>
      <w:proofErr w:type="gramEnd"/>
      <w:r w:rsidRPr="002C3941">
        <w:rPr>
          <w:rFonts w:ascii="Cambria" w:eastAsia="Cambria" w:hAnsi="Cambria" w:cs="Times New Roman"/>
          <w:color w:val="000000"/>
          <w:sz w:val="20"/>
          <w:szCs w:val="20"/>
          <w:lang w:val="en-US"/>
        </w:rPr>
        <w:t xml:space="preserve"> of capacity remains </w:t>
      </w:r>
      <w:proofErr w:type="gramStart"/>
      <w:r w:rsidRPr="002C3941">
        <w:rPr>
          <w:rFonts w:ascii="Cambria" w:eastAsia="Cambria" w:hAnsi="Cambria" w:cs="Times New Roman"/>
          <w:color w:val="000000"/>
          <w:sz w:val="20"/>
          <w:szCs w:val="20"/>
          <w:lang w:val="en-US"/>
        </w:rPr>
        <w:t>effective;</w:t>
      </w:r>
      <w:proofErr w:type="gramEnd"/>
      <w:r w:rsidRPr="002C3941">
        <w:rPr>
          <w:rFonts w:ascii="Cambria" w:eastAsia="Cambria" w:hAnsi="Cambria" w:cs="Times New Roman"/>
          <w:color w:val="000000"/>
          <w:sz w:val="20"/>
          <w:szCs w:val="20"/>
          <w:lang w:val="en-US"/>
        </w:rPr>
        <w:t xml:space="preserve"> </w:t>
      </w:r>
    </w:p>
    <w:p w14:paraId="162FCB5A" w14:textId="77777777" w:rsidR="00E43E5E" w:rsidRPr="002C3941" w:rsidRDefault="00E43E5E" w:rsidP="00E43E5E">
      <w:pPr>
        <w:spacing w:line="240" w:lineRule="auto"/>
        <w:ind w:firstLine="426"/>
        <w:jc w:val="both"/>
        <w:rPr>
          <w:rFonts w:ascii="Cambria" w:eastAsia="Cambria" w:hAnsi="Cambria" w:cs="Times New Roman"/>
          <w:color w:val="000000"/>
          <w:sz w:val="20"/>
          <w:szCs w:val="20"/>
          <w:lang w:val="en-US"/>
        </w:rPr>
      </w:pPr>
      <w:r w:rsidRPr="002C3941">
        <w:rPr>
          <w:rFonts w:ascii="Cambria" w:eastAsia="Cambria" w:hAnsi="Cambria" w:cs="Times New Roman"/>
          <w:i/>
          <w:color w:val="000000"/>
          <w:sz w:val="20"/>
          <w:szCs w:val="20"/>
          <w:lang w:val="en-US"/>
        </w:rPr>
        <w:t xml:space="preserve">TAKING INTO CONSIDERATION </w:t>
      </w:r>
      <w:r w:rsidRPr="002C3941">
        <w:rPr>
          <w:rFonts w:ascii="Cambria" w:eastAsia="Cambria" w:hAnsi="Cambria" w:cs="Times New Roman"/>
          <w:color w:val="000000"/>
          <w:sz w:val="20"/>
          <w:szCs w:val="20"/>
          <w:lang w:val="en-US"/>
        </w:rPr>
        <w:t xml:space="preserve">the importance of maintaining the scope and integrity of the control measures, and reinforcing traceability of the catches, </w:t>
      </w:r>
      <w:proofErr w:type="gramStart"/>
      <w:r w:rsidRPr="002C3941">
        <w:rPr>
          <w:rFonts w:ascii="Cambria" w:eastAsia="Cambria" w:hAnsi="Cambria" w:cs="Times New Roman"/>
          <w:color w:val="000000"/>
          <w:sz w:val="20"/>
          <w:szCs w:val="20"/>
          <w:lang w:val="en-US"/>
        </w:rPr>
        <w:t>in particular with</w:t>
      </w:r>
      <w:proofErr w:type="gramEnd"/>
      <w:r w:rsidRPr="002C3941">
        <w:rPr>
          <w:rFonts w:ascii="Cambria" w:eastAsia="Cambria" w:hAnsi="Cambria" w:cs="Times New Roman"/>
          <w:color w:val="000000"/>
          <w:sz w:val="20"/>
          <w:szCs w:val="20"/>
          <w:lang w:val="en-US"/>
        </w:rPr>
        <w:t xml:space="preserve"> regards to the transport of live fish and farming </w:t>
      </w:r>
      <w:proofErr w:type="gramStart"/>
      <w:r w:rsidRPr="002C3941">
        <w:rPr>
          <w:rFonts w:ascii="Cambria" w:eastAsia="Cambria" w:hAnsi="Cambria" w:cs="Times New Roman"/>
          <w:color w:val="000000"/>
          <w:sz w:val="20"/>
          <w:szCs w:val="20"/>
          <w:lang w:val="en-US"/>
        </w:rPr>
        <w:t>activities;</w:t>
      </w:r>
      <w:proofErr w:type="gramEnd"/>
      <w:r w:rsidRPr="002C3941">
        <w:rPr>
          <w:rFonts w:ascii="Cambria" w:eastAsia="Cambria" w:hAnsi="Cambria" w:cs="Times New Roman"/>
          <w:color w:val="000000"/>
          <w:sz w:val="20"/>
          <w:szCs w:val="20"/>
          <w:lang w:val="en-US"/>
        </w:rPr>
        <w:t xml:space="preserve"> </w:t>
      </w:r>
    </w:p>
    <w:p w14:paraId="42990281" w14:textId="77777777" w:rsidR="00E43E5E" w:rsidRPr="002C3941" w:rsidRDefault="00E43E5E" w:rsidP="00E43E5E">
      <w:pPr>
        <w:spacing w:line="240" w:lineRule="auto"/>
        <w:ind w:firstLine="567"/>
        <w:jc w:val="both"/>
        <w:rPr>
          <w:rFonts w:ascii="Cambria" w:eastAsia="Cambria" w:hAnsi="Cambria" w:cs="Times New Roman"/>
          <w:color w:val="000000"/>
          <w:sz w:val="20"/>
          <w:szCs w:val="20"/>
          <w:lang w:val="en-US"/>
        </w:rPr>
      </w:pPr>
    </w:p>
    <w:p w14:paraId="0301DB4B" w14:textId="35A3BFC4" w:rsidR="00E43E5E" w:rsidRPr="002C3941" w:rsidRDefault="00E43E5E" w:rsidP="00E43E5E">
      <w:pPr>
        <w:spacing w:line="240" w:lineRule="auto"/>
        <w:ind w:firstLine="426"/>
        <w:jc w:val="both"/>
        <w:rPr>
          <w:rFonts w:ascii="Cambria" w:eastAsia="Cambria" w:hAnsi="Cambria" w:cs="Times New Roman"/>
          <w:color w:val="000000"/>
          <w:sz w:val="20"/>
          <w:szCs w:val="20"/>
          <w:lang w:val="en-US"/>
        </w:rPr>
      </w:pPr>
      <w:r w:rsidRPr="002C3941">
        <w:rPr>
          <w:rFonts w:ascii="Cambria" w:eastAsia="Cambria" w:hAnsi="Cambria" w:cs="Times New Roman"/>
          <w:i/>
          <w:iCs/>
          <w:color w:val="000000"/>
          <w:sz w:val="20"/>
          <w:szCs w:val="20"/>
          <w:lang w:val="en-US"/>
        </w:rPr>
        <w:t>CONSIDERING</w:t>
      </w:r>
      <w:r w:rsidRPr="002C3941">
        <w:rPr>
          <w:rFonts w:ascii="Cambria" w:eastAsia="Cambria" w:hAnsi="Cambria" w:cs="Times New Roman"/>
          <w:color w:val="000000"/>
          <w:sz w:val="20"/>
          <w:szCs w:val="20"/>
          <w:lang w:val="en-US"/>
        </w:rPr>
        <w:t xml:space="preserve"> t</w:t>
      </w:r>
      <w:r w:rsidRPr="002C3941">
        <w:rPr>
          <w:rFonts w:ascii="Cambria" w:eastAsia="Cambria" w:hAnsi="Cambria" w:cs="Cambria"/>
          <w:color w:val="000000"/>
          <w:sz w:val="20"/>
          <w:lang w:val="en-US"/>
        </w:rPr>
        <w:t xml:space="preserve">hat </w:t>
      </w:r>
      <w:r w:rsidRPr="002C3941">
        <w:rPr>
          <w:rFonts w:ascii="Cambria" w:eastAsia="Cambria" w:hAnsi="Cambria" w:cs="Times New Roman"/>
          <w:color w:val="000000"/>
          <w:sz w:val="20"/>
          <w:szCs w:val="20"/>
          <w:lang w:val="en-US"/>
        </w:rPr>
        <w:t xml:space="preserve">various provisions in </w:t>
      </w:r>
      <w:r w:rsidR="00F7100E" w:rsidRPr="002C3941">
        <w:rPr>
          <w:rFonts w:ascii="Cambria" w:eastAsia="Cambria" w:hAnsi="Cambria" w:cs="Times New Roman"/>
          <w:i/>
          <w:iCs/>
          <w:color w:val="000000"/>
          <w:sz w:val="20"/>
          <w:szCs w:val="20"/>
          <w:u w:val="single"/>
          <w:lang w:val="en-US"/>
        </w:rPr>
        <w:t>Recommendation by ICCAT amending the Recommendation 2</w:t>
      </w:r>
      <w:r w:rsidR="00D74B5E" w:rsidRPr="002C3941">
        <w:rPr>
          <w:rFonts w:ascii="Cambria" w:eastAsia="Cambria" w:hAnsi="Cambria" w:cs="Times New Roman"/>
          <w:i/>
          <w:iCs/>
          <w:color w:val="000000"/>
          <w:sz w:val="20"/>
          <w:szCs w:val="20"/>
          <w:u w:val="single"/>
          <w:lang w:val="en-US"/>
        </w:rPr>
        <w:t>2</w:t>
      </w:r>
      <w:r w:rsidR="00F7100E" w:rsidRPr="002C3941">
        <w:rPr>
          <w:rFonts w:ascii="Cambria" w:eastAsia="Cambria" w:hAnsi="Cambria" w:cs="Times New Roman"/>
          <w:i/>
          <w:iCs/>
          <w:color w:val="000000"/>
          <w:sz w:val="20"/>
          <w:szCs w:val="20"/>
          <w:u w:val="single"/>
          <w:lang w:val="en-US"/>
        </w:rPr>
        <w:t>-08 establishing a multi-annual management plan for bluefin tuna in the Eastern Atlantic and the Mediterranean</w:t>
      </w:r>
      <w:r w:rsidR="00F7100E" w:rsidRPr="002C3941">
        <w:rPr>
          <w:rFonts w:ascii="Cambria" w:eastAsia="Cambria" w:hAnsi="Cambria" w:cs="Times New Roman"/>
          <w:color w:val="000000"/>
          <w:sz w:val="20"/>
          <w:szCs w:val="20"/>
          <w:u w:val="single"/>
          <w:lang w:val="en-US"/>
        </w:rPr>
        <w:t xml:space="preserve"> (Rec. 2</w:t>
      </w:r>
      <w:r w:rsidR="00D74B5E" w:rsidRPr="002C3941">
        <w:rPr>
          <w:rFonts w:ascii="Cambria" w:eastAsia="Cambria" w:hAnsi="Cambria" w:cs="Times New Roman"/>
          <w:color w:val="000000"/>
          <w:sz w:val="20"/>
          <w:szCs w:val="20"/>
          <w:u w:val="single"/>
          <w:lang w:val="en-US"/>
        </w:rPr>
        <w:t>4</w:t>
      </w:r>
      <w:r w:rsidR="00F7100E" w:rsidRPr="002C3941">
        <w:rPr>
          <w:rFonts w:ascii="Cambria" w:eastAsia="Cambria" w:hAnsi="Cambria" w:cs="Times New Roman"/>
          <w:color w:val="000000"/>
          <w:sz w:val="20"/>
          <w:szCs w:val="20"/>
          <w:u w:val="single"/>
          <w:lang w:val="en-US"/>
        </w:rPr>
        <w:t>-0</w:t>
      </w:r>
      <w:r w:rsidR="00D74B5E" w:rsidRPr="002C3941">
        <w:rPr>
          <w:rFonts w:ascii="Cambria" w:eastAsia="Cambria" w:hAnsi="Cambria" w:cs="Times New Roman"/>
          <w:color w:val="000000"/>
          <w:sz w:val="20"/>
          <w:szCs w:val="20"/>
          <w:u w:val="single"/>
          <w:lang w:val="en-US"/>
        </w:rPr>
        <w:t>5</w:t>
      </w:r>
      <w:r w:rsidR="00F7100E" w:rsidRPr="002C3941">
        <w:rPr>
          <w:rFonts w:ascii="Cambria" w:eastAsia="Cambria" w:hAnsi="Cambria" w:cs="Times New Roman"/>
          <w:color w:val="000000"/>
          <w:sz w:val="20"/>
          <w:szCs w:val="20"/>
          <w:u w:val="single"/>
          <w:lang w:val="en-US"/>
        </w:rPr>
        <w:t>)</w:t>
      </w:r>
      <w:r w:rsidR="00F7100E"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 xml:space="preserve">were identified that would benefit from being clarified or otherwise improved and </w:t>
      </w:r>
      <w:proofErr w:type="gramStart"/>
      <w:r w:rsidRPr="002C3941">
        <w:rPr>
          <w:rFonts w:ascii="Cambria" w:eastAsia="Cambria" w:hAnsi="Cambria" w:cs="Times New Roman"/>
          <w:color w:val="000000"/>
          <w:sz w:val="20"/>
          <w:szCs w:val="20"/>
          <w:lang w:val="en-US"/>
        </w:rPr>
        <w:t>reinforced;</w:t>
      </w:r>
      <w:proofErr w:type="gramEnd"/>
    </w:p>
    <w:p w14:paraId="79468A35" w14:textId="77777777" w:rsidR="00E43E5E" w:rsidRPr="002C3941" w:rsidRDefault="00E43E5E" w:rsidP="00E43E5E">
      <w:pPr>
        <w:spacing w:line="240" w:lineRule="auto"/>
        <w:ind w:right="-1" w:firstLine="567"/>
        <w:jc w:val="both"/>
        <w:rPr>
          <w:rFonts w:ascii="Cambria" w:eastAsia="Cambria" w:hAnsi="Cambria" w:cs="Times New Roman"/>
          <w:color w:val="000000"/>
          <w:sz w:val="20"/>
          <w:szCs w:val="20"/>
          <w:lang w:val="en-US"/>
        </w:rPr>
      </w:pPr>
    </w:p>
    <w:p w14:paraId="5BFBE3DE" w14:textId="77777777" w:rsidR="00CF3355" w:rsidRPr="002C3941" w:rsidRDefault="00CF3355" w:rsidP="00E43E5E">
      <w:pPr>
        <w:spacing w:line="240" w:lineRule="auto"/>
        <w:ind w:right="-1" w:firstLine="567"/>
        <w:jc w:val="both"/>
        <w:rPr>
          <w:rFonts w:ascii="Cambria" w:eastAsia="Cambria" w:hAnsi="Cambria" w:cs="Times New Roman"/>
          <w:color w:val="000000"/>
          <w:sz w:val="20"/>
          <w:szCs w:val="20"/>
          <w:lang w:val="en-US"/>
        </w:rPr>
      </w:pPr>
    </w:p>
    <w:p w14:paraId="22311BC7" w14:textId="77777777" w:rsidR="00E43E5E" w:rsidRPr="002C3941" w:rsidRDefault="00E43E5E" w:rsidP="00E43E5E">
      <w:pPr>
        <w:spacing w:line="240" w:lineRule="auto"/>
        <w:jc w:val="center"/>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INTERNATIONAL COMMISSION FOR THE CONSERVATION </w:t>
      </w:r>
    </w:p>
    <w:p w14:paraId="510369E6" w14:textId="77777777" w:rsidR="00E43E5E" w:rsidRPr="002C3941" w:rsidRDefault="00E43E5E" w:rsidP="00E43E5E">
      <w:pPr>
        <w:spacing w:line="240" w:lineRule="auto"/>
        <w:jc w:val="center"/>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OF ATLANTIC TUNAS (ICCAT) RECOMMENDS THAT:</w:t>
      </w:r>
    </w:p>
    <w:p w14:paraId="789331B7" w14:textId="77777777" w:rsidR="00E43E5E" w:rsidRPr="002C3941" w:rsidRDefault="00E43E5E" w:rsidP="00E43E5E">
      <w:pPr>
        <w:spacing w:line="240" w:lineRule="auto"/>
        <w:rPr>
          <w:rFonts w:ascii="Cambria" w:eastAsia="Cambria" w:hAnsi="Cambria" w:cs="Times New Roman"/>
          <w:color w:val="000000"/>
          <w:sz w:val="20"/>
          <w:szCs w:val="20"/>
          <w:lang w:val="en-US"/>
        </w:rPr>
      </w:pPr>
    </w:p>
    <w:p w14:paraId="41E724A1" w14:textId="77777777" w:rsidR="00E43E5E" w:rsidRPr="002C3941" w:rsidRDefault="00E43E5E" w:rsidP="00E43E5E">
      <w:pPr>
        <w:keepNext/>
        <w:keepLines/>
        <w:spacing w:line="240" w:lineRule="auto"/>
        <w:ind w:left="10" w:hanging="10"/>
        <w:jc w:val="center"/>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Part I: </w:t>
      </w:r>
    </w:p>
    <w:p w14:paraId="5B7504BC" w14:textId="77777777" w:rsidR="00E43E5E" w:rsidRPr="002C3941" w:rsidRDefault="00E43E5E" w:rsidP="00E43E5E">
      <w:pPr>
        <w:keepNext/>
        <w:keepLines/>
        <w:spacing w:line="240" w:lineRule="auto"/>
        <w:ind w:left="10" w:hanging="10"/>
        <w:jc w:val="center"/>
        <w:outlineLvl w:val="0"/>
        <w:rPr>
          <w:rFonts w:ascii="Cambria" w:eastAsia="Cambria" w:hAnsi="Cambria" w:cs="Times New Roman"/>
          <w:b/>
          <w:sz w:val="20"/>
          <w:szCs w:val="20"/>
          <w:lang w:val="en-US"/>
        </w:rPr>
      </w:pPr>
      <w:r w:rsidRPr="002C3941">
        <w:rPr>
          <w:rFonts w:ascii="Cambria" w:eastAsia="Cambria" w:hAnsi="Cambria" w:cs="Times New Roman"/>
          <w:b/>
          <w:color w:val="000000"/>
          <w:sz w:val="20"/>
          <w:szCs w:val="20"/>
          <w:lang w:val="en-US"/>
        </w:rPr>
        <w:t xml:space="preserve">General Provisions and </w:t>
      </w:r>
      <w:r w:rsidRPr="002C3941">
        <w:rPr>
          <w:rFonts w:ascii="Cambria" w:eastAsia="Cambria" w:hAnsi="Cambria" w:cs="Times New Roman"/>
          <w:b/>
          <w:sz w:val="20"/>
          <w:szCs w:val="20"/>
          <w:lang w:val="en-US"/>
        </w:rPr>
        <w:t>Objectives</w:t>
      </w:r>
    </w:p>
    <w:p w14:paraId="33438EBE" w14:textId="77777777" w:rsidR="00E43E5E" w:rsidRPr="002C3941" w:rsidRDefault="00E43E5E" w:rsidP="00E43E5E">
      <w:pPr>
        <w:spacing w:line="240" w:lineRule="auto"/>
        <w:ind w:left="227" w:right="140" w:hanging="8"/>
        <w:jc w:val="both"/>
        <w:rPr>
          <w:rFonts w:ascii="Cambria" w:eastAsia="Cambria" w:hAnsi="Cambria" w:cs="Cambria"/>
          <w:color w:val="000000"/>
          <w:sz w:val="20"/>
          <w:lang w:val="en-US"/>
        </w:rPr>
      </w:pPr>
    </w:p>
    <w:p w14:paraId="41C7DED3" w14:textId="7AF16D0E" w:rsidR="00E43E5E" w:rsidRPr="002C3941" w:rsidRDefault="00E43E5E" w:rsidP="00BB6D75">
      <w:pPr>
        <w:numPr>
          <w:ilvl w:val="0"/>
          <w:numId w:val="86"/>
        </w:numPr>
        <w:spacing w:after="240" w:line="240" w:lineRule="auto"/>
        <w:ind w:left="425" w:right="140" w:hanging="425"/>
        <w:contextualSpacing/>
        <w:jc w:val="both"/>
        <w:rPr>
          <w:rFonts w:ascii="Cambria" w:hAnsi="Cambria"/>
          <w:color w:val="000000"/>
          <w:sz w:val="20"/>
          <w:lang w:val="en-US"/>
        </w:rPr>
      </w:pPr>
      <w:r w:rsidRPr="002C3941">
        <w:rPr>
          <w:rFonts w:ascii="Cambria" w:eastAsia="Cambria" w:hAnsi="Cambria" w:cs="Times New Roman"/>
          <w:color w:val="000000"/>
          <w:sz w:val="20"/>
          <w:szCs w:val="20"/>
          <w:lang w:val="en-US"/>
        </w:rPr>
        <w:t>The Contracting Parties and Cooperating non-Contracting Parties, Entities or Fishing Entities hereinafter referred to as CPCs, whose vessels have been fishing actively for bluefin tuna (</w:t>
      </w:r>
      <w:r w:rsidRPr="002C3941">
        <w:rPr>
          <w:rFonts w:ascii="Cambria" w:eastAsia="Cambria" w:hAnsi="Cambria" w:cs="Times New Roman"/>
          <w:i/>
          <w:color w:val="000000"/>
          <w:sz w:val="20"/>
          <w:szCs w:val="20"/>
          <w:lang w:val="en-US"/>
        </w:rPr>
        <w:t>Thunnus thynnus</w:t>
      </w:r>
      <w:r w:rsidRPr="002C3941">
        <w:rPr>
          <w:rFonts w:ascii="Cambria" w:eastAsia="Cambria" w:hAnsi="Cambria" w:cs="Times New Roman"/>
          <w:color w:val="000000"/>
          <w:sz w:val="20"/>
          <w:szCs w:val="20"/>
          <w:lang w:val="en-US"/>
        </w:rPr>
        <w:t xml:space="preserve">) in the eastern Atlantic and the Mediterranean shall implement a management plan for bluefin tuna in that geographic area starting in </w:t>
      </w:r>
      <w:bookmarkStart w:id="3" w:name="_Hlk117754551"/>
      <w:r w:rsidRPr="002C3941">
        <w:rPr>
          <w:rFonts w:ascii="Cambria" w:eastAsia="Cambria" w:hAnsi="Cambria" w:cs="Times New Roman"/>
          <w:color w:val="000000"/>
          <w:sz w:val="20"/>
          <w:szCs w:val="20"/>
          <w:lang w:val="en-US"/>
        </w:rPr>
        <w:t>202</w:t>
      </w:r>
      <w:r w:rsidRPr="002C3941">
        <w:rPr>
          <w:rFonts w:ascii="Cambria" w:eastAsia="Cambria" w:hAnsi="Cambria" w:cs="Cambria"/>
          <w:color w:val="000000"/>
          <w:sz w:val="20"/>
          <w:lang w:val="en-US"/>
        </w:rPr>
        <w:t>3 b</w:t>
      </w:r>
      <w:r w:rsidRPr="002C3941">
        <w:rPr>
          <w:rFonts w:ascii="Cambria" w:eastAsia="Cambria" w:hAnsi="Cambria" w:cs="Times New Roman"/>
          <w:color w:val="000000"/>
          <w:sz w:val="20"/>
          <w:szCs w:val="20"/>
          <w:lang w:val="en-US"/>
        </w:rPr>
        <w:t xml:space="preserve">ased on the MP as in </w:t>
      </w:r>
      <w:r w:rsidR="00762DDE" w:rsidRPr="002C3941">
        <w:rPr>
          <w:rFonts w:ascii="Cambria" w:eastAsia="Cambria" w:hAnsi="Cambria" w:cs="Times New Roman"/>
          <w:i/>
          <w:iCs/>
          <w:color w:val="000000"/>
          <w:sz w:val="20"/>
          <w:szCs w:val="20"/>
        </w:rPr>
        <w:t>Recommendation by ICCAT amending the Recommendation 22-09 establishing a management procedure for Atlantic bluefin tuna to be used for both the western Atlantic and eastern Atlantic and Mediterranean management areas</w:t>
      </w:r>
      <w:r w:rsidRPr="002C3941">
        <w:rPr>
          <w:rFonts w:ascii="Cambria" w:eastAsia="Cambria" w:hAnsi="Cambria" w:cs="Times New Roman"/>
          <w:color w:val="000000"/>
          <w:sz w:val="20"/>
          <w:szCs w:val="20"/>
          <w:lang w:val="en-US"/>
        </w:rPr>
        <w:t xml:space="preserve"> (Rec. 2</w:t>
      </w:r>
      <w:r w:rsidR="00762DDE" w:rsidRPr="002C3941">
        <w:rPr>
          <w:rFonts w:ascii="Cambria" w:eastAsia="Cambria" w:hAnsi="Cambria" w:cs="Times New Roman"/>
          <w:color w:val="000000"/>
          <w:sz w:val="20"/>
          <w:szCs w:val="20"/>
          <w:lang w:val="en-US"/>
        </w:rPr>
        <w:t>3</w:t>
      </w:r>
      <w:r w:rsidRPr="002C3941">
        <w:rPr>
          <w:rFonts w:ascii="Cambria" w:eastAsia="Cambria" w:hAnsi="Cambria" w:cs="Times New Roman"/>
          <w:color w:val="000000"/>
          <w:sz w:val="20"/>
          <w:szCs w:val="20"/>
          <w:lang w:val="en-US"/>
        </w:rPr>
        <w:t>-</w:t>
      </w:r>
      <w:bookmarkEnd w:id="3"/>
      <w:r w:rsidRPr="002C3941">
        <w:rPr>
          <w:rFonts w:ascii="Cambria" w:eastAsia="Cambria" w:hAnsi="Cambria" w:cs="Times New Roman"/>
          <w:color w:val="000000"/>
          <w:sz w:val="20"/>
          <w:szCs w:val="20"/>
          <w:lang w:val="en-US"/>
        </w:rPr>
        <w:t>0</w:t>
      </w:r>
      <w:r w:rsidR="00762DDE" w:rsidRPr="002C3941">
        <w:rPr>
          <w:rFonts w:ascii="Cambria" w:eastAsia="Cambria" w:hAnsi="Cambria" w:cs="Times New Roman"/>
          <w:color w:val="000000"/>
          <w:sz w:val="20"/>
          <w:szCs w:val="20"/>
          <w:lang w:val="en-US"/>
        </w:rPr>
        <w:t>7</w:t>
      </w:r>
      <w:r w:rsidRPr="002C3941">
        <w:rPr>
          <w:rFonts w:ascii="Cambria" w:eastAsia="Cambria" w:hAnsi="Cambria" w:cs="Times New Roman"/>
          <w:color w:val="000000"/>
          <w:sz w:val="20"/>
          <w:szCs w:val="20"/>
          <w:lang w:val="en-US"/>
        </w:rPr>
        <w:t>)</w:t>
      </w:r>
      <w:r w:rsidRPr="002C3941">
        <w:rPr>
          <w:rFonts w:ascii="Cambria" w:eastAsia="Cambria" w:hAnsi="Cambria" w:cs="Times New Roman"/>
          <w:color w:val="000000"/>
          <w:sz w:val="20"/>
          <w:szCs w:val="20"/>
          <w:vertAlign w:val="subscript"/>
          <w:lang w:val="en-US"/>
        </w:rPr>
        <w:t>.</w:t>
      </w:r>
      <w:r w:rsidRPr="002C3941">
        <w:rPr>
          <w:rFonts w:ascii="Cambria" w:eastAsia="Cambria" w:hAnsi="Cambria" w:cs="Times New Roman"/>
          <w:color w:val="000000"/>
          <w:sz w:val="20"/>
          <w:szCs w:val="20"/>
          <w:lang w:val="en-US"/>
        </w:rPr>
        <w:t xml:space="preserve"> </w:t>
      </w:r>
    </w:p>
    <w:p w14:paraId="024C0D09" w14:textId="77777777" w:rsidR="007D6143" w:rsidRPr="002C3941" w:rsidRDefault="007D6143" w:rsidP="007D6143">
      <w:pPr>
        <w:spacing w:line="240" w:lineRule="auto"/>
        <w:rPr>
          <w:rFonts w:ascii="Cambria" w:eastAsia="Cambria" w:hAnsi="Cambria" w:cs="Times New Roman"/>
          <w:b/>
          <w:color w:val="000000"/>
          <w:sz w:val="20"/>
          <w:szCs w:val="20"/>
          <w:lang w:val="en-US"/>
        </w:rPr>
      </w:pPr>
    </w:p>
    <w:p w14:paraId="2BBC094A" w14:textId="110184B0" w:rsidR="00E43E5E" w:rsidRPr="002C3941" w:rsidRDefault="00E43E5E" w:rsidP="007D6143">
      <w:pPr>
        <w:spacing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Definitions </w:t>
      </w:r>
    </w:p>
    <w:p w14:paraId="149B7F1E" w14:textId="77777777" w:rsidR="007D6143" w:rsidRPr="002C3941" w:rsidRDefault="007D6143" w:rsidP="007D6143">
      <w:pPr>
        <w:spacing w:line="240" w:lineRule="auto"/>
        <w:rPr>
          <w:rFonts w:ascii="Cambria" w:eastAsia="Cambria" w:hAnsi="Cambria" w:cs="Times New Roman"/>
          <w:b/>
          <w:color w:val="000000"/>
          <w:sz w:val="20"/>
          <w:szCs w:val="20"/>
          <w:lang w:val="en-US"/>
        </w:rPr>
      </w:pPr>
    </w:p>
    <w:p w14:paraId="67BD1E0B" w14:textId="77777777" w:rsidR="00E43E5E" w:rsidRPr="002C3941" w:rsidRDefault="00E43E5E" w:rsidP="00BB6D75">
      <w:pPr>
        <w:numPr>
          <w:ilvl w:val="0"/>
          <w:numId w:val="85"/>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For purposes of this Recommendation: </w:t>
      </w:r>
    </w:p>
    <w:p w14:paraId="5D3674BF"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0D299AAE" w14:textId="77777777" w:rsidR="00E43E5E" w:rsidRPr="002C3941" w:rsidRDefault="00E43E5E" w:rsidP="00CF3355">
      <w:pPr>
        <w:numPr>
          <w:ilvl w:val="0"/>
          <w:numId w:val="7"/>
        </w:numPr>
        <w:spacing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w:t>
      </w:r>
      <w:proofErr w:type="gramStart"/>
      <w:r w:rsidRPr="002C3941">
        <w:rPr>
          <w:rFonts w:ascii="Cambria" w:eastAsia="Cambria" w:hAnsi="Cambria" w:cs="Times New Roman"/>
          <w:color w:val="000000"/>
          <w:sz w:val="20"/>
          <w:szCs w:val="20"/>
          <w:lang w:val="en-US"/>
        </w:rPr>
        <w:t>fishing</w:t>
      </w:r>
      <w:proofErr w:type="gramEnd"/>
      <w:r w:rsidRPr="002C3941">
        <w:rPr>
          <w:rFonts w:ascii="Cambria" w:eastAsia="Cambria" w:hAnsi="Cambria" w:cs="Times New Roman"/>
          <w:color w:val="000000"/>
          <w:sz w:val="20"/>
          <w:szCs w:val="20"/>
          <w:lang w:val="en-US"/>
        </w:rPr>
        <w:t xml:space="preserve"> vessel” means any powered vessel used for the purposes of the commercial exploitation of bluefin tuna resources, including catching vessels, fish processing vessels, support vessels, towing vessels, vessels engaged in transshipment, and transport vessels equipped for the transportation of tuna products and auxiliary vessels, except container </w:t>
      </w:r>
      <w:proofErr w:type="gramStart"/>
      <w:r w:rsidRPr="002C3941">
        <w:rPr>
          <w:rFonts w:ascii="Cambria" w:eastAsia="Cambria" w:hAnsi="Cambria" w:cs="Times New Roman"/>
          <w:color w:val="000000"/>
          <w:sz w:val="20"/>
          <w:szCs w:val="20"/>
          <w:lang w:val="en-US"/>
        </w:rPr>
        <w:t>vessels;</w:t>
      </w:r>
      <w:proofErr w:type="gramEnd"/>
      <w:r w:rsidRPr="002C3941">
        <w:rPr>
          <w:rFonts w:ascii="Cambria" w:eastAsia="Cambria" w:hAnsi="Cambria" w:cs="Times New Roman"/>
          <w:color w:val="000000"/>
          <w:sz w:val="20"/>
          <w:szCs w:val="20"/>
          <w:lang w:val="en-US"/>
        </w:rPr>
        <w:t xml:space="preserve"> </w:t>
      </w:r>
    </w:p>
    <w:p w14:paraId="42A9418B" w14:textId="77777777" w:rsidR="00C74055" w:rsidRPr="002C3941" w:rsidRDefault="00C74055" w:rsidP="00C74055">
      <w:pPr>
        <w:spacing w:line="240" w:lineRule="auto"/>
        <w:ind w:left="851" w:right="-1"/>
        <w:jc w:val="both"/>
        <w:rPr>
          <w:rFonts w:ascii="Cambria" w:eastAsia="Cambria" w:hAnsi="Cambria" w:cs="Times New Roman"/>
          <w:color w:val="000000"/>
          <w:sz w:val="20"/>
          <w:szCs w:val="20"/>
          <w:lang w:val="en-US"/>
        </w:rPr>
      </w:pPr>
    </w:p>
    <w:p w14:paraId="101FD024" w14:textId="64058417" w:rsidR="00E43E5E" w:rsidRPr="002C3941" w:rsidRDefault="00E43E5E" w:rsidP="00C74055">
      <w:pPr>
        <w:numPr>
          <w:ilvl w:val="0"/>
          <w:numId w:val="7"/>
        </w:numPr>
        <w:spacing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w:t>
      </w:r>
      <w:proofErr w:type="gramStart"/>
      <w:r w:rsidRPr="002C3941">
        <w:rPr>
          <w:rFonts w:ascii="Cambria" w:eastAsia="Cambria" w:hAnsi="Cambria" w:cs="Times New Roman"/>
          <w:color w:val="000000"/>
          <w:sz w:val="20"/>
          <w:szCs w:val="20"/>
          <w:lang w:val="en-US"/>
        </w:rPr>
        <w:t>catching</w:t>
      </w:r>
      <w:proofErr w:type="gramEnd"/>
      <w:r w:rsidRPr="002C3941">
        <w:rPr>
          <w:rFonts w:ascii="Cambria" w:eastAsia="Cambria" w:hAnsi="Cambria" w:cs="Times New Roman"/>
          <w:color w:val="000000"/>
          <w:sz w:val="20"/>
          <w:szCs w:val="20"/>
          <w:lang w:val="en-US"/>
        </w:rPr>
        <w:t xml:space="preserve"> vessel” means a vessel used for the purposes of the commercial capture of bluefin tuna </w:t>
      </w:r>
      <w:proofErr w:type="gramStart"/>
      <w:r w:rsidRPr="002C3941">
        <w:rPr>
          <w:rFonts w:ascii="Cambria" w:eastAsia="Cambria" w:hAnsi="Cambria" w:cs="Times New Roman"/>
          <w:color w:val="000000"/>
          <w:sz w:val="20"/>
          <w:szCs w:val="20"/>
          <w:lang w:val="en-US"/>
        </w:rPr>
        <w:t>resources;</w:t>
      </w:r>
      <w:proofErr w:type="gramEnd"/>
      <w:r w:rsidRPr="002C3941">
        <w:rPr>
          <w:rFonts w:ascii="Cambria" w:eastAsia="Cambria" w:hAnsi="Cambria" w:cs="Times New Roman"/>
          <w:color w:val="000000"/>
          <w:sz w:val="20"/>
          <w:szCs w:val="20"/>
          <w:lang w:val="en-US"/>
        </w:rPr>
        <w:t xml:space="preserve"> </w:t>
      </w:r>
    </w:p>
    <w:p w14:paraId="07E7F4EB" w14:textId="77777777" w:rsidR="00FB10D8" w:rsidRPr="002C3941" w:rsidRDefault="00FB10D8" w:rsidP="00FB10D8">
      <w:pPr>
        <w:pStyle w:val="ListParagraph"/>
        <w:rPr>
          <w:rFonts w:ascii="Cambria" w:eastAsia="Cambria" w:hAnsi="Cambria" w:cs="Times New Roman"/>
          <w:color w:val="000000"/>
          <w:sz w:val="20"/>
          <w:szCs w:val="20"/>
          <w:lang w:val="en-US"/>
        </w:rPr>
      </w:pPr>
    </w:p>
    <w:p w14:paraId="2F80C122"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w:t>
      </w:r>
      <w:proofErr w:type="gramStart"/>
      <w:r w:rsidRPr="002C3941">
        <w:rPr>
          <w:rFonts w:ascii="Cambria" w:eastAsia="Cambria" w:hAnsi="Cambria" w:cs="Times New Roman"/>
          <w:color w:val="000000"/>
          <w:sz w:val="20"/>
          <w:szCs w:val="20"/>
          <w:lang w:val="en-US"/>
        </w:rPr>
        <w:t>processing</w:t>
      </w:r>
      <w:proofErr w:type="gramEnd"/>
      <w:r w:rsidRPr="002C3941">
        <w:rPr>
          <w:rFonts w:ascii="Cambria" w:eastAsia="Cambria" w:hAnsi="Cambria" w:cs="Times New Roman"/>
          <w:color w:val="000000"/>
          <w:sz w:val="20"/>
          <w:szCs w:val="20"/>
          <w:lang w:val="en-US"/>
        </w:rPr>
        <w:t xml:space="preserve"> vessel” means a vessel on board of which fisheries products are subject to one or more of the following operations, prior to their packaging: filleting or slicing, freezing and/or </w:t>
      </w:r>
      <w:proofErr w:type="gramStart"/>
      <w:r w:rsidRPr="002C3941">
        <w:rPr>
          <w:rFonts w:ascii="Cambria" w:eastAsia="Cambria" w:hAnsi="Cambria" w:cs="Times New Roman"/>
          <w:color w:val="000000"/>
          <w:sz w:val="20"/>
          <w:szCs w:val="20"/>
          <w:lang w:val="en-US"/>
        </w:rPr>
        <w:t>processing;</w:t>
      </w:r>
      <w:proofErr w:type="gramEnd"/>
      <w:r w:rsidRPr="002C3941">
        <w:rPr>
          <w:rFonts w:ascii="Cambria" w:eastAsia="Cambria" w:hAnsi="Cambria" w:cs="Times New Roman"/>
          <w:color w:val="000000"/>
          <w:sz w:val="20"/>
          <w:szCs w:val="20"/>
          <w:lang w:val="en-US"/>
        </w:rPr>
        <w:t xml:space="preserve"> </w:t>
      </w:r>
    </w:p>
    <w:p w14:paraId="23576769" w14:textId="77777777" w:rsidR="00CF3355" w:rsidRPr="002C3941" w:rsidRDefault="00CF3355" w:rsidP="00CF3355">
      <w:pPr>
        <w:tabs>
          <w:tab w:val="left" w:pos="426"/>
        </w:tabs>
        <w:spacing w:line="240" w:lineRule="auto"/>
        <w:ind w:left="993" w:right="-1"/>
        <w:jc w:val="both"/>
        <w:rPr>
          <w:rFonts w:ascii="Cambria" w:eastAsia="Cambria" w:hAnsi="Cambria" w:cs="Times New Roman"/>
          <w:color w:val="000000"/>
          <w:sz w:val="20"/>
          <w:szCs w:val="20"/>
          <w:lang w:val="en-US"/>
        </w:rPr>
      </w:pPr>
    </w:p>
    <w:p w14:paraId="797DF6D6"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w:t>
      </w:r>
      <w:proofErr w:type="gramStart"/>
      <w:r w:rsidRPr="002C3941">
        <w:rPr>
          <w:rFonts w:ascii="Cambria" w:eastAsia="Cambria" w:hAnsi="Cambria" w:cs="Times New Roman"/>
          <w:color w:val="000000"/>
          <w:sz w:val="20"/>
          <w:szCs w:val="20"/>
          <w:lang w:val="en-US"/>
        </w:rPr>
        <w:t>auxiliary</w:t>
      </w:r>
      <w:proofErr w:type="gramEnd"/>
      <w:r w:rsidRPr="002C3941">
        <w:rPr>
          <w:rFonts w:ascii="Cambria" w:eastAsia="Cambria" w:hAnsi="Cambria" w:cs="Times New Roman"/>
          <w:color w:val="000000"/>
          <w:sz w:val="20"/>
          <w:szCs w:val="20"/>
          <w:lang w:val="en-US"/>
        </w:rPr>
        <w:t xml:space="preserve"> vessel” means any vessel used to transport dead bluefin tuna (not processed) from a transport/farm cage, a purse seine vessel or a trap to a designated port and/or to a processing </w:t>
      </w:r>
      <w:proofErr w:type="gramStart"/>
      <w:r w:rsidRPr="002C3941">
        <w:rPr>
          <w:rFonts w:ascii="Cambria" w:eastAsia="Cambria" w:hAnsi="Cambria" w:cs="Times New Roman"/>
          <w:color w:val="000000"/>
          <w:sz w:val="20"/>
          <w:szCs w:val="20"/>
          <w:lang w:val="en-US"/>
        </w:rPr>
        <w:t>vessel;</w:t>
      </w:r>
      <w:proofErr w:type="gramEnd"/>
    </w:p>
    <w:p w14:paraId="11B9F1EB" w14:textId="77777777" w:rsidR="00CF3355" w:rsidRPr="002C3941" w:rsidRDefault="00CF3355" w:rsidP="00CF3355">
      <w:pPr>
        <w:tabs>
          <w:tab w:val="left" w:pos="426"/>
        </w:tabs>
        <w:spacing w:line="240" w:lineRule="auto"/>
        <w:ind w:left="993" w:right="-1"/>
        <w:jc w:val="both"/>
        <w:rPr>
          <w:rFonts w:ascii="Cambria" w:eastAsia="Cambria" w:hAnsi="Cambria" w:cs="Times New Roman"/>
          <w:color w:val="000000"/>
          <w:sz w:val="20"/>
          <w:szCs w:val="20"/>
          <w:lang w:val="en-US"/>
        </w:rPr>
      </w:pPr>
    </w:p>
    <w:p w14:paraId="70736680" w14:textId="2E6FCA8B"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w:t>
      </w:r>
      <w:proofErr w:type="gramStart"/>
      <w:r w:rsidRPr="002C3941">
        <w:rPr>
          <w:rFonts w:ascii="Cambria" w:eastAsia="Cambria" w:hAnsi="Cambria" w:cs="Times New Roman"/>
          <w:color w:val="000000"/>
          <w:sz w:val="20"/>
          <w:szCs w:val="20"/>
          <w:lang w:val="en-US"/>
        </w:rPr>
        <w:t>towing</w:t>
      </w:r>
      <w:proofErr w:type="gramEnd"/>
      <w:r w:rsidRPr="002C3941">
        <w:rPr>
          <w:rFonts w:ascii="Cambria" w:eastAsia="Cambria" w:hAnsi="Cambria" w:cs="Times New Roman"/>
          <w:color w:val="000000"/>
          <w:sz w:val="20"/>
          <w:szCs w:val="20"/>
          <w:lang w:val="en-US"/>
        </w:rPr>
        <w:t xml:space="preserve"> vessel” means any vessel used for towing live bluefin tuna </w:t>
      </w:r>
      <w:proofErr w:type="gramStart"/>
      <w:r w:rsidRPr="002C3941">
        <w:rPr>
          <w:rFonts w:ascii="Cambria" w:eastAsia="Cambria" w:hAnsi="Cambria" w:cs="Times New Roman"/>
          <w:color w:val="000000"/>
          <w:sz w:val="20"/>
          <w:szCs w:val="20"/>
          <w:lang w:val="en-US"/>
        </w:rPr>
        <w:t>cages;</w:t>
      </w:r>
      <w:proofErr w:type="gramEnd"/>
    </w:p>
    <w:p w14:paraId="1978EECA" w14:textId="77777777" w:rsidR="00CF3355" w:rsidRPr="002C3941" w:rsidRDefault="00CF3355" w:rsidP="00CF3355">
      <w:pPr>
        <w:tabs>
          <w:tab w:val="left" w:pos="426"/>
        </w:tabs>
        <w:spacing w:line="240" w:lineRule="auto"/>
        <w:ind w:left="993" w:right="-1"/>
        <w:jc w:val="both"/>
        <w:rPr>
          <w:rFonts w:ascii="Cambria" w:eastAsia="Cambria" w:hAnsi="Cambria" w:cs="Times New Roman"/>
          <w:color w:val="000000"/>
          <w:sz w:val="20"/>
          <w:szCs w:val="20"/>
          <w:lang w:val="en-US"/>
        </w:rPr>
      </w:pPr>
    </w:p>
    <w:p w14:paraId="163038F5"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w:t>
      </w:r>
      <w:proofErr w:type="gramStart"/>
      <w:r w:rsidRPr="002C3941">
        <w:rPr>
          <w:rFonts w:ascii="Cambria" w:eastAsia="Cambria" w:hAnsi="Cambria" w:cs="Times New Roman"/>
          <w:color w:val="000000"/>
          <w:sz w:val="20"/>
          <w:szCs w:val="20"/>
          <w:lang w:val="en-US"/>
        </w:rPr>
        <w:t>support</w:t>
      </w:r>
      <w:proofErr w:type="gramEnd"/>
      <w:r w:rsidRPr="002C3941">
        <w:rPr>
          <w:rFonts w:ascii="Cambria" w:eastAsia="Cambria" w:hAnsi="Cambria" w:cs="Times New Roman"/>
          <w:color w:val="000000"/>
          <w:sz w:val="20"/>
          <w:szCs w:val="20"/>
          <w:lang w:val="en-US"/>
        </w:rPr>
        <w:t xml:space="preserve"> vessel” means any other vessel </w:t>
      </w:r>
      <w:proofErr w:type="spellStart"/>
      <w:r w:rsidRPr="002C3941">
        <w:rPr>
          <w:rFonts w:ascii="Cambria" w:eastAsia="Cambria" w:hAnsi="Cambria" w:cs="Times New Roman"/>
          <w:color w:val="000000"/>
          <w:sz w:val="20"/>
          <w:szCs w:val="20"/>
          <w:lang w:val="en-US"/>
        </w:rPr>
        <w:t>authorised</w:t>
      </w:r>
      <w:proofErr w:type="spellEnd"/>
      <w:r w:rsidRPr="002C3941">
        <w:rPr>
          <w:rFonts w:ascii="Cambria" w:eastAsia="Cambria" w:hAnsi="Cambria" w:cs="Times New Roman"/>
          <w:color w:val="000000"/>
          <w:sz w:val="20"/>
          <w:szCs w:val="20"/>
          <w:lang w:val="en-US"/>
        </w:rPr>
        <w:t xml:space="preserve"> to operate in the bluefin tuna fishery to perform support tasks, which does not fall into any of the other categories mentioned in paragraph a) above. Support vessels may not </w:t>
      </w:r>
      <w:proofErr w:type="gramStart"/>
      <w:r w:rsidRPr="002C3941">
        <w:rPr>
          <w:rFonts w:ascii="Cambria" w:eastAsia="Cambria" w:hAnsi="Cambria" w:cs="Times New Roman"/>
          <w:color w:val="000000"/>
          <w:sz w:val="20"/>
          <w:szCs w:val="20"/>
          <w:lang w:val="en-US"/>
        </w:rPr>
        <w:t>retain</w:t>
      </w:r>
      <w:proofErr w:type="gramEnd"/>
      <w:r w:rsidRPr="002C3941">
        <w:rPr>
          <w:rFonts w:ascii="Cambria" w:eastAsia="Cambria" w:hAnsi="Cambria" w:cs="Times New Roman"/>
          <w:color w:val="000000"/>
          <w:sz w:val="20"/>
          <w:szCs w:val="20"/>
          <w:lang w:val="en-US"/>
        </w:rPr>
        <w:t xml:space="preserve"> on board or transport bluefin </w:t>
      </w:r>
      <w:proofErr w:type="gramStart"/>
      <w:r w:rsidRPr="002C3941">
        <w:rPr>
          <w:rFonts w:ascii="Cambria" w:eastAsia="Cambria" w:hAnsi="Cambria" w:cs="Times New Roman"/>
          <w:color w:val="000000"/>
          <w:sz w:val="20"/>
          <w:szCs w:val="20"/>
          <w:lang w:val="en-US"/>
        </w:rPr>
        <w:t>tuna;</w:t>
      </w:r>
      <w:proofErr w:type="gramEnd"/>
    </w:p>
    <w:p w14:paraId="58AA9905" w14:textId="77777777" w:rsidR="004E2B89" w:rsidRPr="002C3941" w:rsidRDefault="004E2B89" w:rsidP="004E2B89">
      <w:pPr>
        <w:tabs>
          <w:tab w:val="left" w:pos="426"/>
        </w:tabs>
        <w:spacing w:line="240" w:lineRule="auto"/>
        <w:ind w:left="993" w:right="-1"/>
        <w:jc w:val="both"/>
        <w:rPr>
          <w:rFonts w:ascii="Cambria" w:eastAsia="Cambria" w:hAnsi="Cambria" w:cs="Times New Roman"/>
          <w:color w:val="000000"/>
          <w:sz w:val="20"/>
          <w:szCs w:val="20"/>
          <w:lang w:val="en-US"/>
        </w:rPr>
      </w:pPr>
    </w:p>
    <w:p w14:paraId="5305DD9A" w14:textId="4400402B"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w:t>
      </w:r>
      <w:proofErr w:type="gramStart"/>
      <w:r w:rsidRPr="002C3941">
        <w:rPr>
          <w:rFonts w:ascii="Cambria" w:eastAsia="Cambria" w:hAnsi="Cambria" w:cs="Times New Roman"/>
          <w:color w:val="000000"/>
          <w:sz w:val="20"/>
          <w:szCs w:val="20"/>
          <w:lang w:val="en-US"/>
        </w:rPr>
        <w:t>fishing</w:t>
      </w:r>
      <w:proofErr w:type="gramEnd"/>
      <w:r w:rsidRPr="002C3941">
        <w:rPr>
          <w:rFonts w:ascii="Cambria" w:eastAsia="Cambria" w:hAnsi="Cambria" w:cs="Times New Roman"/>
          <w:color w:val="000000"/>
          <w:sz w:val="20"/>
          <w:szCs w:val="20"/>
          <w:lang w:val="en-US"/>
        </w:rPr>
        <w:t xml:space="preserve"> actively” means, for any catching vessel, the fact that it targets bluefin tuna during a given fishing </w:t>
      </w:r>
      <w:proofErr w:type="gramStart"/>
      <w:r w:rsidRPr="002C3941">
        <w:rPr>
          <w:rFonts w:ascii="Cambria" w:eastAsia="Cambria" w:hAnsi="Cambria" w:cs="Times New Roman"/>
          <w:color w:val="000000"/>
          <w:sz w:val="20"/>
          <w:szCs w:val="20"/>
          <w:lang w:val="en-US"/>
        </w:rPr>
        <w:t>season;</w:t>
      </w:r>
      <w:proofErr w:type="gramEnd"/>
    </w:p>
    <w:p w14:paraId="4A881272" w14:textId="77777777" w:rsidR="004E2B89" w:rsidRPr="002C3941" w:rsidRDefault="004E2B89" w:rsidP="004E2B89">
      <w:pPr>
        <w:tabs>
          <w:tab w:val="left" w:pos="426"/>
        </w:tabs>
        <w:spacing w:line="240" w:lineRule="auto"/>
        <w:ind w:left="993" w:right="-1"/>
        <w:jc w:val="both"/>
        <w:rPr>
          <w:rFonts w:ascii="Cambria" w:eastAsia="Cambria" w:hAnsi="Cambria" w:cs="Times New Roman"/>
          <w:color w:val="000000"/>
          <w:sz w:val="20"/>
          <w:szCs w:val="20"/>
          <w:lang w:val="en-US"/>
        </w:rPr>
      </w:pPr>
    </w:p>
    <w:p w14:paraId="23134B8B" w14:textId="27718F02"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w:t>
      </w:r>
      <w:proofErr w:type="gramStart"/>
      <w:r w:rsidRPr="002C3941">
        <w:rPr>
          <w:rFonts w:ascii="Cambria" w:eastAsia="Cambria" w:hAnsi="Cambria" w:cs="Times New Roman"/>
          <w:color w:val="000000"/>
          <w:sz w:val="20"/>
          <w:szCs w:val="20"/>
          <w:lang w:val="en-US"/>
        </w:rPr>
        <w:t>joint</w:t>
      </w:r>
      <w:proofErr w:type="gramEnd"/>
      <w:r w:rsidRPr="002C3941">
        <w:rPr>
          <w:rFonts w:ascii="Cambria" w:eastAsia="Cambria" w:hAnsi="Cambria" w:cs="Times New Roman"/>
          <w:color w:val="000000"/>
          <w:sz w:val="20"/>
          <w:szCs w:val="20"/>
          <w:lang w:val="en-US"/>
        </w:rPr>
        <w:t xml:space="preserve"> fishing operation” (hereinafter referred to in the text as JFO) means any operation between two or more bluefin tuna purse seine vessels where the catch of one bluefin tuna purse seine vessel is attributed to one or more other bluefin tuna purse seine vessels in accordance with a previously agreed allocation key. The JFO may or may not involve </w:t>
      </w:r>
      <w:proofErr w:type="gramStart"/>
      <w:r w:rsidRPr="002C3941">
        <w:rPr>
          <w:rFonts w:ascii="Cambria" w:eastAsia="Cambria" w:hAnsi="Cambria" w:cs="Times New Roman"/>
          <w:color w:val="000000"/>
          <w:sz w:val="20"/>
          <w:szCs w:val="20"/>
          <w:lang w:val="en-US"/>
        </w:rPr>
        <w:t>the active</w:t>
      </w:r>
      <w:proofErr w:type="gramEnd"/>
      <w:r w:rsidRPr="002C3941">
        <w:rPr>
          <w:rFonts w:ascii="Cambria" w:eastAsia="Cambria" w:hAnsi="Cambria" w:cs="Times New Roman"/>
          <w:color w:val="000000"/>
          <w:sz w:val="20"/>
          <w:szCs w:val="20"/>
          <w:lang w:val="en-US"/>
        </w:rPr>
        <w:t xml:space="preserve"> participation in bluefin tuna catching of all the purse seiners that make up the </w:t>
      </w:r>
      <w:proofErr w:type="gramStart"/>
      <w:r w:rsidRPr="002C3941">
        <w:rPr>
          <w:rFonts w:ascii="Cambria" w:eastAsia="Cambria" w:hAnsi="Cambria" w:cs="Times New Roman"/>
          <w:color w:val="000000"/>
          <w:sz w:val="20"/>
          <w:szCs w:val="20"/>
          <w:lang w:val="en-US"/>
        </w:rPr>
        <w:t>JFO;</w:t>
      </w:r>
      <w:proofErr w:type="gramEnd"/>
    </w:p>
    <w:p w14:paraId="592D8477" w14:textId="77777777" w:rsidR="00CF3355" w:rsidRPr="002C3941" w:rsidRDefault="00CF3355" w:rsidP="00CF3355">
      <w:pPr>
        <w:tabs>
          <w:tab w:val="left" w:pos="426"/>
        </w:tabs>
        <w:spacing w:line="240" w:lineRule="auto"/>
        <w:ind w:left="993" w:right="-1"/>
        <w:jc w:val="both"/>
        <w:rPr>
          <w:rFonts w:ascii="Cambria" w:eastAsia="Cambria" w:hAnsi="Cambria" w:cs="Times New Roman"/>
          <w:color w:val="000000"/>
          <w:sz w:val="20"/>
          <w:szCs w:val="20"/>
          <w:lang w:val="en-US"/>
        </w:rPr>
      </w:pPr>
    </w:p>
    <w:p w14:paraId="3645CADE" w14:textId="4AEF4B6D"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w:t>
      </w:r>
      <w:proofErr w:type="gramStart"/>
      <w:r w:rsidRPr="002C3941">
        <w:rPr>
          <w:rFonts w:ascii="Cambria" w:eastAsia="Cambria" w:hAnsi="Cambria" w:cs="Times New Roman"/>
          <w:color w:val="000000"/>
          <w:sz w:val="20"/>
          <w:szCs w:val="20"/>
          <w:lang w:val="en-US"/>
        </w:rPr>
        <w:t>transfer</w:t>
      </w:r>
      <w:proofErr w:type="gramEnd"/>
      <w:r w:rsidRPr="002C3941">
        <w:rPr>
          <w:rFonts w:ascii="Cambria" w:eastAsia="Cambria" w:hAnsi="Cambria" w:cs="Times New Roman"/>
          <w:color w:val="000000"/>
          <w:sz w:val="20"/>
          <w:szCs w:val="20"/>
          <w:lang w:val="en-US"/>
        </w:rPr>
        <w:t xml:space="preserve"> operations” means: </w:t>
      </w:r>
    </w:p>
    <w:p w14:paraId="2D981DB2" w14:textId="77777777" w:rsidR="00E43E5E" w:rsidRPr="002C3941" w:rsidRDefault="00E43E5E" w:rsidP="00FB10D8">
      <w:pPr>
        <w:numPr>
          <w:ilvl w:val="1"/>
          <w:numId w:val="7"/>
        </w:numPr>
        <w:spacing w:line="240" w:lineRule="auto"/>
        <w:ind w:left="1276"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any transfer of live bluefin tuna from the catching vessel's net to the transport </w:t>
      </w:r>
      <w:proofErr w:type="gramStart"/>
      <w:r w:rsidRPr="002C3941">
        <w:rPr>
          <w:rFonts w:ascii="Cambria" w:eastAsia="Cambria" w:hAnsi="Cambria" w:cs="Times New Roman"/>
          <w:color w:val="000000"/>
          <w:sz w:val="20"/>
          <w:szCs w:val="20"/>
          <w:lang w:val="en-US"/>
        </w:rPr>
        <w:t>cage;</w:t>
      </w:r>
      <w:proofErr w:type="gramEnd"/>
      <w:r w:rsidRPr="002C3941">
        <w:rPr>
          <w:rFonts w:ascii="Cambria" w:eastAsia="Cambria" w:hAnsi="Cambria" w:cs="Times New Roman"/>
          <w:color w:val="000000"/>
          <w:sz w:val="20"/>
          <w:szCs w:val="20"/>
          <w:lang w:val="en-US"/>
        </w:rPr>
        <w:t xml:space="preserve"> </w:t>
      </w:r>
    </w:p>
    <w:p w14:paraId="3FB7F102" w14:textId="77777777" w:rsidR="00E43E5E" w:rsidRPr="002C3941" w:rsidRDefault="00E43E5E" w:rsidP="00FB10D8">
      <w:pPr>
        <w:numPr>
          <w:ilvl w:val="1"/>
          <w:numId w:val="7"/>
        </w:numPr>
        <w:spacing w:line="240" w:lineRule="auto"/>
        <w:ind w:left="1276" w:right="140" w:hanging="425"/>
        <w:jc w:val="both"/>
        <w:rPr>
          <w:rFonts w:ascii="Cambria" w:eastAsia="Cambria" w:hAnsi="Cambria" w:cs="Times New Roman"/>
          <w:color w:val="000000"/>
          <w:sz w:val="20"/>
          <w:szCs w:val="20"/>
          <w:lang w:val="en-US"/>
        </w:rPr>
      </w:pPr>
      <w:r w:rsidRPr="002C3941">
        <w:rPr>
          <w:rFonts w:ascii="Cambria" w:eastAsia="Cambria" w:hAnsi="Cambria" w:cs="Times New Roman"/>
          <w:sz w:val="20"/>
          <w:szCs w:val="20"/>
          <w:lang w:val="en-US"/>
        </w:rPr>
        <w:t xml:space="preserve">any transfer of live bluefin tuna from the trap to the transport cage, independent of the presence of a towing </w:t>
      </w:r>
      <w:proofErr w:type="gramStart"/>
      <w:r w:rsidRPr="002C3941">
        <w:rPr>
          <w:rFonts w:ascii="Cambria" w:eastAsia="Cambria" w:hAnsi="Cambria" w:cs="Times New Roman"/>
          <w:sz w:val="20"/>
          <w:szCs w:val="20"/>
          <w:lang w:val="en-US"/>
        </w:rPr>
        <w:t>vessel;</w:t>
      </w:r>
      <w:proofErr w:type="gramEnd"/>
      <w:r w:rsidRPr="002C3941">
        <w:rPr>
          <w:rFonts w:ascii="Cambria" w:eastAsia="Cambria" w:hAnsi="Cambria" w:cs="Times New Roman"/>
          <w:color w:val="000000"/>
          <w:sz w:val="20"/>
          <w:szCs w:val="20"/>
          <w:lang w:val="en-US"/>
        </w:rPr>
        <w:t xml:space="preserve"> </w:t>
      </w:r>
    </w:p>
    <w:p w14:paraId="0EA5AE2D" w14:textId="77777777" w:rsidR="00E43E5E" w:rsidRPr="002C3941" w:rsidRDefault="00E43E5E" w:rsidP="00FB10D8">
      <w:pPr>
        <w:numPr>
          <w:ilvl w:val="1"/>
          <w:numId w:val="7"/>
        </w:numPr>
        <w:spacing w:line="240" w:lineRule="auto"/>
        <w:ind w:left="1276"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any transfer of live bluefin tuna from the transport cage to another transport </w:t>
      </w:r>
      <w:proofErr w:type="gramStart"/>
      <w:r w:rsidRPr="002C3941">
        <w:rPr>
          <w:rFonts w:ascii="Cambria" w:eastAsia="Cambria" w:hAnsi="Cambria" w:cs="Times New Roman"/>
          <w:color w:val="000000"/>
          <w:sz w:val="20"/>
          <w:szCs w:val="20"/>
          <w:lang w:val="en-US"/>
        </w:rPr>
        <w:t>cage;</w:t>
      </w:r>
      <w:proofErr w:type="gramEnd"/>
      <w:r w:rsidRPr="002C3941">
        <w:rPr>
          <w:rFonts w:ascii="Cambria" w:eastAsia="Cambria" w:hAnsi="Cambria" w:cs="Times New Roman"/>
          <w:color w:val="000000"/>
          <w:sz w:val="20"/>
          <w:szCs w:val="20"/>
          <w:lang w:val="en-US"/>
        </w:rPr>
        <w:t xml:space="preserve"> </w:t>
      </w:r>
    </w:p>
    <w:p w14:paraId="05179CAA" w14:textId="77777777" w:rsidR="00E43E5E" w:rsidRPr="002C3941" w:rsidRDefault="00E43E5E" w:rsidP="00FB10D8">
      <w:pPr>
        <w:numPr>
          <w:ilvl w:val="1"/>
          <w:numId w:val="7"/>
        </w:numPr>
        <w:spacing w:line="240" w:lineRule="auto"/>
        <w:ind w:left="1276"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any transfer of a cage containing live bluefin tuna from a towing vessel to another towing </w:t>
      </w:r>
      <w:proofErr w:type="gramStart"/>
      <w:r w:rsidRPr="002C3941">
        <w:rPr>
          <w:rFonts w:ascii="Cambria" w:eastAsia="Cambria" w:hAnsi="Cambria" w:cs="Times New Roman"/>
          <w:color w:val="000000"/>
          <w:sz w:val="20"/>
          <w:szCs w:val="20"/>
          <w:lang w:val="en-US"/>
        </w:rPr>
        <w:t>vessel;</w:t>
      </w:r>
      <w:proofErr w:type="gramEnd"/>
      <w:r w:rsidRPr="002C3941">
        <w:rPr>
          <w:rFonts w:ascii="Cambria" w:eastAsia="Cambria" w:hAnsi="Cambria" w:cs="Times New Roman"/>
          <w:color w:val="000000"/>
          <w:sz w:val="20"/>
          <w:szCs w:val="20"/>
          <w:lang w:val="en-US"/>
        </w:rPr>
        <w:t xml:space="preserve"> </w:t>
      </w:r>
    </w:p>
    <w:p w14:paraId="75E1CE97" w14:textId="77777777" w:rsidR="00E43E5E" w:rsidRPr="002C3941" w:rsidRDefault="00E43E5E" w:rsidP="00FB10D8">
      <w:pPr>
        <w:numPr>
          <w:ilvl w:val="1"/>
          <w:numId w:val="7"/>
        </w:numPr>
        <w:spacing w:line="240" w:lineRule="auto"/>
        <w:ind w:left="1276"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any transfer of live bluefin tuna between different cages in the same farm (intra-farm transfer</w:t>
      </w:r>
      <w:proofErr w:type="gramStart"/>
      <w:r w:rsidRPr="002C3941">
        <w:rPr>
          <w:rFonts w:ascii="Cambria" w:eastAsia="Cambria" w:hAnsi="Cambria" w:cs="Times New Roman"/>
          <w:sz w:val="20"/>
          <w:szCs w:val="20"/>
          <w:lang w:val="en-US"/>
        </w:rPr>
        <w:t>);</w:t>
      </w:r>
      <w:proofErr w:type="gramEnd"/>
      <w:r w:rsidRPr="002C3941">
        <w:rPr>
          <w:rFonts w:ascii="Cambria" w:eastAsia="Cambria" w:hAnsi="Cambria" w:cs="Times New Roman"/>
          <w:sz w:val="20"/>
          <w:szCs w:val="20"/>
          <w:lang w:val="en-US"/>
        </w:rPr>
        <w:t xml:space="preserve"> </w:t>
      </w:r>
    </w:p>
    <w:p w14:paraId="72BF76D5" w14:textId="77777777" w:rsidR="00E43E5E" w:rsidRPr="002C3941" w:rsidRDefault="00E43E5E" w:rsidP="00FB10D8">
      <w:pPr>
        <w:numPr>
          <w:ilvl w:val="1"/>
          <w:numId w:val="7"/>
        </w:numPr>
        <w:spacing w:line="240" w:lineRule="auto"/>
        <w:ind w:left="1276"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any transfer of live bluefin tuna from a farm cage to a transport cage.</w:t>
      </w:r>
    </w:p>
    <w:p w14:paraId="363EAC83" w14:textId="77777777" w:rsidR="00E43E5E" w:rsidRPr="002C3941" w:rsidRDefault="00E43E5E" w:rsidP="00CF3355">
      <w:pPr>
        <w:spacing w:line="240" w:lineRule="auto"/>
        <w:ind w:left="1276" w:right="-1"/>
        <w:jc w:val="both"/>
        <w:rPr>
          <w:rFonts w:ascii="Cambria" w:eastAsia="Cambria" w:hAnsi="Cambria" w:cs="Times New Roman"/>
          <w:sz w:val="20"/>
          <w:szCs w:val="20"/>
          <w:lang w:val="en-US"/>
        </w:rPr>
      </w:pPr>
    </w:p>
    <w:p w14:paraId="1D6CDD0E" w14:textId="224BFF6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inter</w:t>
      </w:r>
      <w:proofErr w:type="gramEnd"/>
      <w:r w:rsidRPr="002C3941">
        <w:rPr>
          <w:rFonts w:ascii="Cambria" w:eastAsia="Cambria" w:hAnsi="Cambria" w:cs="Times New Roman"/>
          <w:sz w:val="20"/>
          <w:szCs w:val="20"/>
          <w:lang w:val="en-US"/>
        </w:rPr>
        <w:t xml:space="preserve"> farm transfer” means relocation of live bluefin tuna from one farm to another farm composed of two phases, a transfer from the donor farm cage to a transport cage and a caging from the transport cage to the receiving farm </w:t>
      </w:r>
      <w:proofErr w:type="gramStart"/>
      <w:r w:rsidRPr="002C3941">
        <w:rPr>
          <w:rFonts w:ascii="Cambria" w:eastAsia="Cambria" w:hAnsi="Cambria" w:cs="Times New Roman"/>
          <w:sz w:val="20"/>
          <w:szCs w:val="20"/>
          <w:lang w:val="en-US"/>
        </w:rPr>
        <w:t>cage;</w:t>
      </w:r>
      <w:proofErr w:type="gramEnd"/>
      <w:r w:rsidRPr="002C3941">
        <w:rPr>
          <w:rFonts w:ascii="Cambria" w:eastAsia="Cambria" w:hAnsi="Cambria" w:cs="Times New Roman"/>
          <w:sz w:val="20"/>
          <w:szCs w:val="20"/>
          <w:lang w:val="en-US"/>
        </w:rPr>
        <w:t xml:space="preserve"> </w:t>
      </w:r>
    </w:p>
    <w:p w14:paraId="66F9344A" w14:textId="77777777" w:rsidR="00CF3355" w:rsidRPr="002C3941"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74693627"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first</w:t>
      </w:r>
      <w:proofErr w:type="gramEnd"/>
      <w:r w:rsidRPr="002C3941">
        <w:rPr>
          <w:rFonts w:ascii="Cambria" w:eastAsia="Cambria" w:hAnsi="Cambria" w:cs="Times New Roman"/>
          <w:sz w:val="20"/>
          <w:szCs w:val="20"/>
          <w:lang w:val="en-US"/>
        </w:rPr>
        <w:t xml:space="preserve"> transfer” means a transfer of live bluefin tuna from a purse seine net or a trap to a transport </w:t>
      </w:r>
      <w:proofErr w:type="gramStart"/>
      <w:r w:rsidRPr="002C3941">
        <w:rPr>
          <w:rFonts w:ascii="Cambria" w:eastAsia="Cambria" w:hAnsi="Cambria" w:cs="Times New Roman"/>
          <w:sz w:val="20"/>
          <w:szCs w:val="20"/>
          <w:lang w:val="en-US"/>
        </w:rPr>
        <w:t>cage;</w:t>
      </w:r>
      <w:proofErr w:type="gramEnd"/>
    </w:p>
    <w:p w14:paraId="749CEA70" w14:textId="77777777" w:rsidR="00CF3355" w:rsidRPr="002C3941"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034F6EBB" w14:textId="6962211B"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further</w:t>
      </w:r>
      <w:proofErr w:type="gramEnd"/>
      <w:r w:rsidRPr="002C3941">
        <w:rPr>
          <w:rFonts w:ascii="Cambria" w:eastAsia="Cambria" w:hAnsi="Cambria" w:cs="Times New Roman"/>
          <w:sz w:val="20"/>
          <w:szCs w:val="20"/>
          <w:lang w:val="en-US"/>
        </w:rPr>
        <w:t xml:space="preserve"> transfer” means any transfer operation that is conducted after the first transfer and before caging at the destination farm, such as splitting or merging of the contents of two transport cages but that does not include voluntary or control </w:t>
      </w:r>
      <w:proofErr w:type="gramStart"/>
      <w:r w:rsidRPr="002C3941">
        <w:rPr>
          <w:rFonts w:ascii="Cambria" w:eastAsia="Cambria" w:hAnsi="Cambria" w:cs="Times New Roman"/>
          <w:sz w:val="20"/>
          <w:szCs w:val="20"/>
          <w:lang w:val="en-US"/>
        </w:rPr>
        <w:t>transfers;</w:t>
      </w:r>
      <w:proofErr w:type="gramEnd"/>
      <w:r w:rsidRPr="002C3941">
        <w:rPr>
          <w:rFonts w:ascii="Cambria" w:eastAsia="Cambria" w:hAnsi="Cambria" w:cs="Times New Roman"/>
          <w:sz w:val="20"/>
          <w:szCs w:val="20"/>
          <w:lang w:val="en-US"/>
        </w:rPr>
        <w:t xml:space="preserve"> </w:t>
      </w:r>
    </w:p>
    <w:p w14:paraId="5CCC13FD" w14:textId="77777777" w:rsidR="00CF3355" w:rsidRPr="002C3941"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1957B974"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donor</w:t>
      </w:r>
      <w:proofErr w:type="gramEnd"/>
      <w:r w:rsidRPr="002C3941">
        <w:rPr>
          <w:rFonts w:ascii="Cambria" w:eastAsia="Cambria" w:hAnsi="Cambria" w:cs="Times New Roman"/>
          <w:sz w:val="20"/>
          <w:szCs w:val="20"/>
          <w:lang w:val="en-US"/>
        </w:rPr>
        <w:t xml:space="preserve"> operator” means the master of the catching or the towing vessel or its representative, or the representative of a farm or a trap, from which a transfer operation originates </w:t>
      </w:r>
      <w:bookmarkStart w:id="4" w:name="_Hlk117754571"/>
      <w:r w:rsidRPr="002C3941">
        <w:rPr>
          <w:rFonts w:ascii="Cambria" w:eastAsia="Cambria" w:hAnsi="Cambria" w:cs="Times New Roman"/>
          <w:sz w:val="20"/>
          <w:szCs w:val="20"/>
          <w:lang w:val="en-US"/>
        </w:rPr>
        <w:t>(except for voluntary and control transfers</w:t>
      </w:r>
      <w:proofErr w:type="gramStart"/>
      <w:r w:rsidRPr="002C3941">
        <w:rPr>
          <w:rFonts w:ascii="Cambria" w:eastAsia="Cambria" w:hAnsi="Cambria" w:cs="Times New Roman"/>
          <w:sz w:val="20"/>
          <w:szCs w:val="20"/>
          <w:lang w:val="en-US"/>
        </w:rPr>
        <w:t>);</w:t>
      </w:r>
      <w:proofErr w:type="gramEnd"/>
    </w:p>
    <w:bookmarkEnd w:id="4"/>
    <w:p w14:paraId="0CC955E9" w14:textId="77777777" w:rsidR="00CF3355" w:rsidRPr="002C3941"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55724F7D" w14:textId="7DE31C80"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“CPC of the donor operator” means the CPC that exercises its jurisdiction on the donor </w:t>
      </w:r>
      <w:proofErr w:type="gramStart"/>
      <w:r w:rsidRPr="002C3941">
        <w:rPr>
          <w:rFonts w:ascii="Cambria" w:eastAsia="Cambria" w:hAnsi="Cambria" w:cs="Times New Roman"/>
          <w:sz w:val="20"/>
          <w:szCs w:val="20"/>
          <w:lang w:val="en-US"/>
        </w:rPr>
        <w:t>operator;</w:t>
      </w:r>
      <w:proofErr w:type="gramEnd"/>
      <w:r w:rsidRPr="002C3941">
        <w:rPr>
          <w:rFonts w:ascii="Cambria" w:eastAsia="Cambria" w:hAnsi="Cambria" w:cs="Times New Roman"/>
          <w:sz w:val="20"/>
          <w:szCs w:val="20"/>
          <w:lang w:val="en-US"/>
        </w:rPr>
        <w:t xml:space="preserve"> </w:t>
      </w:r>
    </w:p>
    <w:p w14:paraId="0B24E9D3" w14:textId="77777777" w:rsidR="004E2B89" w:rsidRPr="002C3941" w:rsidRDefault="004E2B89" w:rsidP="004E2B89">
      <w:pPr>
        <w:tabs>
          <w:tab w:val="left" w:pos="426"/>
        </w:tabs>
        <w:spacing w:line="240" w:lineRule="auto"/>
        <w:ind w:left="993" w:right="-1"/>
        <w:jc w:val="both"/>
        <w:rPr>
          <w:rFonts w:ascii="Cambria" w:eastAsia="Cambria" w:hAnsi="Cambria" w:cs="Times New Roman"/>
          <w:sz w:val="20"/>
          <w:szCs w:val="20"/>
          <w:lang w:val="en-US"/>
        </w:rPr>
      </w:pPr>
    </w:p>
    <w:p w14:paraId="1D604FAB" w14:textId="1DACD99C"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voluntary</w:t>
      </w:r>
      <w:proofErr w:type="gramEnd"/>
      <w:r w:rsidRPr="002C3941">
        <w:rPr>
          <w:rFonts w:ascii="Cambria" w:eastAsia="Cambria" w:hAnsi="Cambria" w:cs="Times New Roman"/>
          <w:sz w:val="20"/>
          <w:szCs w:val="20"/>
          <w:lang w:val="en-US"/>
        </w:rPr>
        <w:t xml:space="preserve"> transfer” means the repetition of any transfer being voluntarily implemented by the donor operator, for the purpose of satisfying the requirements of </w:t>
      </w:r>
      <w:r w:rsidRPr="002C3941">
        <w:rPr>
          <w:rFonts w:ascii="Cambria" w:eastAsia="Cambria" w:hAnsi="Cambria" w:cs="Times New Roman"/>
          <w:b/>
          <w:bCs/>
          <w:sz w:val="20"/>
          <w:szCs w:val="20"/>
          <w:lang w:val="en-US"/>
        </w:rPr>
        <w:t xml:space="preserve">Annex </w:t>
      </w:r>
      <w:proofErr w:type="gramStart"/>
      <w:r w:rsidRPr="002C3941">
        <w:rPr>
          <w:rFonts w:ascii="Cambria" w:eastAsia="Cambria" w:hAnsi="Cambria" w:cs="Times New Roman"/>
          <w:b/>
          <w:bCs/>
          <w:sz w:val="20"/>
          <w:szCs w:val="20"/>
          <w:lang w:val="en-US"/>
        </w:rPr>
        <w:t>8</w:t>
      </w:r>
      <w:r w:rsidRPr="002C3941">
        <w:rPr>
          <w:rFonts w:ascii="Cambria" w:eastAsia="Cambria" w:hAnsi="Cambria" w:cs="Times New Roman"/>
          <w:sz w:val="20"/>
          <w:szCs w:val="20"/>
          <w:lang w:val="en-US"/>
        </w:rPr>
        <w:t>;</w:t>
      </w:r>
      <w:proofErr w:type="gramEnd"/>
    </w:p>
    <w:p w14:paraId="182091CE" w14:textId="77777777" w:rsidR="00DB46D0" w:rsidRPr="002C3941" w:rsidRDefault="00DB46D0" w:rsidP="00DB46D0">
      <w:pPr>
        <w:tabs>
          <w:tab w:val="left" w:pos="426"/>
        </w:tabs>
        <w:spacing w:line="240" w:lineRule="auto"/>
        <w:ind w:right="-1"/>
        <w:jc w:val="both"/>
        <w:rPr>
          <w:rFonts w:ascii="Cambria" w:eastAsia="Cambria" w:hAnsi="Cambria" w:cs="Times New Roman"/>
          <w:sz w:val="20"/>
          <w:szCs w:val="20"/>
          <w:lang w:val="en-US"/>
        </w:rPr>
      </w:pPr>
    </w:p>
    <w:p w14:paraId="12DD241F"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lastRenderedPageBreak/>
        <w:t>“</w:t>
      </w:r>
      <w:proofErr w:type="gramStart"/>
      <w:r w:rsidRPr="002C3941">
        <w:rPr>
          <w:rFonts w:ascii="Cambria" w:eastAsia="Cambria" w:hAnsi="Cambria" w:cs="Times New Roman"/>
          <w:sz w:val="20"/>
          <w:szCs w:val="20"/>
          <w:lang w:val="en-US"/>
        </w:rPr>
        <w:t>control</w:t>
      </w:r>
      <w:proofErr w:type="gramEnd"/>
      <w:r w:rsidRPr="002C3941">
        <w:rPr>
          <w:rFonts w:ascii="Cambria" w:eastAsia="Cambria" w:hAnsi="Cambria" w:cs="Times New Roman"/>
          <w:sz w:val="20"/>
          <w:szCs w:val="20"/>
          <w:lang w:val="en-US"/>
        </w:rPr>
        <w:t xml:space="preserve"> transfer” means the repetition of any transfer being implemented at the request of control </w:t>
      </w:r>
      <w:proofErr w:type="gramStart"/>
      <w:r w:rsidRPr="002C3941">
        <w:rPr>
          <w:rFonts w:ascii="Cambria" w:eastAsia="Cambria" w:hAnsi="Cambria" w:cs="Times New Roman"/>
          <w:sz w:val="20"/>
          <w:szCs w:val="20"/>
          <w:lang w:val="en-US"/>
        </w:rPr>
        <w:t>authorities;</w:t>
      </w:r>
      <w:proofErr w:type="gramEnd"/>
    </w:p>
    <w:p w14:paraId="471A84A5" w14:textId="77777777" w:rsidR="004467B6" w:rsidRPr="002C3941" w:rsidRDefault="004467B6" w:rsidP="004467B6">
      <w:pPr>
        <w:tabs>
          <w:tab w:val="left" w:pos="426"/>
        </w:tabs>
        <w:spacing w:line="240" w:lineRule="auto"/>
        <w:ind w:left="993" w:right="-1"/>
        <w:jc w:val="both"/>
        <w:rPr>
          <w:rFonts w:ascii="Cambria" w:eastAsia="Cambria" w:hAnsi="Cambria" w:cs="Times New Roman"/>
          <w:sz w:val="20"/>
          <w:szCs w:val="20"/>
          <w:lang w:val="en-US"/>
        </w:rPr>
      </w:pPr>
    </w:p>
    <w:p w14:paraId="48BF7A4D"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control</w:t>
      </w:r>
      <w:proofErr w:type="gramEnd"/>
      <w:r w:rsidRPr="002C3941">
        <w:rPr>
          <w:rFonts w:ascii="Cambria" w:eastAsia="Cambria" w:hAnsi="Cambria" w:cs="Times New Roman"/>
          <w:sz w:val="20"/>
          <w:szCs w:val="20"/>
          <w:lang w:val="en-US"/>
        </w:rPr>
        <w:t xml:space="preserve"> caging” means a repetition of the caging operation being implemented at the request of the control authorities, for the purpose of verifying the number and or the average weight of fish being </w:t>
      </w:r>
      <w:proofErr w:type="gramStart"/>
      <w:r w:rsidRPr="002C3941">
        <w:rPr>
          <w:rFonts w:ascii="Cambria" w:eastAsia="Cambria" w:hAnsi="Cambria" w:cs="Times New Roman"/>
          <w:sz w:val="20"/>
          <w:szCs w:val="20"/>
          <w:lang w:val="en-US"/>
        </w:rPr>
        <w:t>caged;</w:t>
      </w:r>
      <w:proofErr w:type="gramEnd"/>
    </w:p>
    <w:p w14:paraId="3A24D8A2" w14:textId="77777777" w:rsidR="00DB46D0" w:rsidRPr="002C3941"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4C3A8EC"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“trap” means fixed gear anchored to the bottom, usually containing a guide net that leads bluefin tuna into an enclosure or series of enclosures where it is kept prior to harvesting or </w:t>
      </w:r>
      <w:proofErr w:type="gramStart"/>
      <w:r w:rsidRPr="002C3941">
        <w:rPr>
          <w:rFonts w:ascii="Cambria" w:eastAsia="Cambria" w:hAnsi="Cambria" w:cs="Times New Roman"/>
          <w:sz w:val="20"/>
          <w:szCs w:val="20"/>
          <w:lang w:val="en-US"/>
        </w:rPr>
        <w:t>farming;</w:t>
      </w:r>
      <w:proofErr w:type="gramEnd"/>
      <w:r w:rsidRPr="002C3941">
        <w:rPr>
          <w:rFonts w:ascii="Cambria" w:eastAsia="Cambria" w:hAnsi="Cambria" w:cs="Times New Roman"/>
          <w:sz w:val="20"/>
          <w:szCs w:val="20"/>
          <w:lang w:val="en-US"/>
        </w:rPr>
        <w:t xml:space="preserve"> </w:t>
      </w:r>
    </w:p>
    <w:p w14:paraId="7D6D6899" w14:textId="77777777" w:rsidR="00DB46D0" w:rsidRPr="002C3941"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134547B"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“caging” means the relocation of live bluefin tuna from the transport cage or trap to the farming or fattening </w:t>
      </w:r>
      <w:proofErr w:type="gramStart"/>
      <w:r w:rsidRPr="002C3941">
        <w:rPr>
          <w:rFonts w:ascii="Cambria" w:eastAsia="Cambria" w:hAnsi="Cambria" w:cs="Times New Roman"/>
          <w:sz w:val="20"/>
          <w:szCs w:val="20"/>
          <w:lang w:val="en-US"/>
        </w:rPr>
        <w:t>cages;</w:t>
      </w:r>
      <w:proofErr w:type="gramEnd"/>
    </w:p>
    <w:p w14:paraId="3E10A885" w14:textId="77777777" w:rsidR="00DB46D0" w:rsidRPr="002C3941"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F99B825" w14:textId="626B00F5"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“fattening" or "farming” means caging of bluefin tuna in farms and subsequent feeding aiming to fatten and increase their total </w:t>
      </w:r>
      <w:proofErr w:type="gramStart"/>
      <w:r w:rsidRPr="002C3941">
        <w:rPr>
          <w:rFonts w:ascii="Cambria" w:eastAsia="Cambria" w:hAnsi="Cambria" w:cs="Times New Roman"/>
          <w:sz w:val="20"/>
          <w:szCs w:val="20"/>
          <w:lang w:val="en-US"/>
        </w:rPr>
        <w:t>biomass;</w:t>
      </w:r>
      <w:proofErr w:type="gramEnd"/>
      <w:r w:rsidRPr="002C3941">
        <w:rPr>
          <w:rFonts w:ascii="Cambria" w:eastAsia="Cambria" w:hAnsi="Cambria" w:cs="Times New Roman"/>
          <w:sz w:val="20"/>
          <w:szCs w:val="20"/>
          <w:lang w:val="en-US"/>
        </w:rPr>
        <w:t xml:space="preserve"> </w:t>
      </w:r>
    </w:p>
    <w:p w14:paraId="0F6C1486" w14:textId="77777777" w:rsidR="00DB46D0" w:rsidRPr="002C3941"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2AE7D52" w14:textId="179AECC4" w:rsidR="00DB46D0"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“farm” means a marine site clearly defined by geographical coordinates, used for the fattening or farming of bluefin caught by traps and/or purse seine vessels. A farm could have several farming locations, all of them defined by geographical coordinates (with a clear definition of longitude and latitude for each one of the points of the polygon</w:t>
      </w:r>
      <w:proofErr w:type="gramStart"/>
      <w:r w:rsidRPr="002C3941">
        <w:rPr>
          <w:rFonts w:ascii="Cambria" w:eastAsia="Cambria" w:hAnsi="Cambria" w:cs="Times New Roman"/>
          <w:sz w:val="20"/>
          <w:szCs w:val="20"/>
          <w:lang w:val="en-US"/>
        </w:rPr>
        <w:t>);</w:t>
      </w:r>
      <w:proofErr w:type="gramEnd"/>
    </w:p>
    <w:p w14:paraId="28A6D10C" w14:textId="77777777" w:rsidR="00DB46D0" w:rsidRPr="002C3941"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3CBE8DD3"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“harvesting” means the killing of bluefin tuna in farms or </w:t>
      </w:r>
      <w:proofErr w:type="gramStart"/>
      <w:r w:rsidRPr="002C3941">
        <w:rPr>
          <w:rFonts w:ascii="Cambria" w:eastAsia="Cambria" w:hAnsi="Cambria" w:cs="Times New Roman"/>
          <w:sz w:val="20"/>
          <w:szCs w:val="20"/>
          <w:lang w:val="en-US"/>
        </w:rPr>
        <w:t>traps;</w:t>
      </w:r>
      <w:proofErr w:type="gramEnd"/>
    </w:p>
    <w:p w14:paraId="38535458" w14:textId="77777777" w:rsidR="00DB46D0" w:rsidRPr="002C3941"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553B310"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spellStart"/>
      <w:r w:rsidRPr="002C3941">
        <w:rPr>
          <w:rFonts w:ascii="Cambria" w:eastAsia="Cambria" w:hAnsi="Cambria" w:cs="Times New Roman"/>
          <w:sz w:val="20"/>
          <w:szCs w:val="20"/>
          <w:lang w:val="en-US"/>
        </w:rPr>
        <w:t>transhipment</w:t>
      </w:r>
      <w:proofErr w:type="spellEnd"/>
      <w:r w:rsidRPr="002C3941">
        <w:rPr>
          <w:rFonts w:ascii="Cambria" w:eastAsia="Cambria" w:hAnsi="Cambria" w:cs="Times New Roman"/>
          <w:sz w:val="20"/>
          <w:szCs w:val="20"/>
          <w:lang w:val="en-US"/>
        </w:rPr>
        <w:t xml:space="preserve">” means the unloading of all or any of the fish on board a fishing vessel to another fishing vessel. However, </w:t>
      </w:r>
      <w:proofErr w:type="gramStart"/>
      <w:r w:rsidRPr="002C3941">
        <w:rPr>
          <w:rFonts w:ascii="Cambria" w:eastAsia="Cambria" w:hAnsi="Cambria" w:cs="Times New Roman"/>
          <w:sz w:val="20"/>
          <w:szCs w:val="20"/>
          <w:lang w:val="en-US"/>
        </w:rPr>
        <w:t>unloading of</w:t>
      </w:r>
      <w:proofErr w:type="gramEnd"/>
      <w:r w:rsidRPr="002C3941">
        <w:rPr>
          <w:rFonts w:ascii="Cambria" w:eastAsia="Cambria" w:hAnsi="Cambria" w:cs="Times New Roman"/>
          <w:sz w:val="20"/>
          <w:szCs w:val="20"/>
          <w:lang w:val="en-US"/>
        </w:rPr>
        <w:t xml:space="preserve"> dead bluefin tuna from the purse seine, the trap or the towing vessel to an auxiliary vessel shall not be considered as </w:t>
      </w:r>
      <w:proofErr w:type="spellStart"/>
      <w:proofErr w:type="gramStart"/>
      <w:r w:rsidRPr="002C3941">
        <w:rPr>
          <w:rFonts w:ascii="Cambria" w:eastAsia="Cambria" w:hAnsi="Cambria" w:cs="Times New Roman"/>
          <w:sz w:val="20"/>
          <w:szCs w:val="20"/>
          <w:lang w:val="en-US"/>
        </w:rPr>
        <w:t>transhipment</w:t>
      </w:r>
      <w:proofErr w:type="spellEnd"/>
      <w:r w:rsidRPr="002C3941">
        <w:rPr>
          <w:rFonts w:ascii="Cambria" w:eastAsia="Cambria" w:hAnsi="Cambria" w:cs="Times New Roman"/>
          <w:sz w:val="20"/>
          <w:szCs w:val="20"/>
          <w:lang w:val="en-US"/>
        </w:rPr>
        <w:t>;</w:t>
      </w:r>
      <w:proofErr w:type="gramEnd"/>
      <w:r w:rsidRPr="002C3941">
        <w:rPr>
          <w:rFonts w:ascii="Cambria" w:eastAsia="Cambria" w:hAnsi="Cambria" w:cs="Times New Roman"/>
          <w:sz w:val="20"/>
          <w:szCs w:val="20"/>
          <w:lang w:val="en-US"/>
        </w:rPr>
        <w:t xml:space="preserve"> </w:t>
      </w:r>
    </w:p>
    <w:p w14:paraId="3FC01933" w14:textId="77777777" w:rsidR="00DB46D0" w:rsidRPr="002C3941"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55C44DAE" w14:textId="15B83DC4" w:rsidR="00DB46D0"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sport</w:t>
      </w:r>
      <w:proofErr w:type="gramEnd"/>
      <w:r w:rsidRPr="002C3941">
        <w:rPr>
          <w:rFonts w:ascii="Cambria" w:eastAsia="Cambria" w:hAnsi="Cambria" w:cs="Times New Roman"/>
          <w:sz w:val="20"/>
          <w:szCs w:val="20"/>
          <w:lang w:val="en-US"/>
        </w:rPr>
        <w:t xml:space="preserve"> fishery” means non-commercial fisheries whose members adhere to a national sport organization or are issued with a national sport </w:t>
      </w:r>
      <w:proofErr w:type="gramStart"/>
      <w:r w:rsidRPr="002C3941">
        <w:rPr>
          <w:rFonts w:ascii="Cambria" w:eastAsia="Cambria" w:hAnsi="Cambria" w:cs="Times New Roman"/>
          <w:sz w:val="20"/>
          <w:szCs w:val="20"/>
          <w:lang w:val="en-US"/>
        </w:rPr>
        <w:t>license;</w:t>
      </w:r>
      <w:proofErr w:type="gramEnd"/>
      <w:r w:rsidRPr="002C3941">
        <w:rPr>
          <w:rFonts w:ascii="Cambria" w:eastAsia="Cambria" w:hAnsi="Cambria" w:cs="Times New Roman"/>
          <w:sz w:val="20"/>
          <w:szCs w:val="20"/>
          <w:lang w:val="en-US"/>
        </w:rPr>
        <w:t xml:space="preserve"> </w:t>
      </w:r>
    </w:p>
    <w:p w14:paraId="4954D035" w14:textId="77777777" w:rsidR="00DB46D0" w:rsidRPr="002C3941"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D5D9E95"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recreational</w:t>
      </w:r>
      <w:proofErr w:type="gramEnd"/>
      <w:r w:rsidRPr="002C3941">
        <w:rPr>
          <w:rFonts w:ascii="Cambria" w:eastAsia="Cambria" w:hAnsi="Cambria" w:cs="Times New Roman"/>
          <w:sz w:val="20"/>
          <w:szCs w:val="20"/>
          <w:lang w:val="en-US"/>
        </w:rPr>
        <w:t xml:space="preserve"> fishery” means non-commercial fisheries whose members do not adhere to a national sport organization or are not issued with a national sport </w:t>
      </w:r>
      <w:proofErr w:type="gramStart"/>
      <w:r w:rsidRPr="002C3941">
        <w:rPr>
          <w:rFonts w:ascii="Cambria" w:eastAsia="Cambria" w:hAnsi="Cambria" w:cs="Times New Roman"/>
          <w:sz w:val="20"/>
          <w:szCs w:val="20"/>
          <w:lang w:val="en-US"/>
        </w:rPr>
        <w:t>license;</w:t>
      </w:r>
      <w:proofErr w:type="gramEnd"/>
      <w:r w:rsidRPr="002C3941">
        <w:rPr>
          <w:rFonts w:ascii="Cambria" w:eastAsia="Cambria" w:hAnsi="Cambria" w:cs="Times New Roman"/>
          <w:sz w:val="20"/>
          <w:szCs w:val="20"/>
          <w:lang w:val="en-US"/>
        </w:rPr>
        <w:t xml:space="preserve"> </w:t>
      </w:r>
    </w:p>
    <w:p w14:paraId="3D4CCAB9" w14:textId="77777777" w:rsidR="00DB46D0" w:rsidRPr="002C3941"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B999730" w14:textId="05F5AF25"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stereoscopic</w:t>
      </w:r>
      <w:proofErr w:type="gramEnd"/>
      <w:r w:rsidRPr="002C3941">
        <w:rPr>
          <w:rFonts w:ascii="Cambria" w:eastAsia="Cambria" w:hAnsi="Cambria" w:cs="Times New Roman"/>
          <w:sz w:val="20"/>
          <w:szCs w:val="20"/>
          <w:lang w:val="en-US"/>
        </w:rPr>
        <w:t xml:space="preserve"> camera” means a camera with two or more lenses, with a separate image sensor or film frame for each lens, enabling the taking of three-dimensional images for the purpose of measuring the length of the fish and assisting in refining the number and weight of bluefin </w:t>
      </w:r>
      <w:proofErr w:type="gramStart"/>
      <w:r w:rsidRPr="002C3941">
        <w:rPr>
          <w:rFonts w:ascii="Cambria" w:eastAsia="Cambria" w:hAnsi="Cambria" w:cs="Times New Roman"/>
          <w:sz w:val="20"/>
          <w:szCs w:val="20"/>
          <w:lang w:val="en-US"/>
        </w:rPr>
        <w:t>tuna;</w:t>
      </w:r>
      <w:proofErr w:type="gramEnd"/>
      <w:r w:rsidRPr="002C3941">
        <w:rPr>
          <w:rFonts w:ascii="Cambria" w:eastAsia="Cambria" w:hAnsi="Cambria" w:cs="Times New Roman"/>
          <w:sz w:val="20"/>
          <w:szCs w:val="20"/>
          <w:lang w:val="en-US"/>
        </w:rPr>
        <w:t xml:space="preserve"> </w:t>
      </w:r>
    </w:p>
    <w:p w14:paraId="090D27E3" w14:textId="77777777" w:rsidR="00DB46D0" w:rsidRPr="002C3941"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4E49FD34"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control</w:t>
      </w:r>
      <w:proofErr w:type="gramEnd"/>
      <w:r w:rsidRPr="002C3941">
        <w:rPr>
          <w:rFonts w:ascii="Cambria" w:eastAsia="Cambria" w:hAnsi="Cambria" w:cs="Times New Roman"/>
          <w:sz w:val="20"/>
          <w:szCs w:val="20"/>
          <w:lang w:val="en-US"/>
        </w:rPr>
        <w:t xml:space="preserve"> camera” means a stereoscopic camera and/or conventional video camera for the purpose of the controls foreseen in this </w:t>
      </w:r>
      <w:proofErr w:type="gramStart"/>
      <w:r w:rsidRPr="002C3941">
        <w:rPr>
          <w:rFonts w:ascii="Cambria" w:eastAsia="Cambria" w:hAnsi="Cambria" w:cs="Times New Roman"/>
          <w:sz w:val="20"/>
          <w:szCs w:val="20"/>
          <w:lang w:val="en-US"/>
        </w:rPr>
        <w:t>Recommendation;</w:t>
      </w:r>
      <w:proofErr w:type="gramEnd"/>
    </w:p>
    <w:p w14:paraId="08A41212" w14:textId="77777777" w:rsidR="00DB46D0" w:rsidRPr="002C3941"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07839BF8"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“BCD or electronic BCD (</w:t>
      </w:r>
      <w:proofErr w:type="spellStart"/>
      <w:r w:rsidRPr="002C3941">
        <w:rPr>
          <w:rFonts w:ascii="Cambria" w:eastAsia="Cambria" w:hAnsi="Cambria" w:cs="Times New Roman"/>
          <w:sz w:val="20"/>
          <w:szCs w:val="20"/>
          <w:lang w:val="en-US"/>
        </w:rPr>
        <w:t>eBCD</w:t>
      </w:r>
      <w:proofErr w:type="spellEnd"/>
      <w:r w:rsidRPr="002C3941">
        <w:rPr>
          <w:rFonts w:ascii="Cambria" w:eastAsia="Cambria" w:hAnsi="Cambria" w:cs="Times New Roman"/>
          <w:sz w:val="20"/>
          <w:szCs w:val="20"/>
          <w:lang w:val="en-US"/>
        </w:rPr>
        <w:t xml:space="preserve">)” means a bluefin catch </w:t>
      </w:r>
      <w:proofErr w:type="gramStart"/>
      <w:r w:rsidRPr="002C3941">
        <w:rPr>
          <w:rFonts w:ascii="Cambria" w:eastAsia="Cambria" w:hAnsi="Cambria" w:cs="Times New Roman"/>
          <w:sz w:val="20"/>
          <w:szCs w:val="20"/>
          <w:lang w:val="en-US"/>
        </w:rPr>
        <w:t>document;</w:t>
      </w:r>
      <w:proofErr w:type="gramEnd"/>
      <w:r w:rsidRPr="002C3941">
        <w:rPr>
          <w:rFonts w:ascii="Cambria" w:eastAsia="Cambria" w:hAnsi="Cambria" w:cs="Times New Roman"/>
          <w:sz w:val="20"/>
          <w:szCs w:val="20"/>
          <w:lang w:val="en-US"/>
        </w:rPr>
        <w:t xml:space="preserve"> </w:t>
      </w:r>
    </w:p>
    <w:p w14:paraId="560EFDE0" w14:textId="77777777" w:rsidR="00DB46D0" w:rsidRPr="002C3941" w:rsidRDefault="00DB46D0" w:rsidP="00DB46D0">
      <w:pPr>
        <w:tabs>
          <w:tab w:val="left" w:pos="426"/>
        </w:tabs>
        <w:spacing w:line="240" w:lineRule="auto"/>
        <w:ind w:right="-1"/>
        <w:jc w:val="both"/>
        <w:rPr>
          <w:rFonts w:ascii="Cambria" w:eastAsia="Cambria" w:hAnsi="Cambria" w:cs="Times New Roman"/>
          <w:sz w:val="20"/>
          <w:szCs w:val="20"/>
          <w:lang w:val="en-US"/>
        </w:rPr>
      </w:pPr>
    </w:p>
    <w:p w14:paraId="6B99AF8B" w14:textId="5CC70C7C" w:rsidR="00DB46D0"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lengths</w:t>
      </w:r>
      <w:proofErr w:type="gramEnd"/>
      <w:r w:rsidRPr="002C3941">
        <w:rPr>
          <w:rFonts w:ascii="Cambria" w:eastAsia="Cambria" w:hAnsi="Cambria" w:cs="Times New Roman"/>
          <w:sz w:val="20"/>
          <w:szCs w:val="20"/>
          <w:lang w:val="en-US"/>
        </w:rPr>
        <w:t xml:space="preserve"> of vessels” means overall </w:t>
      </w:r>
      <w:proofErr w:type="gramStart"/>
      <w:r w:rsidRPr="002C3941">
        <w:rPr>
          <w:rFonts w:ascii="Cambria" w:eastAsia="Cambria" w:hAnsi="Cambria" w:cs="Times New Roman"/>
          <w:sz w:val="20"/>
          <w:szCs w:val="20"/>
          <w:lang w:val="en-US"/>
        </w:rPr>
        <w:t>lengths;</w:t>
      </w:r>
      <w:proofErr w:type="gramEnd"/>
      <w:r w:rsidRPr="002C3941">
        <w:rPr>
          <w:rFonts w:ascii="Cambria" w:eastAsia="Cambria" w:hAnsi="Cambria" w:cs="Times New Roman"/>
          <w:sz w:val="20"/>
          <w:szCs w:val="20"/>
          <w:lang w:val="en-US"/>
        </w:rPr>
        <w:t xml:space="preserve"> </w:t>
      </w:r>
    </w:p>
    <w:p w14:paraId="00417E5F" w14:textId="77777777" w:rsidR="00DB46D0" w:rsidRPr="002C3941"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9897AED"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"small-scale coastal vessel" is a catching vessel with at least three of the five following characteristics: (a) length overall &lt;12 m; (b) the vessel is fishing exclusively inside the territorial waters of the flag CPC; (c) fishing trips have a duration of less than 24 hours; (d) the maximum crew number is established at four persons; or (e) the vessel is fishing using techniques which are selective and have a reduced environmental impact; </w:t>
      </w:r>
    </w:p>
    <w:p w14:paraId="039747D9" w14:textId="77777777" w:rsidR="00EA035D" w:rsidRPr="002C3941" w:rsidRDefault="00EA035D" w:rsidP="00EA035D">
      <w:pPr>
        <w:rPr>
          <w:rFonts w:ascii="Cambria" w:eastAsia="Cambria" w:hAnsi="Cambria" w:cs="Times New Roman"/>
          <w:sz w:val="20"/>
          <w:szCs w:val="20"/>
          <w:lang w:val="en-US"/>
        </w:rPr>
      </w:pPr>
    </w:p>
    <w:p w14:paraId="4A3D9EC7"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farm</w:t>
      </w:r>
      <w:proofErr w:type="gramEnd"/>
      <w:r w:rsidRPr="002C3941">
        <w:rPr>
          <w:rFonts w:ascii="Cambria" w:eastAsia="Cambria" w:hAnsi="Cambria" w:cs="Times New Roman"/>
          <w:sz w:val="20"/>
          <w:szCs w:val="20"/>
          <w:lang w:val="en-US"/>
        </w:rPr>
        <w:t xml:space="preserve"> CPC” means the CPC under whose jurisdiction the bluefin tuna farm is </w:t>
      </w:r>
      <w:proofErr w:type="gramStart"/>
      <w:r w:rsidRPr="002C3941">
        <w:rPr>
          <w:rFonts w:ascii="Cambria" w:eastAsia="Cambria" w:hAnsi="Cambria" w:cs="Times New Roman"/>
          <w:sz w:val="20"/>
          <w:szCs w:val="20"/>
          <w:lang w:val="en-US"/>
        </w:rPr>
        <w:t>located;</w:t>
      </w:r>
      <w:proofErr w:type="gramEnd"/>
      <w:r w:rsidRPr="002C3941">
        <w:rPr>
          <w:rFonts w:ascii="Cambria" w:eastAsia="Cambria" w:hAnsi="Cambria" w:cs="Times New Roman"/>
          <w:sz w:val="20"/>
          <w:szCs w:val="20"/>
          <w:lang w:val="en-US"/>
        </w:rPr>
        <w:t xml:space="preserve"> </w:t>
      </w:r>
    </w:p>
    <w:p w14:paraId="44DDA9B8" w14:textId="77777777" w:rsidR="00EA035D" w:rsidRPr="002C3941" w:rsidRDefault="00EA035D" w:rsidP="00EA035D">
      <w:pPr>
        <w:rPr>
          <w:rFonts w:ascii="Cambria" w:eastAsia="Cambria" w:hAnsi="Cambria" w:cs="Times New Roman"/>
          <w:sz w:val="20"/>
          <w:szCs w:val="20"/>
          <w:lang w:val="en-US"/>
        </w:rPr>
      </w:pPr>
    </w:p>
    <w:p w14:paraId="3901197A"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flag</w:t>
      </w:r>
      <w:proofErr w:type="gramEnd"/>
      <w:r w:rsidRPr="002C3941">
        <w:rPr>
          <w:rFonts w:ascii="Cambria" w:eastAsia="Cambria" w:hAnsi="Cambria" w:cs="Times New Roman"/>
          <w:sz w:val="20"/>
          <w:szCs w:val="20"/>
          <w:lang w:val="en-US"/>
        </w:rPr>
        <w:t xml:space="preserve"> CPC” means the CPC where the fishing vessel is </w:t>
      </w:r>
      <w:proofErr w:type="gramStart"/>
      <w:r w:rsidRPr="002C3941">
        <w:rPr>
          <w:rFonts w:ascii="Cambria" w:eastAsia="Cambria" w:hAnsi="Cambria" w:cs="Times New Roman"/>
          <w:sz w:val="20"/>
          <w:szCs w:val="20"/>
          <w:lang w:val="en-US"/>
        </w:rPr>
        <w:t>flagged;</w:t>
      </w:r>
      <w:proofErr w:type="gramEnd"/>
    </w:p>
    <w:p w14:paraId="3637E278" w14:textId="77777777" w:rsidR="00EA035D" w:rsidRPr="002C3941"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7A3B2759" w14:textId="77777777" w:rsidR="00E43E5E"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trap</w:t>
      </w:r>
      <w:proofErr w:type="gramEnd"/>
      <w:r w:rsidRPr="002C3941">
        <w:rPr>
          <w:rFonts w:ascii="Cambria" w:eastAsia="Cambria" w:hAnsi="Cambria" w:cs="Times New Roman"/>
          <w:sz w:val="20"/>
          <w:szCs w:val="20"/>
          <w:lang w:val="en-US"/>
        </w:rPr>
        <w:t xml:space="preserve"> CPC” means the CPC under whose jurisdiction the trap is </w:t>
      </w:r>
      <w:proofErr w:type="gramStart"/>
      <w:r w:rsidRPr="002C3941">
        <w:rPr>
          <w:rFonts w:ascii="Cambria" w:eastAsia="Cambria" w:hAnsi="Cambria" w:cs="Times New Roman"/>
          <w:sz w:val="20"/>
          <w:szCs w:val="20"/>
          <w:lang w:val="en-US"/>
        </w:rPr>
        <w:t>located;</w:t>
      </w:r>
      <w:proofErr w:type="gramEnd"/>
      <w:r w:rsidRPr="002C3941">
        <w:rPr>
          <w:rFonts w:ascii="Cambria" w:eastAsia="Cambria" w:hAnsi="Cambria" w:cs="Times New Roman"/>
          <w:sz w:val="20"/>
          <w:szCs w:val="20"/>
          <w:lang w:val="en-US"/>
        </w:rPr>
        <w:t xml:space="preserve"> </w:t>
      </w:r>
    </w:p>
    <w:p w14:paraId="5678EFF8" w14:textId="77777777" w:rsidR="00EA035D" w:rsidRPr="002C3941"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467FF6D6" w14:textId="17A03A0E" w:rsidR="009C3852" w:rsidRPr="002C3941" w:rsidRDefault="00E43E5E" w:rsidP="00FB10D8">
      <w:pPr>
        <w:numPr>
          <w:ilvl w:val="0"/>
          <w:numId w:val="7"/>
        </w:numPr>
        <w:tabs>
          <w:tab w:val="left" w:pos="426"/>
        </w:tabs>
        <w:spacing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t>
      </w:r>
      <w:proofErr w:type="gramStart"/>
      <w:r w:rsidRPr="002C3941">
        <w:rPr>
          <w:rFonts w:ascii="Cambria" w:eastAsia="Cambria" w:hAnsi="Cambria" w:cs="Times New Roman"/>
          <w:sz w:val="20"/>
          <w:szCs w:val="20"/>
          <w:lang w:val="en-US"/>
        </w:rPr>
        <w:t>input</w:t>
      </w:r>
      <w:proofErr w:type="gramEnd"/>
      <w:r w:rsidRPr="002C3941">
        <w:rPr>
          <w:rFonts w:ascii="Cambria" w:eastAsia="Cambria" w:hAnsi="Cambria" w:cs="Times New Roman"/>
          <w:sz w:val="20"/>
          <w:szCs w:val="20"/>
          <w:lang w:val="en-US"/>
        </w:rPr>
        <w:t xml:space="preserve"> farming capacity” means the maximum amount of wild bluefin tuna in tons that a farm is allowed to cage during a fishing season.</w:t>
      </w:r>
    </w:p>
    <w:p w14:paraId="7510B841" w14:textId="77777777" w:rsidR="00F749F4" w:rsidRPr="002C3941" w:rsidRDefault="00F749F4" w:rsidP="00DB46D0">
      <w:pPr>
        <w:tabs>
          <w:tab w:val="left" w:pos="426"/>
        </w:tabs>
        <w:spacing w:line="240" w:lineRule="auto"/>
        <w:ind w:left="993" w:right="-1"/>
        <w:jc w:val="both"/>
        <w:rPr>
          <w:rFonts w:ascii="Cambria" w:eastAsia="Cambria" w:hAnsi="Cambria" w:cs="Times New Roman"/>
          <w:sz w:val="20"/>
          <w:szCs w:val="20"/>
          <w:lang w:val="en-US"/>
        </w:rPr>
      </w:pPr>
    </w:p>
    <w:p w14:paraId="1699DA37" w14:textId="77777777" w:rsidR="00E43E5E" w:rsidRPr="002C3941" w:rsidRDefault="00E43E5E" w:rsidP="00E43E5E">
      <w:pPr>
        <w:spacing w:line="240" w:lineRule="auto"/>
        <w:ind w:left="440" w:right="298" w:hanging="10"/>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lastRenderedPageBreak/>
        <w:t xml:space="preserve">Part II: </w:t>
      </w:r>
    </w:p>
    <w:p w14:paraId="27551C7D" w14:textId="77777777" w:rsidR="00E43E5E" w:rsidRPr="002C3941" w:rsidRDefault="00E43E5E" w:rsidP="00E43E5E">
      <w:pPr>
        <w:spacing w:line="240" w:lineRule="auto"/>
        <w:ind w:left="440" w:right="298" w:hanging="10"/>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Management measures </w:t>
      </w:r>
    </w:p>
    <w:p w14:paraId="0732BD35"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40914CE8" w14:textId="77777777" w:rsidR="00E43E5E" w:rsidRPr="002C3941" w:rsidRDefault="00E43E5E" w:rsidP="00E43E5E">
      <w:pPr>
        <w:keepNext/>
        <w:keepLines/>
        <w:spacing w:line="240" w:lineRule="auto"/>
        <w:jc w:val="both"/>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TAC and quotas and conditions associated with the allocation of quotas to CPCs</w:t>
      </w:r>
    </w:p>
    <w:p w14:paraId="21403208" w14:textId="77777777" w:rsidR="00E43E5E" w:rsidRPr="002C3941" w:rsidRDefault="00E43E5E" w:rsidP="00E43E5E">
      <w:pPr>
        <w:spacing w:line="240" w:lineRule="auto"/>
        <w:rPr>
          <w:rFonts w:ascii="Cambria" w:eastAsia="Cambria" w:hAnsi="Cambria" w:cs="Times New Roman"/>
          <w:color w:val="000000"/>
          <w:sz w:val="20"/>
          <w:szCs w:val="20"/>
          <w:lang w:val="en-US"/>
        </w:rPr>
      </w:pPr>
    </w:p>
    <w:p w14:paraId="36CC16E7" w14:textId="50FE07CE" w:rsidR="00E43E5E" w:rsidRPr="002C3941" w:rsidRDefault="00E43E5E" w:rsidP="00BB6D75">
      <w:pPr>
        <w:numPr>
          <w:ilvl w:val="0"/>
          <w:numId w:val="85"/>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Each CPC shall take the necessary measures to ensure that the fishing effort of its catching vessels and its traps are commensurate with the bluefin tuna fishing opportunities available to that CPC in the eastern Atlantic and the Mediterranean, including by establishing individual quotas for its catching vessels over 24 m included in the list referred to in paragraph 4</w:t>
      </w:r>
      <w:r w:rsidR="00AA488B" w:rsidRPr="002C3941">
        <w:rPr>
          <w:rFonts w:ascii="Cambria" w:eastAsia="Cambria" w:hAnsi="Cambria" w:cs="Times New Roman"/>
          <w:color w:val="000000"/>
          <w:sz w:val="20"/>
          <w:szCs w:val="20"/>
          <w:lang w:val="en-US"/>
        </w:rPr>
        <w:t>8</w:t>
      </w:r>
      <w:r w:rsidRPr="002C3941">
        <w:rPr>
          <w:rFonts w:ascii="Cambria" w:eastAsia="Cambria" w:hAnsi="Cambria" w:cs="Cambria"/>
          <w:color w:val="000000"/>
          <w:sz w:val="20"/>
          <w:lang w:val="en-US"/>
        </w:rPr>
        <w:t xml:space="preserve"> </w:t>
      </w:r>
      <w:r w:rsidRPr="002C3941">
        <w:rPr>
          <w:rFonts w:ascii="Cambria" w:eastAsia="Cambria" w:hAnsi="Cambria" w:cs="Times New Roman"/>
          <w:color w:val="000000"/>
          <w:sz w:val="20"/>
          <w:szCs w:val="20"/>
          <w:lang w:val="en-US"/>
        </w:rPr>
        <w:t xml:space="preserve">a) of this Recommendation. </w:t>
      </w:r>
    </w:p>
    <w:p w14:paraId="4E976606"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31C04F" w14:textId="77777777" w:rsidR="00E43E5E" w:rsidRPr="002C3941" w:rsidRDefault="00E43E5E" w:rsidP="00BB6D75">
      <w:pPr>
        <w:numPr>
          <w:ilvl w:val="0"/>
          <w:numId w:val="85"/>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total allowable catches (TACs), inclusive of dead discards, for 2023 to 2025</w:t>
      </w:r>
      <w:r w:rsidRPr="002C3941">
        <w:rPr>
          <w:rFonts w:ascii="Cambria" w:eastAsia="Cambria" w:hAnsi="Cambria" w:cs="Cambria"/>
          <w:color w:val="000000"/>
          <w:sz w:val="20"/>
          <w:lang w:val="en-US"/>
        </w:rPr>
        <w:t xml:space="preserve"> </w:t>
      </w:r>
      <w:r w:rsidRPr="002C3941">
        <w:rPr>
          <w:rFonts w:ascii="Cambria" w:eastAsia="Cambria" w:hAnsi="Cambria" w:cs="Times New Roman"/>
          <w:color w:val="000000"/>
          <w:sz w:val="20"/>
          <w:szCs w:val="20"/>
          <w:lang w:val="en-US"/>
        </w:rPr>
        <w:t xml:space="preserve">shall be set at </w:t>
      </w:r>
      <w:r w:rsidRPr="002C3941">
        <w:rPr>
          <w:rFonts w:ascii="Cambria" w:eastAsia="Cambria" w:hAnsi="Cambria" w:cs="Cambria"/>
          <w:color w:val="000000"/>
          <w:sz w:val="20"/>
          <w:lang w:val="en-US"/>
        </w:rPr>
        <w:t>40,570 </w:t>
      </w:r>
      <w:r w:rsidRPr="002C3941">
        <w:rPr>
          <w:rFonts w:ascii="Cambria" w:eastAsia="Cambria" w:hAnsi="Cambria" w:cs="Times New Roman"/>
          <w:color w:val="000000"/>
          <w:sz w:val="20"/>
          <w:szCs w:val="20"/>
          <w:lang w:val="en-US"/>
        </w:rPr>
        <w:t>t, in accordance with the MP. The TACs for</w:t>
      </w:r>
      <w:r w:rsidRPr="002C3941">
        <w:rPr>
          <w:rFonts w:ascii="MS Mincho" w:eastAsia="Cambria" w:hAnsi="MS Mincho" w:cs="Cambria"/>
          <w:color w:val="000000"/>
          <w:sz w:val="20"/>
          <w:lang w:val="en-US"/>
        </w:rPr>
        <w:t xml:space="preserve"> </w:t>
      </w:r>
      <w:r w:rsidRPr="002C3941">
        <w:rPr>
          <w:rFonts w:ascii="Cambria" w:eastAsia="Cambria" w:hAnsi="Cambria" w:cs="Cambria"/>
          <w:color w:val="000000"/>
          <w:sz w:val="20"/>
          <w:lang w:val="en-US"/>
        </w:rPr>
        <w:t>2</w:t>
      </w:r>
      <w:r w:rsidRPr="002C3941">
        <w:rPr>
          <w:rFonts w:ascii="Cambria" w:eastAsia="Cambria" w:hAnsi="Cambria" w:cs="Times New Roman"/>
          <w:color w:val="000000"/>
          <w:sz w:val="20"/>
          <w:szCs w:val="20"/>
          <w:lang w:val="en-US"/>
        </w:rPr>
        <w:t>02</w:t>
      </w:r>
      <w:r w:rsidRPr="002C3941">
        <w:rPr>
          <w:rFonts w:ascii="Cambria" w:eastAsia="Cambria" w:hAnsi="Cambria" w:cs="Cambria"/>
          <w:color w:val="000000"/>
          <w:sz w:val="20"/>
          <w:lang w:val="en-US"/>
        </w:rPr>
        <w:t>6</w:t>
      </w:r>
      <w:r w:rsidRPr="002C3941">
        <w:rPr>
          <w:rFonts w:ascii="Cambria" w:eastAsia="Cambria" w:hAnsi="Cambria" w:cs="Times New Roman"/>
          <w:color w:val="000000"/>
          <w:sz w:val="20"/>
          <w:szCs w:val="20"/>
          <w:lang w:val="en-US"/>
        </w:rPr>
        <w:t xml:space="preserve"> and thereafter shall be decided at the </w:t>
      </w:r>
      <w:r w:rsidRPr="002C3941">
        <w:rPr>
          <w:rFonts w:ascii="Cambria" w:eastAsia="Cambria" w:hAnsi="Cambria" w:cs="Cambria"/>
          <w:color w:val="000000"/>
          <w:sz w:val="20"/>
          <w:lang w:val="en-US"/>
        </w:rPr>
        <w:t>2</w:t>
      </w:r>
      <w:r w:rsidRPr="002C3941">
        <w:rPr>
          <w:rFonts w:ascii="Cambria" w:eastAsia="Cambria" w:hAnsi="Cambria" w:cs="Times New Roman"/>
          <w:color w:val="000000"/>
          <w:sz w:val="20"/>
          <w:szCs w:val="20"/>
          <w:lang w:val="en-US"/>
        </w:rPr>
        <w:t>02</w:t>
      </w:r>
      <w:r w:rsidRPr="002C3941">
        <w:rPr>
          <w:rFonts w:ascii="Cambria" w:eastAsia="Cambria" w:hAnsi="Cambria" w:cs="Cambria"/>
          <w:color w:val="000000"/>
          <w:sz w:val="20"/>
          <w:lang w:val="en-US"/>
        </w:rPr>
        <w:t>5</w:t>
      </w:r>
      <w:r w:rsidRPr="002C3941">
        <w:rPr>
          <w:rFonts w:ascii="Cambria" w:eastAsia="Cambria" w:hAnsi="Cambria" w:cs="Times New Roman"/>
          <w:color w:val="000000"/>
          <w:sz w:val="20"/>
          <w:szCs w:val="20"/>
          <w:lang w:val="en-US"/>
        </w:rPr>
        <w:t xml:space="preserve"> Commission Annual Meeting </w:t>
      </w:r>
      <w:r w:rsidRPr="002C3941">
        <w:rPr>
          <w:rFonts w:ascii="Cambria" w:eastAsia="Cambria" w:hAnsi="Cambria" w:cs="Cambria"/>
          <w:color w:val="000000"/>
          <w:sz w:val="20"/>
          <w:lang w:val="en-US"/>
        </w:rPr>
        <w:t>i</w:t>
      </w:r>
      <w:r w:rsidRPr="002C3941">
        <w:rPr>
          <w:rFonts w:ascii="Cambria" w:eastAsia="Cambria" w:hAnsi="Cambria" w:cs="Times New Roman"/>
          <w:color w:val="000000"/>
          <w:sz w:val="20"/>
          <w:szCs w:val="20"/>
          <w:lang w:val="en-US"/>
        </w:rPr>
        <w:t>n accordance with the MP.</w:t>
      </w:r>
    </w:p>
    <w:p w14:paraId="0CAB5F29"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56E4DCF" w14:textId="77777777" w:rsidR="00E43E5E" w:rsidRPr="002C3941" w:rsidRDefault="00E43E5E" w:rsidP="00E43E5E">
      <w:pPr>
        <w:spacing w:line="240" w:lineRule="auto"/>
        <w:ind w:left="426"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40,570 t shall be allocated in 2023 to </w:t>
      </w:r>
      <w:r w:rsidRPr="002C3941">
        <w:rPr>
          <w:rFonts w:ascii="Cambria" w:eastAsia="Cambria" w:hAnsi="Cambria" w:cs="Cambria"/>
          <w:color w:val="000000"/>
          <w:sz w:val="20"/>
          <w:lang w:val="en-US"/>
        </w:rPr>
        <w:t>2</w:t>
      </w:r>
      <w:r w:rsidRPr="002C3941">
        <w:rPr>
          <w:rFonts w:ascii="Cambria" w:eastAsia="Cambria" w:hAnsi="Cambria" w:cs="Times New Roman"/>
          <w:color w:val="000000"/>
          <w:sz w:val="20"/>
          <w:szCs w:val="20"/>
          <w:lang w:val="en-US"/>
        </w:rPr>
        <w:t>02</w:t>
      </w:r>
      <w:r w:rsidRPr="002C3941">
        <w:rPr>
          <w:rFonts w:ascii="Cambria" w:eastAsia="Cambria" w:hAnsi="Cambria" w:cs="Cambria"/>
          <w:color w:val="000000"/>
          <w:sz w:val="20"/>
          <w:lang w:val="en-US"/>
        </w:rPr>
        <w:t>5</w:t>
      </w:r>
      <w:r w:rsidRPr="002C3941">
        <w:rPr>
          <w:rFonts w:ascii="Cambria" w:eastAsia="Cambria" w:hAnsi="Cambria" w:cs="Times New Roman"/>
          <w:color w:val="000000"/>
          <w:sz w:val="20"/>
          <w:szCs w:val="20"/>
          <w:lang w:val="en-US"/>
        </w:rPr>
        <w:t xml:space="preserve"> in accordance with the following scheme: </w:t>
      </w:r>
    </w:p>
    <w:p w14:paraId="13ABD498" w14:textId="77777777" w:rsidR="00E43E5E" w:rsidRPr="002C3941" w:rsidRDefault="00E43E5E" w:rsidP="00E43E5E">
      <w:pPr>
        <w:spacing w:line="240" w:lineRule="auto"/>
        <w:ind w:left="426" w:right="140"/>
        <w:jc w:val="both"/>
        <w:rPr>
          <w:rFonts w:ascii="Cambria" w:eastAsia="Cambria" w:hAnsi="Cambria" w:cs="Times New Roman"/>
          <w:color w:val="000000"/>
          <w:sz w:val="20"/>
          <w:szCs w:val="20"/>
          <w:lang w:val="en-US"/>
        </w:rPr>
      </w:pPr>
    </w:p>
    <w:tbl>
      <w:tblPr>
        <w:tblStyle w:val="TableGrid"/>
        <w:tblW w:w="5960" w:type="dxa"/>
        <w:tblInd w:w="1690" w:type="dxa"/>
        <w:tblCellMar>
          <w:top w:w="20" w:type="dxa"/>
          <w:left w:w="118" w:type="dxa"/>
          <w:right w:w="95" w:type="dxa"/>
        </w:tblCellMar>
        <w:tblLook w:val="04A0" w:firstRow="1" w:lastRow="0" w:firstColumn="1" w:lastColumn="0" w:noHBand="0" w:noVBand="1"/>
      </w:tblPr>
      <w:tblGrid>
        <w:gridCol w:w="2133"/>
        <w:gridCol w:w="3827"/>
      </w:tblGrid>
      <w:tr w:rsidR="00E43E5E" w:rsidRPr="002C3941" w14:paraId="69D7DA77" w14:textId="77777777" w:rsidTr="0026260D">
        <w:trPr>
          <w:trHeight w:val="242"/>
        </w:trPr>
        <w:tc>
          <w:tcPr>
            <w:tcW w:w="2133" w:type="dxa"/>
            <w:tcBorders>
              <w:top w:val="single" w:sz="4" w:space="0" w:color="000000"/>
              <w:left w:val="single" w:sz="4" w:space="0" w:color="000000"/>
              <w:bottom w:val="single" w:sz="4" w:space="0" w:color="000000"/>
              <w:right w:val="single" w:sz="4" w:space="0" w:color="000000"/>
            </w:tcBorders>
          </w:tcPr>
          <w:p w14:paraId="42078F41" w14:textId="77777777" w:rsidR="00E43E5E" w:rsidRPr="002C3941" w:rsidRDefault="00E43E5E" w:rsidP="00E43E5E">
            <w:pPr>
              <w:ind w:right="6"/>
              <w:jc w:val="center"/>
              <w:rPr>
                <w:rFonts w:ascii="Cambria" w:eastAsia="Cambria" w:hAnsi="Cambria"/>
                <w:color w:val="000000"/>
                <w:sz w:val="20"/>
                <w:szCs w:val="20"/>
              </w:rPr>
            </w:pPr>
            <w:r w:rsidRPr="002C3941">
              <w:rPr>
                <w:rFonts w:ascii="Cambria" w:eastAsia="Cambria" w:hAnsi="Cambria"/>
                <w:i/>
                <w:color w:val="000000"/>
                <w:sz w:val="20"/>
                <w:szCs w:val="20"/>
              </w:rPr>
              <w:t xml:space="preserve">CPC </w:t>
            </w:r>
          </w:p>
        </w:tc>
        <w:tc>
          <w:tcPr>
            <w:tcW w:w="3827" w:type="dxa"/>
            <w:tcBorders>
              <w:top w:val="single" w:sz="4" w:space="0" w:color="000000"/>
              <w:left w:val="single" w:sz="4" w:space="0" w:color="000000"/>
              <w:bottom w:val="single" w:sz="4" w:space="0" w:color="000000"/>
              <w:right w:val="single" w:sz="4" w:space="0" w:color="000000"/>
            </w:tcBorders>
          </w:tcPr>
          <w:p w14:paraId="370F87C1" w14:textId="77777777" w:rsidR="00E43E5E" w:rsidRPr="002C3941" w:rsidRDefault="00E43E5E" w:rsidP="00E43E5E">
            <w:pPr>
              <w:ind w:right="20"/>
              <w:jc w:val="center"/>
              <w:rPr>
                <w:rFonts w:ascii="Cambria" w:eastAsia="Cambria" w:hAnsi="Cambria"/>
                <w:color w:val="000000"/>
                <w:sz w:val="20"/>
                <w:szCs w:val="20"/>
              </w:rPr>
            </w:pPr>
            <w:r w:rsidRPr="002C3941">
              <w:rPr>
                <w:rFonts w:ascii="Cambria" w:eastAsia="Cambria" w:hAnsi="Cambria" w:cs="Cambria"/>
                <w:i/>
                <w:color w:val="000000"/>
                <w:sz w:val="20"/>
              </w:rPr>
              <w:t>Annual</w:t>
            </w:r>
            <w:r w:rsidRPr="002C3941">
              <w:rPr>
                <w:rFonts w:ascii="Cambria" w:eastAsia="Cambria" w:hAnsi="Cambria"/>
                <w:i/>
                <w:color w:val="000000"/>
                <w:sz w:val="20"/>
                <w:szCs w:val="20"/>
              </w:rPr>
              <w:t xml:space="preserve"> Quota in 202</w:t>
            </w:r>
            <w:r w:rsidRPr="002C3941">
              <w:rPr>
                <w:rFonts w:ascii="Cambria" w:eastAsia="Cambria" w:hAnsi="Cambria" w:cs="Cambria"/>
                <w:i/>
                <w:color w:val="000000"/>
                <w:sz w:val="20"/>
              </w:rPr>
              <w:t>3</w:t>
            </w:r>
            <w:r w:rsidRPr="002C3941">
              <w:rPr>
                <w:rFonts w:ascii="Cambria" w:eastAsia="Cambria" w:hAnsi="Cambria"/>
                <w:i/>
                <w:color w:val="000000"/>
                <w:sz w:val="20"/>
                <w:szCs w:val="20"/>
              </w:rPr>
              <w:t>-</w:t>
            </w:r>
            <w:r w:rsidRPr="002C3941">
              <w:rPr>
                <w:rFonts w:ascii="Cambria" w:eastAsia="Cambria" w:hAnsi="Cambria" w:cs="Cambria"/>
                <w:i/>
                <w:color w:val="000000"/>
                <w:sz w:val="20"/>
              </w:rPr>
              <w:t>2025</w:t>
            </w:r>
            <w:r w:rsidRPr="002C3941">
              <w:rPr>
                <w:rFonts w:ascii="Cambria" w:eastAsia="Cambria" w:hAnsi="Cambria"/>
                <w:i/>
                <w:color w:val="000000"/>
                <w:sz w:val="20"/>
                <w:szCs w:val="20"/>
              </w:rPr>
              <w:t xml:space="preserve"> (t) </w:t>
            </w:r>
          </w:p>
        </w:tc>
      </w:tr>
      <w:tr w:rsidR="00E43E5E" w:rsidRPr="002C3941" w14:paraId="4E9ABA1E" w14:textId="77777777" w:rsidTr="0026260D">
        <w:trPr>
          <w:trHeight w:val="245"/>
        </w:trPr>
        <w:tc>
          <w:tcPr>
            <w:tcW w:w="2133" w:type="dxa"/>
            <w:tcBorders>
              <w:top w:val="single" w:sz="4" w:space="0" w:color="000000"/>
              <w:left w:val="single" w:sz="4" w:space="0" w:color="000000"/>
              <w:bottom w:val="single" w:sz="4" w:space="0" w:color="000000"/>
              <w:right w:val="single" w:sz="4" w:space="0" w:color="000000"/>
            </w:tcBorders>
          </w:tcPr>
          <w:p w14:paraId="18E501E4"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 xml:space="preserve">Albania </w:t>
            </w:r>
          </w:p>
        </w:tc>
        <w:tc>
          <w:tcPr>
            <w:tcW w:w="3827" w:type="dxa"/>
            <w:tcBorders>
              <w:top w:val="single" w:sz="4" w:space="0" w:color="000000"/>
              <w:left w:val="single" w:sz="4" w:space="0" w:color="000000"/>
              <w:bottom w:val="single" w:sz="4" w:space="0" w:color="000000"/>
              <w:right w:val="single" w:sz="4" w:space="0" w:color="000000"/>
            </w:tcBorders>
          </w:tcPr>
          <w:p w14:paraId="24864891" w14:textId="77777777" w:rsidR="00E43E5E" w:rsidRPr="002C3941" w:rsidRDefault="00E43E5E" w:rsidP="00E43E5E">
            <w:pPr>
              <w:ind w:right="15"/>
              <w:jc w:val="center"/>
              <w:rPr>
                <w:rFonts w:ascii="Cambria" w:eastAsia="Cambria" w:hAnsi="Cambria" w:cs="Cambria"/>
                <w:color w:val="000000"/>
                <w:sz w:val="20"/>
              </w:rPr>
            </w:pPr>
            <w:r w:rsidRPr="002C3941">
              <w:rPr>
                <w:rFonts w:ascii="Cambria" w:eastAsia="MS Mincho" w:hAnsi="Cambria" w:cs="MS Mincho"/>
                <w:color w:val="000000"/>
                <w:sz w:val="20"/>
                <w:szCs w:val="20"/>
                <w:lang w:eastAsia="ja-JP"/>
              </w:rPr>
              <w:t>264</w:t>
            </w:r>
          </w:p>
        </w:tc>
      </w:tr>
      <w:tr w:rsidR="00E43E5E" w:rsidRPr="002C3941" w14:paraId="69BC03B0" w14:textId="77777777" w:rsidTr="0026260D">
        <w:trPr>
          <w:trHeight w:val="245"/>
        </w:trPr>
        <w:tc>
          <w:tcPr>
            <w:tcW w:w="2133" w:type="dxa"/>
            <w:tcBorders>
              <w:top w:val="single" w:sz="4" w:space="0" w:color="000000"/>
              <w:left w:val="single" w:sz="4" w:space="0" w:color="000000"/>
              <w:bottom w:val="single" w:sz="4" w:space="0" w:color="000000"/>
              <w:right w:val="single" w:sz="4" w:space="0" w:color="000000"/>
            </w:tcBorders>
          </w:tcPr>
          <w:p w14:paraId="20E2E9C4"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 xml:space="preserve">Algeria </w:t>
            </w:r>
          </w:p>
        </w:tc>
        <w:tc>
          <w:tcPr>
            <w:tcW w:w="3827" w:type="dxa"/>
            <w:tcBorders>
              <w:top w:val="single" w:sz="4" w:space="0" w:color="000000"/>
              <w:left w:val="single" w:sz="4" w:space="0" w:color="000000"/>
              <w:bottom w:val="single" w:sz="4" w:space="0" w:color="000000"/>
              <w:right w:val="single" w:sz="4" w:space="0" w:color="000000"/>
            </w:tcBorders>
          </w:tcPr>
          <w:p w14:paraId="3C2EC804" w14:textId="77777777" w:rsidR="00E43E5E" w:rsidRPr="002C3941" w:rsidRDefault="00E43E5E" w:rsidP="00E43E5E">
            <w:pPr>
              <w:ind w:right="22"/>
              <w:jc w:val="center"/>
              <w:rPr>
                <w:rFonts w:ascii="Cambria" w:eastAsia="Cambria" w:hAnsi="Cambria" w:cs="Cambria"/>
                <w:color w:val="000000"/>
                <w:sz w:val="20"/>
              </w:rPr>
            </w:pPr>
            <w:r w:rsidRPr="002C3941">
              <w:rPr>
                <w:rFonts w:ascii="Cambria" w:hAnsi="Cambria" w:hint="eastAsia"/>
                <w:color w:val="000000"/>
                <w:sz w:val="20"/>
                <w:szCs w:val="20"/>
                <w:lang w:eastAsia="ja-JP"/>
              </w:rPr>
              <w:t>2</w:t>
            </w:r>
            <w:r w:rsidRPr="002C3941">
              <w:rPr>
                <w:rFonts w:ascii="Cambria" w:hAnsi="Cambria"/>
                <w:color w:val="000000"/>
                <w:sz w:val="20"/>
                <w:szCs w:val="20"/>
                <w:lang w:eastAsia="ja-JP"/>
              </w:rPr>
              <w:t>,023</w:t>
            </w:r>
          </w:p>
        </w:tc>
      </w:tr>
      <w:tr w:rsidR="00E43E5E" w:rsidRPr="002C3941" w14:paraId="5016AC58" w14:textId="77777777" w:rsidTr="0026260D">
        <w:trPr>
          <w:trHeight w:val="240"/>
        </w:trPr>
        <w:tc>
          <w:tcPr>
            <w:tcW w:w="2133" w:type="dxa"/>
            <w:tcBorders>
              <w:top w:val="single" w:sz="4" w:space="0" w:color="000000"/>
              <w:left w:val="single" w:sz="4" w:space="0" w:color="000000"/>
              <w:bottom w:val="single" w:sz="4" w:space="0" w:color="000000"/>
              <w:right w:val="single" w:sz="4" w:space="0" w:color="000000"/>
            </w:tcBorders>
          </w:tcPr>
          <w:p w14:paraId="6CE666A7"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 xml:space="preserve">China </w:t>
            </w:r>
          </w:p>
        </w:tc>
        <w:tc>
          <w:tcPr>
            <w:tcW w:w="3827" w:type="dxa"/>
            <w:tcBorders>
              <w:top w:val="single" w:sz="4" w:space="0" w:color="000000"/>
              <w:left w:val="single" w:sz="4" w:space="0" w:color="000000"/>
              <w:bottom w:val="single" w:sz="4" w:space="0" w:color="000000"/>
              <w:right w:val="single" w:sz="4" w:space="0" w:color="000000"/>
            </w:tcBorders>
          </w:tcPr>
          <w:p w14:paraId="5DFD0E33" w14:textId="77777777" w:rsidR="00E43E5E" w:rsidRPr="002C3941" w:rsidRDefault="00E43E5E" w:rsidP="00E43E5E">
            <w:pPr>
              <w:ind w:right="15"/>
              <w:jc w:val="center"/>
              <w:rPr>
                <w:rFonts w:ascii="Cambria" w:eastAsia="Cambria" w:hAnsi="Cambria" w:cs="Cambria"/>
                <w:color w:val="000000"/>
                <w:sz w:val="20"/>
              </w:rPr>
            </w:pPr>
            <w:r w:rsidRPr="002C3941">
              <w:rPr>
                <w:rFonts w:ascii="Cambria" w:hAnsi="Cambria" w:hint="eastAsia"/>
                <w:color w:val="000000"/>
                <w:sz w:val="20"/>
                <w:szCs w:val="20"/>
                <w:lang w:eastAsia="ja-JP"/>
              </w:rPr>
              <w:t>1</w:t>
            </w:r>
            <w:r w:rsidRPr="002C3941">
              <w:rPr>
                <w:rFonts w:ascii="Cambria" w:hAnsi="Cambria"/>
                <w:color w:val="000000"/>
                <w:sz w:val="20"/>
                <w:szCs w:val="20"/>
                <w:lang w:eastAsia="ja-JP"/>
              </w:rPr>
              <w:t>12</w:t>
            </w:r>
          </w:p>
        </w:tc>
      </w:tr>
      <w:tr w:rsidR="00E43E5E" w:rsidRPr="002C3941" w14:paraId="5B65D252" w14:textId="77777777" w:rsidTr="0026260D">
        <w:trPr>
          <w:trHeight w:val="242"/>
        </w:trPr>
        <w:tc>
          <w:tcPr>
            <w:tcW w:w="2133" w:type="dxa"/>
            <w:tcBorders>
              <w:top w:val="single" w:sz="4" w:space="0" w:color="000000"/>
              <w:left w:val="single" w:sz="4" w:space="0" w:color="000000"/>
              <w:bottom w:val="single" w:sz="4" w:space="0" w:color="000000"/>
              <w:right w:val="single" w:sz="4" w:space="0" w:color="000000"/>
            </w:tcBorders>
          </w:tcPr>
          <w:p w14:paraId="10DE8270"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 xml:space="preserve">Egypt </w:t>
            </w:r>
          </w:p>
        </w:tc>
        <w:tc>
          <w:tcPr>
            <w:tcW w:w="3827" w:type="dxa"/>
            <w:tcBorders>
              <w:top w:val="single" w:sz="4" w:space="0" w:color="000000"/>
              <w:left w:val="single" w:sz="4" w:space="0" w:color="000000"/>
              <w:bottom w:val="single" w:sz="4" w:space="0" w:color="000000"/>
              <w:right w:val="single" w:sz="4" w:space="0" w:color="000000"/>
            </w:tcBorders>
          </w:tcPr>
          <w:p w14:paraId="433ECDB1" w14:textId="77777777" w:rsidR="00E43E5E" w:rsidRPr="002C3941" w:rsidRDefault="00E43E5E" w:rsidP="00E43E5E">
            <w:pPr>
              <w:ind w:right="15"/>
              <w:jc w:val="center"/>
              <w:rPr>
                <w:rFonts w:ascii="Cambria" w:eastAsia="Cambria" w:hAnsi="Cambria" w:cs="Cambria"/>
                <w:color w:val="000000"/>
                <w:sz w:val="20"/>
              </w:rPr>
            </w:pPr>
            <w:r w:rsidRPr="002C3941">
              <w:rPr>
                <w:rFonts w:ascii="Cambria" w:hAnsi="Cambria" w:hint="eastAsia"/>
                <w:color w:val="000000"/>
                <w:sz w:val="20"/>
                <w:szCs w:val="20"/>
                <w:lang w:eastAsia="ja-JP"/>
              </w:rPr>
              <w:t>5</w:t>
            </w:r>
            <w:r w:rsidRPr="002C3941">
              <w:rPr>
                <w:rFonts w:ascii="Cambria" w:hAnsi="Cambria"/>
                <w:color w:val="000000"/>
                <w:sz w:val="20"/>
                <w:szCs w:val="20"/>
                <w:lang w:eastAsia="ja-JP"/>
              </w:rPr>
              <w:t>13</w:t>
            </w:r>
          </w:p>
        </w:tc>
      </w:tr>
      <w:tr w:rsidR="00E43E5E" w:rsidRPr="002C3941" w14:paraId="2D5A1701" w14:textId="77777777" w:rsidTr="0026260D">
        <w:trPr>
          <w:trHeight w:val="245"/>
        </w:trPr>
        <w:tc>
          <w:tcPr>
            <w:tcW w:w="2133" w:type="dxa"/>
            <w:tcBorders>
              <w:top w:val="single" w:sz="4" w:space="0" w:color="000000"/>
              <w:left w:val="single" w:sz="4" w:space="0" w:color="000000"/>
              <w:bottom w:val="single" w:sz="4" w:space="0" w:color="000000"/>
              <w:right w:val="single" w:sz="4" w:space="0" w:color="000000"/>
            </w:tcBorders>
          </w:tcPr>
          <w:p w14:paraId="6C427784"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 xml:space="preserve">European Union </w:t>
            </w:r>
          </w:p>
        </w:tc>
        <w:tc>
          <w:tcPr>
            <w:tcW w:w="3827" w:type="dxa"/>
            <w:tcBorders>
              <w:top w:val="single" w:sz="4" w:space="0" w:color="000000"/>
              <w:left w:val="single" w:sz="4" w:space="0" w:color="000000"/>
              <w:bottom w:val="single" w:sz="4" w:space="0" w:color="000000"/>
              <w:right w:val="single" w:sz="4" w:space="0" w:color="000000"/>
            </w:tcBorders>
          </w:tcPr>
          <w:p w14:paraId="4CEFFA17" w14:textId="77777777" w:rsidR="00E43E5E" w:rsidRPr="002C3941" w:rsidRDefault="00E43E5E" w:rsidP="00E43E5E">
            <w:pPr>
              <w:ind w:right="22"/>
              <w:jc w:val="center"/>
              <w:rPr>
                <w:rFonts w:ascii="Cambria" w:eastAsia="Cambria" w:hAnsi="Cambria" w:cs="Cambria"/>
                <w:color w:val="000000"/>
                <w:sz w:val="20"/>
              </w:rPr>
            </w:pPr>
            <w:r w:rsidRPr="002C3941">
              <w:rPr>
                <w:rFonts w:ascii="Cambria" w:hAnsi="Cambria" w:hint="eastAsia"/>
                <w:color w:val="000000"/>
                <w:sz w:val="20"/>
                <w:szCs w:val="20"/>
                <w:lang w:eastAsia="ja-JP"/>
              </w:rPr>
              <w:t>2</w:t>
            </w:r>
            <w:r w:rsidRPr="002C3941">
              <w:rPr>
                <w:rFonts w:ascii="Cambria" w:hAnsi="Cambria"/>
                <w:color w:val="000000"/>
                <w:sz w:val="20"/>
                <w:szCs w:val="20"/>
                <w:lang w:eastAsia="ja-JP"/>
              </w:rPr>
              <w:t>1,503</w:t>
            </w:r>
          </w:p>
        </w:tc>
      </w:tr>
      <w:tr w:rsidR="00E43E5E" w:rsidRPr="002C3941" w14:paraId="1F1ECF30" w14:textId="77777777" w:rsidTr="0026260D">
        <w:trPr>
          <w:trHeight w:val="245"/>
        </w:trPr>
        <w:tc>
          <w:tcPr>
            <w:tcW w:w="2133" w:type="dxa"/>
            <w:tcBorders>
              <w:top w:val="single" w:sz="4" w:space="0" w:color="000000"/>
              <w:left w:val="single" w:sz="4" w:space="0" w:color="000000"/>
              <w:bottom w:val="single" w:sz="4" w:space="0" w:color="000000"/>
              <w:right w:val="single" w:sz="4" w:space="0" w:color="000000"/>
            </w:tcBorders>
          </w:tcPr>
          <w:p w14:paraId="74314240" w14:textId="00A827B7" w:rsidR="00E43E5E" w:rsidRPr="002C3941" w:rsidRDefault="00E43E5E" w:rsidP="00E43E5E">
            <w:pPr>
              <w:rPr>
                <w:rFonts w:ascii="Cambria" w:eastAsiaTheme="minorEastAsia" w:hAnsi="Cambria"/>
                <w:color w:val="000000"/>
                <w:sz w:val="20"/>
                <w:szCs w:val="20"/>
                <w:lang w:eastAsia="ja-JP"/>
              </w:rPr>
            </w:pPr>
            <w:r w:rsidRPr="002C3941">
              <w:rPr>
                <w:rFonts w:ascii="Cambria" w:eastAsia="Cambria" w:hAnsi="Cambria"/>
                <w:color w:val="000000"/>
                <w:sz w:val="20"/>
                <w:szCs w:val="20"/>
              </w:rPr>
              <w:t>Iceland</w:t>
            </w:r>
          </w:p>
        </w:tc>
        <w:tc>
          <w:tcPr>
            <w:tcW w:w="3827" w:type="dxa"/>
            <w:tcBorders>
              <w:top w:val="single" w:sz="4" w:space="0" w:color="000000"/>
              <w:left w:val="single" w:sz="4" w:space="0" w:color="000000"/>
              <w:bottom w:val="single" w:sz="4" w:space="0" w:color="000000"/>
              <w:right w:val="single" w:sz="4" w:space="0" w:color="000000"/>
            </w:tcBorders>
          </w:tcPr>
          <w:p w14:paraId="20C776A1" w14:textId="77777777" w:rsidR="00E43E5E" w:rsidRPr="002C3941" w:rsidRDefault="00E43E5E" w:rsidP="00E43E5E">
            <w:pPr>
              <w:ind w:right="15"/>
              <w:jc w:val="center"/>
              <w:rPr>
                <w:rFonts w:ascii="Cambria" w:eastAsia="Cambria" w:hAnsi="Cambria" w:cs="Cambria"/>
                <w:color w:val="000000"/>
                <w:sz w:val="20"/>
              </w:rPr>
            </w:pPr>
            <w:r w:rsidRPr="002C3941">
              <w:rPr>
                <w:rFonts w:ascii="Cambria" w:hAnsi="Cambria" w:hint="eastAsia"/>
                <w:color w:val="000000"/>
                <w:sz w:val="20"/>
                <w:szCs w:val="20"/>
                <w:lang w:eastAsia="ja-JP"/>
              </w:rPr>
              <w:t>2</w:t>
            </w:r>
            <w:r w:rsidRPr="002C3941">
              <w:rPr>
                <w:rFonts w:ascii="Cambria" w:hAnsi="Cambria"/>
                <w:color w:val="000000"/>
                <w:sz w:val="20"/>
                <w:szCs w:val="20"/>
                <w:lang w:eastAsia="ja-JP"/>
              </w:rPr>
              <w:t>24</w:t>
            </w:r>
          </w:p>
        </w:tc>
      </w:tr>
      <w:tr w:rsidR="00E43E5E" w:rsidRPr="002C3941" w14:paraId="35A6DC94" w14:textId="77777777" w:rsidTr="0026260D">
        <w:trPr>
          <w:trHeight w:val="240"/>
        </w:trPr>
        <w:tc>
          <w:tcPr>
            <w:tcW w:w="2133" w:type="dxa"/>
            <w:tcBorders>
              <w:top w:val="single" w:sz="4" w:space="0" w:color="000000"/>
              <w:left w:val="single" w:sz="4" w:space="0" w:color="000000"/>
              <w:bottom w:val="single" w:sz="4" w:space="0" w:color="000000"/>
              <w:right w:val="single" w:sz="4" w:space="0" w:color="000000"/>
            </w:tcBorders>
          </w:tcPr>
          <w:p w14:paraId="7BFF2FF6"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 xml:space="preserve">Japan </w:t>
            </w:r>
          </w:p>
        </w:tc>
        <w:tc>
          <w:tcPr>
            <w:tcW w:w="3827" w:type="dxa"/>
            <w:tcBorders>
              <w:top w:val="single" w:sz="4" w:space="0" w:color="000000"/>
              <w:left w:val="single" w:sz="4" w:space="0" w:color="000000"/>
              <w:bottom w:val="single" w:sz="4" w:space="0" w:color="000000"/>
              <w:right w:val="single" w:sz="4" w:space="0" w:color="000000"/>
            </w:tcBorders>
          </w:tcPr>
          <w:p w14:paraId="07DFF42B" w14:textId="77777777" w:rsidR="00E43E5E" w:rsidRPr="002C3941" w:rsidRDefault="00E43E5E" w:rsidP="00E43E5E">
            <w:pPr>
              <w:ind w:right="22"/>
              <w:jc w:val="center"/>
              <w:rPr>
                <w:rFonts w:ascii="Cambria" w:eastAsia="Cambria" w:hAnsi="Cambria" w:cs="Cambria"/>
                <w:color w:val="000000"/>
                <w:sz w:val="20"/>
              </w:rPr>
            </w:pPr>
            <w:r w:rsidRPr="002C3941">
              <w:rPr>
                <w:rFonts w:ascii="Cambria" w:hAnsi="Cambria" w:hint="eastAsia"/>
                <w:color w:val="000000"/>
                <w:sz w:val="20"/>
                <w:szCs w:val="20"/>
                <w:lang w:eastAsia="ja-JP"/>
              </w:rPr>
              <w:t>3</w:t>
            </w:r>
            <w:r w:rsidRPr="002C3941">
              <w:rPr>
                <w:rFonts w:ascii="Cambria" w:hAnsi="Cambria"/>
                <w:color w:val="000000"/>
                <w:sz w:val="20"/>
                <w:szCs w:val="20"/>
                <w:lang w:eastAsia="ja-JP"/>
              </w:rPr>
              <w:t>,114</w:t>
            </w:r>
          </w:p>
        </w:tc>
      </w:tr>
      <w:tr w:rsidR="00E43E5E" w:rsidRPr="002C3941" w14:paraId="74A725CE" w14:textId="77777777" w:rsidTr="0026260D">
        <w:trPr>
          <w:trHeight w:val="242"/>
        </w:trPr>
        <w:tc>
          <w:tcPr>
            <w:tcW w:w="2133" w:type="dxa"/>
            <w:tcBorders>
              <w:top w:val="single" w:sz="4" w:space="0" w:color="000000"/>
              <w:left w:val="single" w:sz="4" w:space="0" w:color="000000"/>
              <w:bottom w:val="single" w:sz="4" w:space="0" w:color="000000"/>
              <w:right w:val="single" w:sz="4" w:space="0" w:color="000000"/>
            </w:tcBorders>
          </w:tcPr>
          <w:p w14:paraId="5D68F421"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 xml:space="preserve">Korea </w:t>
            </w:r>
          </w:p>
        </w:tc>
        <w:tc>
          <w:tcPr>
            <w:tcW w:w="3827" w:type="dxa"/>
            <w:tcBorders>
              <w:top w:val="single" w:sz="4" w:space="0" w:color="000000"/>
              <w:left w:val="single" w:sz="4" w:space="0" w:color="000000"/>
              <w:bottom w:val="single" w:sz="4" w:space="0" w:color="000000"/>
              <w:right w:val="single" w:sz="4" w:space="0" w:color="000000"/>
            </w:tcBorders>
          </w:tcPr>
          <w:p w14:paraId="1E6A7214" w14:textId="77777777" w:rsidR="00E43E5E" w:rsidRPr="002C3941" w:rsidRDefault="00E43E5E" w:rsidP="00E43E5E">
            <w:pPr>
              <w:ind w:right="15"/>
              <w:jc w:val="center"/>
              <w:rPr>
                <w:rFonts w:ascii="Cambria" w:eastAsia="Cambria" w:hAnsi="Cambria" w:cs="Cambria"/>
                <w:color w:val="000000"/>
                <w:sz w:val="20"/>
              </w:rPr>
            </w:pPr>
            <w:r w:rsidRPr="002C3941">
              <w:rPr>
                <w:rFonts w:ascii="Cambria" w:hAnsi="Cambria" w:hint="eastAsia"/>
                <w:color w:val="000000"/>
                <w:sz w:val="20"/>
                <w:szCs w:val="20"/>
                <w:lang w:eastAsia="ja-JP"/>
              </w:rPr>
              <w:t>2</w:t>
            </w:r>
            <w:r w:rsidRPr="002C3941">
              <w:rPr>
                <w:rFonts w:ascii="Cambria" w:hAnsi="Cambria"/>
                <w:color w:val="000000"/>
                <w:sz w:val="20"/>
                <w:szCs w:val="20"/>
                <w:lang w:eastAsia="ja-JP"/>
              </w:rPr>
              <w:t>21</w:t>
            </w:r>
          </w:p>
        </w:tc>
      </w:tr>
      <w:tr w:rsidR="00E43E5E" w:rsidRPr="002C3941" w14:paraId="539403B7" w14:textId="77777777" w:rsidTr="0026260D">
        <w:trPr>
          <w:trHeight w:val="245"/>
        </w:trPr>
        <w:tc>
          <w:tcPr>
            <w:tcW w:w="2133" w:type="dxa"/>
            <w:tcBorders>
              <w:top w:val="single" w:sz="4" w:space="0" w:color="000000"/>
              <w:left w:val="single" w:sz="4" w:space="0" w:color="000000"/>
              <w:bottom w:val="single" w:sz="4" w:space="0" w:color="000000"/>
              <w:right w:val="single" w:sz="4" w:space="0" w:color="000000"/>
            </w:tcBorders>
          </w:tcPr>
          <w:p w14:paraId="4B62470C"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 xml:space="preserve">Libya </w:t>
            </w:r>
          </w:p>
        </w:tc>
        <w:tc>
          <w:tcPr>
            <w:tcW w:w="3827" w:type="dxa"/>
            <w:tcBorders>
              <w:top w:val="single" w:sz="4" w:space="0" w:color="000000"/>
              <w:left w:val="single" w:sz="4" w:space="0" w:color="000000"/>
              <w:bottom w:val="single" w:sz="4" w:space="0" w:color="000000"/>
              <w:right w:val="single" w:sz="4" w:space="0" w:color="000000"/>
            </w:tcBorders>
          </w:tcPr>
          <w:p w14:paraId="144C70E7" w14:textId="77777777" w:rsidR="00E43E5E" w:rsidRPr="002C3941" w:rsidRDefault="00E43E5E" w:rsidP="00E43E5E">
            <w:pPr>
              <w:ind w:right="22"/>
              <w:jc w:val="center"/>
              <w:rPr>
                <w:rFonts w:ascii="Cambria" w:eastAsia="Cambria" w:hAnsi="Cambria" w:cs="Cambria"/>
                <w:color w:val="000000"/>
                <w:sz w:val="20"/>
              </w:rPr>
            </w:pPr>
            <w:r w:rsidRPr="002C3941">
              <w:rPr>
                <w:rFonts w:ascii="Cambria" w:hAnsi="Cambria" w:hint="eastAsia"/>
                <w:color w:val="000000"/>
                <w:sz w:val="20"/>
                <w:szCs w:val="20"/>
                <w:lang w:eastAsia="ja-JP"/>
              </w:rPr>
              <w:t>2</w:t>
            </w:r>
            <w:r w:rsidRPr="002C3941">
              <w:rPr>
                <w:rFonts w:ascii="Cambria" w:hAnsi="Cambria"/>
                <w:color w:val="000000"/>
                <w:sz w:val="20"/>
                <w:szCs w:val="20"/>
                <w:lang w:eastAsia="ja-JP"/>
              </w:rPr>
              <w:t>,548</w:t>
            </w:r>
          </w:p>
        </w:tc>
      </w:tr>
      <w:tr w:rsidR="00E43E5E" w:rsidRPr="002C3941" w14:paraId="61A4E0DB" w14:textId="77777777" w:rsidTr="0026260D">
        <w:trPr>
          <w:trHeight w:val="242"/>
        </w:trPr>
        <w:tc>
          <w:tcPr>
            <w:tcW w:w="2133" w:type="dxa"/>
            <w:tcBorders>
              <w:top w:val="single" w:sz="4" w:space="0" w:color="000000"/>
              <w:left w:val="single" w:sz="4" w:space="0" w:color="000000"/>
              <w:bottom w:val="single" w:sz="4" w:space="0" w:color="000000"/>
              <w:right w:val="single" w:sz="4" w:space="0" w:color="000000"/>
            </w:tcBorders>
          </w:tcPr>
          <w:p w14:paraId="705F6D5A"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 xml:space="preserve">Morocco </w:t>
            </w:r>
          </w:p>
        </w:tc>
        <w:tc>
          <w:tcPr>
            <w:tcW w:w="3827" w:type="dxa"/>
            <w:tcBorders>
              <w:top w:val="single" w:sz="4" w:space="0" w:color="000000"/>
              <w:left w:val="single" w:sz="4" w:space="0" w:color="000000"/>
              <w:bottom w:val="single" w:sz="4" w:space="0" w:color="000000"/>
              <w:right w:val="single" w:sz="4" w:space="0" w:color="000000"/>
            </w:tcBorders>
          </w:tcPr>
          <w:p w14:paraId="17F308CA" w14:textId="77777777" w:rsidR="00E43E5E" w:rsidRPr="002C3941" w:rsidRDefault="00E43E5E" w:rsidP="00E43E5E">
            <w:pPr>
              <w:ind w:right="22"/>
              <w:jc w:val="center"/>
              <w:rPr>
                <w:rFonts w:ascii="Cambria" w:eastAsia="Cambria" w:hAnsi="Cambria" w:cs="Cambria"/>
                <w:color w:val="000000"/>
                <w:sz w:val="20"/>
              </w:rPr>
            </w:pPr>
            <w:r w:rsidRPr="002C3941">
              <w:rPr>
                <w:rFonts w:ascii="Cambria" w:hAnsi="Cambria" w:hint="eastAsia"/>
                <w:color w:val="000000"/>
                <w:sz w:val="20"/>
                <w:szCs w:val="20"/>
                <w:lang w:eastAsia="ja-JP"/>
              </w:rPr>
              <w:t>3</w:t>
            </w:r>
            <w:r w:rsidRPr="002C3941">
              <w:rPr>
                <w:rFonts w:ascii="Cambria" w:hAnsi="Cambria"/>
                <w:color w:val="000000"/>
                <w:sz w:val="20"/>
                <w:szCs w:val="20"/>
                <w:lang w:eastAsia="ja-JP"/>
              </w:rPr>
              <w:t>,700</w:t>
            </w:r>
          </w:p>
        </w:tc>
      </w:tr>
      <w:tr w:rsidR="00E43E5E" w:rsidRPr="002C3941" w14:paraId="33657FE6" w14:textId="77777777" w:rsidTr="0026260D">
        <w:trPr>
          <w:trHeight w:val="242"/>
        </w:trPr>
        <w:tc>
          <w:tcPr>
            <w:tcW w:w="2133" w:type="dxa"/>
            <w:tcBorders>
              <w:top w:val="single" w:sz="4" w:space="0" w:color="000000"/>
              <w:left w:val="single" w:sz="4" w:space="0" w:color="000000"/>
              <w:bottom w:val="single" w:sz="4" w:space="0" w:color="000000"/>
              <w:right w:val="single" w:sz="4" w:space="0" w:color="000000"/>
            </w:tcBorders>
          </w:tcPr>
          <w:p w14:paraId="0D532999"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Namibia</w:t>
            </w:r>
          </w:p>
        </w:tc>
        <w:tc>
          <w:tcPr>
            <w:tcW w:w="3827" w:type="dxa"/>
            <w:tcBorders>
              <w:top w:val="single" w:sz="4" w:space="0" w:color="000000"/>
              <w:left w:val="single" w:sz="4" w:space="0" w:color="000000"/>
              <w:bottom w:val="single" w:sz="4" w:space="0" w:color="000000"/>
              <w:right w:val="single" w:sz="4" w:space="0" w:color="000000"/>
            </w:tcBorders>
          </w:tcPr>
          <w:p w14:paraId="4A6F859C" w14:textId="77777777" w:rsidR="00E43E5E" w:rsidRPr="002C3941" w:rsidRDefault="00E43E5E" w:rsidP="00E43E5E">
            <w:pPr>
              <w:ind w:right="22"/>
              <w:jc w:val="center"/>
              <w:rPr>
                <w:rFonts w:ascii="Cambria" w:hAnsi="Cambria"/>
                <w:color w:val="000000"/>
                <w:sz w:val="20"/>
                <w:szCs w:val="20"/>
                <w:lang w:eastAsia="ja-JP"/>
              </w:rPr>
            </w:pPr>
            <w:r w:rsidRPr="002C3941">
              <w:rPr>
                <w:rFonts w:ascii="Cambria" w:hAnsi="Cambria"/>
                <w:color w:val="000000"/>
                <w:sz w:val="20"/>
                <w:szCs w:val="20"/>
                <w:lang w:eastAsia="ja-JP"/>
              </w:rPr>
              <w:t>50</w:t>
            </w:r>
          </w:p>
        </w:tc>
      </w:tr>
      <w:tr w:rsidR="00E43E5E" w:rsidRPr="002C3941" w14:paraId="4DEBBDBB" w14:textId="77777777" w:rsidTr="0026260D">
        <w:trPr>
          <w:trHeight w:val="242"/>
        </w:trPr>
        <w:tc>
          <w:tcPr>
            <w:tcW w:w="2133" w:type="dxa"/>
            <w:tcBorders>
              <w:top w:val="single" w:sz="4" w:space="0" w:color="000000"/>
              <w:left w:val="single" w:sz="4" w:space="0" w:color="000000"/>
              <w:bottom w:val="single" w:sz="4" w:space="0" w:color="000000"/>
              <w:right w:val="single" w:sz="4" w:space="0" w:color="000000"/>
            </w:tcBorders>
          </w:tcPr>
          <w:p w14:paraId="57E8664E"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 xml:space="preserve">Norway </w:t>
            </w:r>
          </w:p>
        </w:tc>
        <w:tc>
          <w:tcPr>
            <w:tcW w:w="3827" w:type="dxa"/>
            <w:tcBorders>
              <w:top w:val="single" w:sz="4" w:space="0" w:color="000000"/>
              <w:left w:val="single" w:sz="4" w:space="0" w:color="000000"/>
              <w:bottom w:val="single" w:sz="4" w:space="0" w:color="000000"/>
              <w:right w:val="single" w:sz="4" w:space="0" w:color="000000"/>
            </w:tcBorders>
          </w:tcPr>
          <w:p w14:paraId="09A9B0AE" w14:textId="77777777" w:rsidR="00E43E5E" w:rsidRPr="002C3941" w:rsidRDefault="00E43E5E" w:rsidP="00E43E5E">
            <w:pPr>
              <w:ind w:right="15"/>
              <w:jc w:val="center"/>
              <w:rPr>
                <w:rFonts w:ascii="Cambria" w:eastAsia="Cambria" w:hAnsi="Cambria" w:cs="Cambria"/>
                <w:color w:val="000000"/>
                <w:sz w:val="20"/>
              </w:rPr>
            </w:pPr>
            <w:r w:rsidRPr="002C3941">
              <w:rPr>
                <w:rFonts w:ascii="Cambria" w:hAnsi="Cambria" w:hint="eastAsia"/>
                <w:color w:val="000000"/>
                <w:sz w:val="20"/>
                <w:szCs w:val="20"/>
                <w:lang w:eastAsia="ja-JP"/>
              </w:rPr>
              <w:t>3</w:t>
            </w:r>
            <w:r w:rsidRPr="002C3941">
              <w:rPr>
                <w:rFonts w:ascii="Cambria" w:hAnsi="Cambria"/>
                <w:color w:val="000000"/>
                <w:sz w:val="20"/>
                <w:szCs w:val="20"/>
                <w:lang w:eastAsia="ja-JP"/>
              </w:rPr>
              <w:t>68</w:t>
            </w:r>
          </w:p>
        </w:tc>
      </w:tr>
      <w:tr w:rsidR="00E43E5E" w:rsidRPr="002C3941" w14:paraId="0B96C01A" w14:textId="77777777" w:rsidTr="0026260D">
        <w:trPr>
          <w:trHeight w:val="245"/>
        </w:trPr>
        <w:tc>
          <w:tcPr>
            <w:tcW w:w="2133" w:type="dxa"/>
            <w:tcBorders>
              <w:top w:val="single" w:sz="4" w:space="0" w:color="000000"/>
              <w:left w:val="single" w:sz="4" w:space="0" w:color="000000"/>
              <w:bottom w:val="single" w:sz="4" w:space="0" w:color="000000"/>
              <w:right w:val="single" w:sz="4" w:space="0" w:color="000000"/>
            </w:tcBorders>
          </w:tcPr>
          <w:p w14:paraId="67DA8373"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 xml:space="preserve">Syria </w:t>
            </w:r>
          </w:p>
        </w:tc>
        <w:tc>
          <w:tcPr>
            <w:tcW w:w="3827" w:type="dxa"/>
            <w:tcBorders>
              <w:top w:val="single" w:sz="4" w:space="0" w:color="000000"/>
              <w:left w:val="single" w:sz="4" w:space="0" w:color="000000"/>
              <w:bottom w:val="single" w:sz="4" w:space="0" w:color="000000"/>
              <w:right w:val="single" w:sz="4" w:space="0" w:color="000000"/>
            </w:tcBorders>
          </w:tcPr>
          <w:p w14:paraId="44F1CEC9" w14:textId="77777777" w:rsidR="00E43E5E" w:rsidRPr="002C3941" w:rsidRDefault="00E43E5E" w:rsidP="00E43E5E">
            <w:pPr>
              <w:ind w:right="15"/>
              <w:jc w:val="center"/>
              <w:rPr>
                <w:rFonts w:ascii="Cambria" w:eastAsia="Cambria" w:hAnsi="Cambria" w:cs="Cambria"/>
                <w:color w:val="000000"/>
                <w:sz w:val="20"/>
              </w:rPr>
            </w:pPr>
            <w:r w:rsidRPr="002C3941">
              <w:rPr>
                <w:rFonts w:ascii="Cambria" w:hAnsi="Cambria" w:hint="eastAsia"/>
                <w:color w:val="000000"/>
                <w:sz w:val="20"/>
                <w:szCs w:val="20"/>
                <w:lang w:eastAsia="ja-JP"/>
              </w:rPr>
              <w:t>1</w:t>
            </w:r>
            <w:r w:rsidRPr="002C3941">
              <w:rPr>
                <w:rFonts w:ascii="Cambria" w:hAnsi="Cambria"/>
                <w:color w:val="000000"/>
                <w:sz w:val="20"/>
                <w:szCs w:val="20"/>
                <w:lang w:eastAsia="ja-JP"/>
              </w:rPr>
              <w:t>29</w:t>
            </w:r>
          </w:p>
        </w:tc>
      </w:tr>
      <w:tr w:rsidR="00E43E5E" w:rsidRPr="002C3941" w14:paraId="27556DF4" w14:textId="77777777" w:rsidTr="0026260D">
        <w:trPr>
          <w:trHeight w:val="242"/>
        </w:trPr>
        <w:tc>
          <w:tcPr>
            <w:tcW w:w="2133" w:type="dxa"/>
            <w:tcBorders>
              <w:top w:val="single" w:sz="4" w:space="0" w:color="000000"/>
              <w:left w:val="single" w:sz="4" w:space="0" w:color="000000"/>
              <w:bottom w:val="single" w:sz="4" w:space="0" w:color="000000"/>
              <w:right w:val="single" w:sz="4" w:space="0" w:color="000000"/>
            </w:tcBorders>
          </w:tcPr>
          <w:p w14:paraId="31545912"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 xml:space="preserve">Tunisia </w:t>
            </w:r>
          </w:p>
        </w:tc>
        <w:tc>
          <w:tcPr>
            <w:tcW w:w="3827" w:type="dxa"/>
            <w:tcBorders>
              <w:top w:val="single" w:sz="4" w:space="0" w:color="000000"/>
              <w:left w:val="single" w:sz="4" w:space="0" w:color="000000"/>
              <w:bottom w:val="single" w:sz="4" w:space="0" w:color="000000"/>
              <w:right w:val="single" w:sz="4" w:space="0" w:color="000000"/>
            </w:tcBorders>
          </w:tcPr>
          <w:p w14:paraId="0BE9E727" w14:textId="77777777" w:rsidR="00E43E5E" w:rsidRPr="002C3941" w:rsidRDefault="00E43E5E" w:rsidP="00E43E5E">
            <w:pPr>
              <w:ind w:right="22"/>
              <w:jc w:val="center"/>
              <w:rPr>
                <w:rFonts w:ascii="Cambria" w:eastAsia="Cambria" w:hAnsi="Cambria" w:cs="Cambria"/>
                <w:color w:val="000000"/>
                <w:sz w:val="20"/>
              </w:rPr>
            </w:pPr>
            <w:r w:rsidRPr="002C3941">
              <w:rPr>
                <w:rFonts w:ascii="Cambria" w:hAnsi="Cambria" w:hint="eastAsia"/>
                <w:color w:val="000000"/>
                <w:sz w:val="20"/>
                <w:szCs w:val="20"/>
                <w:lang w:eastAsia="ja-JP"/>
              </w:rPr>
              <w:t>3</w:t>
            </w:r>
            <w:r w:rsidRPr="002C3941">
              <w:rPr>
                <w:rFonts w:ascii="Cambria" w:hAnsi="Cambria"/>
                <w:color w:val="000000"/>
                <w:sz w:val="20"/>
                <w:szCs w:val="20"/>
                <w:lang w:eastAsia="ja-JP"/>
              </w:rPr>
              <w:t>,000</w:t>
            </w:r>
          </w:p>
        </w:tc>
      </w:tr>
      <w:tr w:rsidR="00E43E5E" w:rsidRPr="002C3941" w14:paraId="66F41D4D" w14:textId="77777777" w:rsidTr="0026260D">
        <w:trPr>
          <w:trHeight w:val="245"/>
        </w:trPr>
        <w:tc>
          <w:tcPr>
            <w:tcW w:w="2133" w:type="dxa"/>
            <w:tcBorders>
              <w:top w:val="single" w:sz="4" w:space="0" w:color="000000"/>
              <w:left w:val="single" w:sz="4" w:space="0" w:color="000000"/>
              <w:bottom w:val="single" w:sz="4" w:space="0" w:color="000000"/>
              <w:right w:val="single" w:sz="4" w:space="0" w:color="000000"/>
            </w:tcBorders>
          </w:tcPr>
          <w:p w14:paraId="1367F89E"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 xml:space="preserve">Türkiye </w:t>
            </w:r>
          </w:p>
        </w:tc>
        <w:tc>
          <w:tcPr>
            <w:tcW w:w="3827" w:type="dxa"/>
            <w:tcBorders>
              <w:top w:val="single" w:sz="4" w:space="0" w:color="000000"/>
              <w:left w:val="single" w:sz="4" w:space="0" w:color="000000"/>
              <w:bottom w:val="single" w:sz="4" w:space="0" w:color="000000"/>
              <w:right w:val="single" w:sz="4" w:space="0" w:color="000000"/>
            </w:tcBorders>
          </w:tcPr>
          <w:p w14:paraId="16B98A1C" w14:textId="77777777" w:rsidR="00E43E5E" w:rsidRPr="002C3941" w:rsidRDefault="00E43E5E" w:rsidP="00E43E5E">
            <w:pPr>
              <w:ind w:right="22"/>
              <w:jc w:val="center"/>
              <w:rPr>
                <w:rFonts w:ascii="Cambria" w:eastAsia="Cambria" w:hAnsi="Cambria" w:cs="Cambria"/>
                <w:color w:val="000000"/>
                <w:sz w:val="20"/>
              </w:rPr>
            </w:pPr>
            <w:r w:rsidRPr="002C3941">
              <w:rPr>
                <w:rFonts w:ascii="Cambria" w:hAnsi="Cambria" w:hint="eastAsia"/>
                <w:color w:val="000000"/>
                <w:sz w:val="20"/>
                <w:szCs w:val="20"/>
                <w:lang w:eastAsia="ja-JP"/>
              </w:rPr>
              <w:t>2</w:t>
            </w:r>
            <w:r w:rsidRPr="002C3941">
              <w:rPr>
                <w:rFonts w:ascii="Cambria" w:hAnsi="Cambria"/>
                <w:color w:val="000000"/>
                <w:sz w:val="20"/>
                <w:szCs w:val="20"/>
                <w:lang w:eastAsia="ja-JP"/>
              </w:rPr>
              <w:t>,600</w:t>
            </w:r>
          </w:p>
        </w:tc>
      </w:tr>
      <w:tr w:rsidR="00E43E5E" w:rsidRPr="002C3941" w14:paraId="4DE39C71" w14:textId="77777777" w:rsidTr="0026260D">
        <w:trPr>
          <w:trHeight w:val="245"/>
        </w:trPr>
        <w:tc>
          <w:tcPr>
            <w:tcW w:w="2133" w:type="dxa"/>
            <w:tcBorders>
              <w:top w:val="single" w:sz="4" w:space="0" w:color="000000"/>
              <w:left w:val="single" w:sz="4" w:space="0" w:color="000000"/>
              <w:bottom w:val="single" w:sz="4" w:space="0" w:color="000000"/>
              <w:right w:val="single" w:sz="4" w:space="0" w:color="000000"/>
            </w:tcBorders>
          </w:tcPr>
          <w:p w14:paraId="3E14F79A" w14:textId="77777777" w:rsidR="00E43E5E" w:rsidRPr="002C3941" w:rsidRDefault="00E43E5E" w:rsidP="00E43E5E">
            <w:pPr>
              <w:rPr>
                <w:rFonts w:ascii="Cambria" w:eastAsia="Cambria" w:hAnsi="Cambria" w:cs="Cambria"/>
                <w:color w:val="000000"/>
                <w:sz w:val="20"/>
              </w:rPr>
            </w:pPr>
            <w:r w:rsidRPr="002C3941">
              <w:rPr>
                <w:rFonts w:ascii="Cambria" w:eastAsia="Cambria" w:hAnsi="Cambria" w:cs="Cambria" w:hint="eastAsia"/>
                <w:color w:val="000000"/>
                <w:sz w:val="20"/>
              </w:rPr>
              <w:t>U</w:t>
            </w:r>
            <w:r w:rsidRPr="002C3941">
              <w:rPr>
                <w:rFonts w:ascii="Cambria" w:eastAsia="Cambria" w:hAnsi="Cambria" w:cs="Cambria"/>
                <w:color w:val="000000"/>
                <w:sz w:val="20"/>
              </w:rPr>
              <w:t>nited Kingdom</w:t>
            </w:r>
          </w:p>
        </w:tc>
        <w:tc>
          <w:tcPr>
            <w:tcW w:w="3827" w:type="dxa"/>
            <w:tcBorders>
              <w:top w:val="single" w:sz="4" w:space="0" w:color="000000"/>
              <w:left w:val="single" w:sz="4" w:space="0" w:color="000000"/>
              <w:bottom w:val="single" w:sz="4" w:space="0" w:color="000000"/>
              <w:right w:val="single" w:sz="4" w:space="0" w:color="000000"/>
            </w:tcBorders>
          </w:tcPr>
          <w:p w14:paraId="456BA69D" w14:textId="77777777" w:rsidR="00E43E5E" w:rsidRPr="002C3941" w:rsidRDefault="00E43E5E" w:rsidP="00E43E5E">
            <w:pPr>
              <w:ind w:right="22"/>
              <w:jc w:val="center"/>
              <w:rPr>
                <w:rFonts w:ascii="Cambria" w:eastAsia="Cambria" w:hAnsi="Cambria" w:cs="Cambria"/>
                <w:color w:val="000000"/>
                <w:sz w:val="20"/>
              </w:rPr>
            </w:pPr>
            <w:r w:rsidRPr="002C3941">
              <w:rPr>
                <w:rFonts w:ascii="Cambria" w:hAnsi="Cambria" w:hint="eastAsia"/>
                <w:color w:val="000000"/>
                <w:sz w:val="20"/>
                <w:szCs w:val="20"/>
                <w:lang w:eastAsia="ja-JP"/>
              </w:rPr>
              <w:t>6</w:t>
            </w:r>
            <w:r w:rsidRPr="002C3941">
              <w:rPr>
                <w:rFonts w:ascii="Cambria" w:hAnsi="Cambria"/>
                <w:color w:val="000000"/>
                <w:sz w:val="20"/>
                <w:szCs w:val="20"/>
                <w:lang w:eastAsia="ja-JP"/>
              </w:rPr>
              <w:t>3</w:t>
            </w:r>
          </w:p>
        </w:tc>
      </w:tr>
      <w:tr w:rsidR="00E43E5E" w:rsidRPr="002C3941" w14:paraId="33899418" w14:textId="77777777" w:rsidTr="0026260D">
        <w:trPr>
          <w:trHeight w:val="240"/>
        </w:trPr>
        <w:tc>
          <w:tcPr>
            <w:tcW w:w="2133" w:type="dxa"/>
            <w:tcBorders>
              <w:top w:val="single" w:sz="4" w:space="0" w:color="000000"/>
              <w:left w:val="single" w:sz="4" w:space="0" w:color="000000"/>
              <w:bottom w:val="single" w:sz="4" w:space="0" w:color="000000"/>
              <w:right w:val="single" w:sz="4" w:space="0" w:color="000000"/>
            </w:tcBorders>
          </w:tcPr>
          <w:p w14:paraId="2FF578DD" w14:textId="77777777" w:rsidR="00E43E5E" w:rsidRPr="002C3941" w:rsidRDefault="00E43E5E" w:rsidP="00E43E5E">
            <w:pPr>
              <w:rPr>
                <w:rFonts w:ascii="Cambria" w:eastAsia="Cambria" w:hAnsi="Cambria"/>
                <w:color w:val="000000"/>
                <w:sz w:val="20"/>
                <w:szCs w:val="20"/>
              </w:rPr>
            </w:pPr>
            <w:r w:rsidRPr="002C3941">
              <w:rPr>
                <w:rFonts w:ascii="Cambria" w:eastAsia="Cambria" w:hAnsi="Cambria"/>
                <w:color w:val="000000"/>
                <w:sz w:val="20"/>
                <w:szCs w:val="20"/>
              </w:rPr>
              <w:t xml:space="preserve">Chinese Taipei </w:t>
            </w:r>
          </w:p>
        </w:tc>
        <w:tc>
          <w:tcPr>
            <w:tcW w:w="3827" w:type="dxa"/>
            <w:tcBorders>
              <w:top w:val="single" w:sz="4" w:space="0" w:color="000000"/>
              <w:left w:val="single" w:sz="4" w:space="0" w:color="000000"/>
              <w:bottom w:val="single" w:sz="4" w:space="0" w:color="000000"/>
              <w:right w:val="single" w:sz="4" w:space="0" w:color="000000"/>
            </w:tcBorders>
          </w:tcPr>
          <w:p w14:paraId="772A79A5" w14:textId="77777777" w:rsidR="00E43E5E" w:rsidRPr="002C3941" w:rsidRDefault="00E43E5E" w:rsidP="00E43E5E">
            <w:pPr>
              <w:ind w:right="15"/>
              <w:jc w:val="center"/>
              <w:rPr>
                <w:rFonts w:ascii="Cambria" w:eastAsia="Cambria" w:hAnsi="Cambria" w:cs="Cambria"/>
                <w:color w:val="000000"/>
                <w:sz w:val="20"/>
              </w:rPr>
            </w:pPr>
            <w:r w:rsidRPr="002C3941">
              <w:rPr>
                <w:rFonts w:ascii="Cambria" w:hAnsi="Cambria" w:hint="eastAsia"/>
                <w:color w:val="000000"/>
                <w:sz w:val="20"/>
                <w:szCs w:val="20"/>
                <w:lang w:eastAsia="ja-JP"/>
              </w:rPr>
              <w:t>1</w:t>
            </w:r>
            <w:r w:rsidRPr="002C3941">
              <w:rPr>
                <w:rFonts w:ascii="Cambria" w:hAnsi="Cambria"/>
                <w:color w:val="000000"/>
                <w:sz w:val="20"/>
                <w:szCs w:val="20"/>
                <w:lang w:eastAsia="ja-JP"/>
              </w:rPr>
              <w:t>01</w:t>
            </w:r>
          </w:p>
        </w:tc>
      </w:tr>
      <w:tr w:rsidR="00E43E5E" w:rsidRPr="002C3941" w14:paraId="362149E8" w14:textId="77777777" w:rsidTr="0026260D">
        <w:trPr>
          <w:trHeight w:val="245"/>
        </w:trPr>
        <w:tc>
          <w:tcPr>
            <w:tcW w:w="2133" w:type="dxa"/>
            <w:tcBorders>
              <w:top w:val="single" w:sz="4" w:space="0" w:color="000000"/>
              <w:left w:val="single" w:sz="4" w:space="0" w:color="000000"/>
              <w:bottom w:val="single" w:sz="4" w:space="0" w:color="000000"/>
              <w:right w:val="single" w:sz="4" w:space="0" w:color="000000"/>
            </w:tcBorders>
          </w:tcPr>
          <w:p w14:paraId="40033EF3" w14:textId="77777777" w:rsidR="00E43E5E" w:rsidRPr="002C3941" w:rsidRDefault="00E43E5E" w:rsidP="00E43E5E">
            <w:pPr>
              <w:ind w:right="4"/>
              <w:jc w:val="center"/>
              <w:rPr>
                <w:rFonts w:ascii="Cambria" w:eastAsia="Cambria" w:hAnsi="Cambria"/>
                <w:color w:val="000000"/>
                <w:sz w:val="20"/>
                <w:szCs w:val="20"/>
              </w:rPr>
            </w:pPr>
            <w:r w:rsidRPr="002C3941">
              <w:rPr>
                <w:rFonts w:ascii="Cambria" w:eastAsia="Cambria" w:hAnsi="Cambria"/>
                <w:color w:val="000000"/>
                <w:sz w:val="20"/>
                <w:szCs w:val="20"/>
              </w:rPr>
              <w:t xml:space="preserve">Subtotal </w:t>
            </w:r>
          </w:p>
        </w:tc>
        <w:tc>
          <w:tcPr>
            <w:tcW w:w="3827" w:type="dxa"/>
            <w:tcBorders>
              <w:top w:val="single" w:sz="4" w:space="0" w:color="000000"/>
              <w:left w:val="single" w:sz="4" w:space="0" w:color="000000"/>
              <w:bottom w:val="single" w:sz="4" w:space="0" w:color="000000"/>
              <w:right w:val="single" w:sz="4" w:space="0" w:color="000000"/>
            </w:tcBorders>
          </w:tcPr>
          <w:p w14:paraId="5792CF23" w14:textId="77777777" w:rsidR="00E43E5E" w:rsidRPr="002C3941" w:rsidRDefault="00E43E5E" w:rsidP="00E43E5E">
            <w:pPr>
              <w:ind w:right="17"/>
              <w:jc w:val="center"/>
              <w:rPr>
                <w:rFonts w:ascii="Cambria" w:eastAsia="Cambria" w:hAnsi="Cambria" w:cs="Cambria"/>
                <w:color w:val="000000"/>
                <w:sz w:val="20"/>
              </w:rPr>
            </w:pPr>
            <w:r w:rsidRPr="002C3941">
              <w:rPr>
                <w:rFonts w:ascii="Cambria" w:hAnsi="Cambria" w:hint="eastAsia"/>
                <w:color w:val="000000"/>
                <w:sz w:val="20"/>
                <w:szCs w:val="20"/>
                <w:lang w:eastAsia="ja-JP"/>
              </w:rPr>
              <w:t>4</w:t>
            </w:r>
            <w:r w:rsidRPr="002C3941">
              <w:rPr>
                <w:rFonts w:ascii="Cambria" w:hAnsi="Cambria"/>
                <w:color w:val="000000"/>
                <w:sz w:val="20"/>
                <w:szCs w:val="20"/>
                <w:lang w:eastAsia="ja-JP"/>
              </w:rPr>
              <w:t>0,533</w:t>
            </w:r>
          </w:p>
        </w:tc>
      </w:tr>
      <w:tr w:rsidR="00E43E5E" w:rsidRPr="002C3941" w14:paraId="0D55C0EB" w14:textId="77777777" w:rsidTr="0026260D">
        <w:trPr>
          <w:trHeight w:val="242"/>
        </w:trPr>
        <w:tc>
          <w:tcPr>
            <w:tcW w:w="2133" w:type="dxa"/>
            <w:tcBorders>
              <w:top w:val="single" w:sz="4" w:space="0" w:color="000000"/>
              <w:left w:val="single" w:sz="4" w:space="0" w:color="000000"/>
              <w:bottom w:val="single" w:sz="4" w:space="0" w:color="000000"/>
              <w:right w:val="single" w:sz="4" w:space="0" w:color="000000"/>
            </w:tcBorders>
          </w:tcPr>
          <w:p w14:paraId="361D1B1B" w14:textId="77777777" w:rsidR="00E43E5E" w:rsidRPr="002C3941" w:rsidRDefault="00E43E5E" w:rsidP="00E43E5E">
            <w:pPr>
              <w:ind w:left="41"/>
              <w:rPr>
                <w:rFonts w:ascii="Cambria" w:eastAsia="Cambria" w:hAnsi="Cambria"/>
                <w:color w:val="000000"/>
                <w:sz w:val="20"/>
                <w:szCs w:val="20"/>
              </w:rPr>
            </w:pPr>
            <w:r w:rsidRPr="002C3941">
              <w:rPr>
                <w:rFonts w:ascii="Cambria" w:eastAsia="Cambria" w:hAnsi="Cambria"/>
                <w:color w:val="000000"/>
                <w:sz w:val="20"/>
                <w:szCs w:val="20"/>
              </w:rPr>
              <w:t xml:space="preserve">Unallocated Reserves </w:t>
            </w:r>
          </w:p>
        </w:tc>
        <w:tc>
          <w:tcPr>
            <w:tcW w:w="3827" w:type="dxa"/>
            <w:tcBorders>
              <w:top w:val="single" w:sz="4" w:space="0" w:color="000000"/>
              <w:left w:val="single" w:sz="4" w:space="0" w:color="000000"/>
              <w:bottom w:val="single" w:sz="4" w:space="0" w:color="000000"/>
              <w:right w:val="single" w:sz="4" w:space="0" w:color="000000"/>
            </w:tcBorders>
            <w:vAlign w:val="center"/>
          </w:tcPr>
          <w:p w14:paraId="15A59BC6" w14:textId="77777777" w:rsidR="00E43E5E" w:rsidRPr="002C3941" w:rsidRDefault="00E43E5E" w:rsidP="00E43E5E">
            <w:pPr>
              <w:ind w:right="15"/>
              <w:jc w:val="center"/>
              <w:rPr>
                <w:rFonts w:ascii="Cambria" w:eastAsia="Cambria" w:hAnsi="Cambria" w:cs="Cambria"/>
                <w:color w:val="000000"/>
                <w:sz w:val="20"/>
              </w:rPr>
            </w:pPr>
            <w:r w:rsidRPr="002C3941">
              <w:rPr>
                <w:rFonts w:ascii="Cambria" w:hAnsi="Cambria"/>
                <w:color w:val="000000"/>
                <w:sz w:val="20"/>
                <w:szCs w:val="20"/>
                <w:lang w:eastAsia="ja-JP"/>
              </w:rPr>
              <w:t>37</w:t>
            </w:r>
          </w:p>
        </w:tc>
      </w:tr>
      <w:tr w:rsidR="00E43E5E" w:rsidRPr="002C3941" w14:paraId="577445B7" w14:textId="77777777" w:rsidTr="0026260D">
        <w:trPr>
          <w:trHeight w:val="245"/>
        </w:trPr>
        <w:tc>
          <w:tcPr>
            <w:tcW w:w="2133" w:type="dxa"/>
            <w:tcBorders>
              <w:top w:val="single" w:sz="4" w:space="0" w:color="000000"/>
              <w:left w:val="single" w:sz="4" w:space="0" w:color="000000"/>
              <w:bottom w:val="single" w:sz="4" w:space="0" w:color="000000"/>
              <w:right w:val="single" w:sz="4" w:space="0" w:color="000000"/>
            </w:tcBorders>
          </w:tcPr>
          <w:p w14:paraId="2DD69D83" w14:textId="77777777" w:rsidR="00E43E5E" w:rsidRPr="002C3941" w:rsidRDefault="00E43E5E" w:rsidP="00E43E5E">
            <w:pPr>
              <w:ind w:right="16"/>
              <w:jc w:val="center"/>
              <w:rPr>
                <w:rFonts w:ascii="Cambria" w:eastAsia="Cambria" w:hAnsi="Cambria"/>
                <w:color w:val="000000"/>
                <w:sz w:val="20"/>
                <w:szCs w:val="20"/>
              </w:rPr>
            </w:pPr>
            <w:r w:rsidRPr="002C3941">
              <w:rPr>
                <w:rFonts w:ascii="Cambria" w:eastAsia="Cambria" w:hAnsi="Cambria"/>
                <w:b/>
                <w:color w:val="000000"/>
                <w:sz w:val="20"/>
                <w:szCs w:val="20"/>
              </w:rPr>
              <w:t xml:space="preserve">TOTAL </w:t>
            </w:r>
          </w:p>
        </w:tc>
        <w:tc>
          <w:tcPr>
            <w:tcW w:w="3827" w:type="dxa"/>
            <w:tcBorders>
              <w:top w:val="single" w:sz="4" w:space="0" w:color="000000"/>
              <w:left w:val="single" w:sz="4" w:space="0" w:color="000000"/>
              <w:bottom w:val="single" w:sz="4" w:space="0" w:color="000000"/>
              <w:right w:val="single" w:sz="4" w:space="0" w:color="000000"/>
            </w:tcBorders>
          </w:tcPr>
          <w:p w14:paraId="1D656F87" w14:textId="77777777" w:rsidR="00E43E5E" w:rsidRPr="002C3941" w:rsidRDefault="00E43E5E" w:rsidP="00E43E5E">
            <w:pPr>
              <w:ind w:right="22"/>
              <w:jc w:val="center"/>
              <w:rPr>
                <w:rFonts w:ascii="Cambria" w:eastAsia="Cambria" w:hAnsi="Cambria" w:cs="Cambria"/>
                <w:b/>
                <w:bCs/>
                <w:color w:val="000000"/>
                <w:sz w:val="20"/>
              </w:rPr>
            </w:pPr>
            <w:r w:rsidRPr="002C3941">
              <w:rPr>
                <w:rFonts w:ascii="Cambria" w:hAnsi="Cambria" w:hint="eastAsia"/>
                <w:b/>
                <w:bCs/>
                <w:color w:val="000000"/>
                <w:sz w:val="20"/>
                <w:szCs w:val="20"/>
                <w:lang w:eastAsia="ja-JP"/>
              </w:rPr>
              <w:t>4</w:t>
            </w:r>
            <w:r w:rsidRPr="002C3941">
              <w:rPr>
                <w:rFonts w:ascii="Cambria" w:hAnsi="Cambria"/>
                <w:b/>
                <w:bCs/>
                <w:color w:val="000000"/>
                <w:sz w:val="20"/>
                <w:szCs w:val="20"/>
                <w:lang w:eastAsia="ja-JP"/>
              </w:rPr>
              <w:t>0,570</w:t>
            </w:r>
          </w:p>
        </w:tc>
      </w:tr>
    </w:tbl>
    <w:p w14:paraId="4A14AF19" w14:textId="77777777" w:rsidR="00DC18DA" w:rsidRPr="002C3941" w:rsidRDefault="00DC18DA" w:rsidP="00F749F4">
      <w:pPr>
        <w:spacing w:line="240" w:lineRule="auto"/>
        <w:rPr>
          <w:rFonts w:ascii="Cambria" w:hAnsi="Cambria" w:cs="Times New Roman"/>
          <w:color w:val="000000"/>
          <w:sz w:val="20"/>
          <w:szCs w:val="20"/>
          <w:lang w:val="en-US" w:eastAsia="ja-JP"/>
        </w:rPr>
      </w:pPr>
    </w:p>
    <w:p w14:paraId="6F1D592D" w14:textId="7E9CD704" w:rsidR="00E43E5E" w:rsidRPr="002C3941" w:rsidRDefault="00E43E5E" w:rsidP="00E43E5E">
      <w:pPr>
        <w:spacing w:line="240" w:lineRule="auto"/>
        <w:ind w:left="426"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This table shall not be interpreted to have changed the allocation keys sh</w:t>
      </w:r>
      <w:r w:rsidRPr="002C3941">
        <w:rPr>
          <w:rFonts w:ascii="Cambria" w:eastAsia="Cambria" w:hAnsi="Cambria" w:cs="Times New Roman"/>
          <w:sz w:val="20"/>
          <w:szCs w:val="20"/>
          <w:lang w:val="en-US"/>
        </w:rPr>
        <w:t xml:space="preserve">own in </w:t>
      </w:r>
      <w:hyperlink r:id="rId11" w:tgtFrame="_blank" w:history="1">
        <w:r w:rsidR="00F7100E" w:rsidRPr="002C3941">
          <w:rPr>
            <w:rStyle w:val="Hyperlink"/>
            <w:rFonts w:ascii="Cambria" w:eastAsia="Cambria" w:hAnsi="Cambria" w:cs="Times New Roman"/>
            <w:i/>
            <w:iCs/>
            <w:color w:val="auto"/>
            <w:sz w:val="20"/>
            <w:szCs w:val="20"/>
            <w:u w:val="none"/>
          </w:rPr>
          <w:t>Recommendation by ICCAT amending the Recommendation 13-07 by ICCAT to establish a multi-annual recovery plan for bluefin tuna in the eastern Atlantic and Mediterranean</w:t>
        </w:r>
        <w:r w:rsidR="00F7100E" w:rsidRPr="002C3941">
          <w:rPr>
            <w:rStyle w:val="Hyperlink"/>
            <w:rFonts w:ascii="Cambria" w:eastAsia="Cambria" w:hAnsi="Cambria" w:cs="Times New Roman"/>
            <w:color w:val="auto"/>
            <w:sz w:val="20"/>
            <w:szCs w:val="20"/>
            <w:u w:val="none"/>
            <w:lang w:val="en-US"/>
          </w:rPr>
          <w:t xml:space="preserve"> (</w:t>
        </w:r>
        <w:r w:rsidRPr="002C3941">
          <w:rPr>
            <w:rStyle w:val="Hyperlink"/>
            <w:rFonts w:ascii="Cambria" w:eastAsia="Cambria" w:hAnsi="Cambria" w:cs="Times New Roman"/>
            <w:color w:val="auto"/>
            <w:sz w:val="20"/>
            <w:szCs w:val="20"/>
            <w:u w:val="none"/>
            <w:lang w:val="en-US"/>
          </w:rPr>
          <w:t>Rec</w:t>
        </w:r>
        <w:r w:rsidR="00F7100E" w:rsidRPr="002C3941">
          <w:rPr>
            <w:rStyle w:val="Hyperlink"/>
            <w:rFonts w:ascii="Cambria" w:eastAsia="Cambria" w:hAnsi="Cambria" w:cs="Times New Roman"/>
            <w:color w:val="auto"/>
            <w:sz w:val="20"/>
            <w:szCs w:val="20"/>
            <w:u w:val="none"/>
            <w:lang w:val="en-US"/>
          </w:rPr>
          <w:t>.</w:t>
        </w:r>
        <w:r w:rsidRPr="002C3941">
          <w:rPr>
            <w:rStyle w:val="Hyperlink"/>
            <w:rFonts w:ascii="Cambria" w:eastAsia="Cambria" w:hAnsi="Cambria" w:cs="Times New Roman"/>
            <w:color w:val="auto"/>
            <w:sz w:val="20"/>
            <w:szCs w:val="20"/>
            <w:u w:val="none"/>
            <w:lang w:val="en-US"/>
          </w:rPr>
          <w:t> 14</w:t>
        </w:r>
        <w:r w:rsidRPr="002C3941">
          <w:rPr>
            <w:rStyle w:val="Hyperlink"/>
            <w:rFonts w:ascii="Cambria" w:eastAsia="Cambria" w:hAnsi="Cambria" w:cs="Times New Roman"/>
            <w:color w:val="auto"/>
            <w:sz w:val="20"/>
            <w:szCs w:val="20"/>
            <w:u w:val="none"/>
            <w:lang w:val="en-US"/>
          </w:rPr>
          <w:noBreakHyphen/>
          <w:t>04</w:t>
        </w:r>
        <w:r w:rsidR="00F7100E" w:rsidRPr="002C3941">
          <w:rPr>
            <w:rStyle w:val="Hyperlink"/>
            <w:rFonts w:ascii="Cambria" w:eastAsia="Cambria" w:hAnsi="Cambria" w:cs="Times New Roman"/>
            <w:color w:val="auto"/>
            <w:sz w:val="20"/>
            <w:szCs w:val="20"/>
            <w:u w:val="none"/>
            <w:lang w:val="en-US"/>
          </w:rPr>
          <w:t>)</w:t>
        </w:r>
      </w:hyperlink>
      <w:r w:rsidRPr="002C3941">
        <w:rPr>
          <w:rFonts w:ascii="Cambria" w:eastAsia="Cambria" w:hAnsi="Cambria" w:cs="Times New Roman"/>
          <w:sz w:val="20"/>
          <w:szCs w:val="20"/>
          <w:lang w:val="en-US"/>
        </w:rPr>
        <w:t xml:space="preserve">. </w:t>
      </w:r>
      <w:r w:rsidRPr="002C3941">
        <w:rPr>
          <w:rFonts w:ascii="Cambria" w:eastAsia="Cambria" w:hAnsi="Cambria" w:cs="Times New Roman"/>
          <w:color w:val="000000"/>
          <w:sz w:val="20"/>
          <w:szCs w:val="20"/>
          <w:lang w:val="en-US"/>
        </w:rPr>
        <w:t xml:space="preserve">The new keys shall be established in the future for consideration by the Commission. </w:t>
      </w:r>
    </w:p>
    <w:p w14:paraId="53F2F68D" w14:textId="77777777" w:rsidR="00E43E5E" w:rsidRPr="002C3941" w:rsidRDefault="00E43E5E" w:rsidP="00E43E5E">
      <w:pPr>
        <w:spacing w:line="240" w:lineRule="auto"/>
        <w:ind w:left="426" w:right="-1"/>
        <w:jc w:val="both"/>
        <w:rPr>
          <w:rFonts w:ascii="Cambria" w:eastAsia="Cambria" w:hAnsi="Cambria" w:cs="Times New Roman"/>
          <w:color w:val="000000"/>
          <w:sz w:val="20"/>
          <w:szCs w:val="20"/>
          <w:lang w:val="en-US"/>
        </w:rPr>
      </w:pPr>
    </w:p>
    <w:p w14:paraId="2AE96BF2" w14:textId="77777777" w:rsidR="00E43E5E" w:rsidRPr="002C3941" w:rsidRDefault="00E43E5E" w:rsidP="00E43E5E">
      <w:pPr>
        <w:spacing w:line="240" w:lineRule="auto"/>
        <w:ind w:left="426"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Mauritania may catch up to 5 t for research in each year, if they respect the rules of reporting of catches defined in this Recommendation. The catch shall be deducted from the unallocated reserve. </w:t>
      </w:r>
    </w:p>
    <w:p w14:paraId="57DEEBE5" w14:textId="77777777" w:rsidR="00E43E5E" w:rsidRPr="002C3941" w:rsidRDefault="00E43E5E" w:rsidP="00E43E5E">
      <w:pPr>
        <w:spacing w:line="240" w:lineRule="auto"/>
        <w:ind w:left="426" w:right="-1"/>
        <w:jc w:val="both"/>
        <w:rPr>
          <w:rFonts w:ascii="Cambria" w:eastAsia="Cambria" w:hAnsi="Cambria" w:cs="Times New Roman"/>
          <w:color w:val="000000"/>
          <w:sz w:val="20"/>
          <w:szCs w:val="20"/>
          <w:lang w:val="en-US"/>
        </w:rPr>
      </w:pPr>
    </w:p>
    <w:p w14:paraId="1E0C86E3" w14:textId="77777777" w:rsidR="00E43E5E" w:rsidRPr="002C3941" w:rsidRDefault="00E43E5E" w:rsidP="00E43E5E">
      <w:pPr>
        <w:spacing w:after="240" w:line="240" w:lineRule="auto"/>
        <w:ind w:left="426"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Senegal may catch up to 5 t for research in each year, if they respect the rules of reporting of catches defined in this Recommendation. The catch shall be deducted from the unallocated reserve. </w:t>
      </w:r>
    </w:p>
    <w:p w14:paraId="332C4B74" w14:textId="77777777" w:rsidR="00A35177" w:rsidRPr="002C3941" w:rsidRDefault="00E43E5E" w:rsidP="00E43E5E">
      <w:pPr>
        <w:spacing w:after="240" w:line="240" w:lineRule="auto"/>
        <w:ind w:left="426"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Depending on availability, Chinese Taipei may transfer up to 50 t of its quota to Korea in </w:t>
      </w:r>
      <w:r w:rsidRPr="002C3941">
        <w:rPr>
          <w:rFonts w:ascii="Cambria" w:eastAsia="Cambria" w:hAnsi="Cambria" w:cs="Cambria"/>
          <w:color w:val="000000"/>
          <w:sz w:val="20"/>
          <w:lang w:val="en-US"/>
        </w:rPr>
        <w:t>2023 to 2025</w:t>
      </w:r>
      <w:r w:rsidRPr="002C3941">
        <w:rPr>
          <w:rFonts w:ascii="Cambria" w:eastAsia="Cambria" w:hAnsi="Cambria" w:cs="Times New Roman"/>
          <w:color w:val="000000"/>
          <w:sz w:val="20"/>
          <w:szCs w:val="20"/>
          <w:lang w:val="en-US"/>
        </w:rPr>
        <w:t xml:space="preserve">. </w:t>
      </w:r>
    </w:p>
    <w:p w14:paraId="10483038" w14:textId="123916CC" w:rsidR="0085445B" w:rsidRPr="002C3941" w:rsidRDefault="0085445B" w:rsidP="00E43E5E">
      <w:pPr>
        <w:spacing w:after="240" w:line="240" w:lineRule="auto"/>
        <w:ind w:left="426"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Recognizing the special circumstances of Iceland, Iceland may transfer up to 200 t of its quota to the European Union.</w:t>
      </w:r>
    </w:p>
    <w:p w14:paraId="3BFF75BF" w14:textId="77777777" w:rsidR="00E43E5E" w:rsidRPr="002C3941" w:rsidRDefault="00E43E5E" w:rsidP="00BB6D75">
      <w:pPr>
        <w:numPr>
          <w:ilvl w:val="0"/>
          <w:numId w:val="85"/>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flag CPC may require a catching vessel to proceed immediately to a port designated by it when the individual quota of the vessel is deemed to be exhausted. </w:t>
      </w:r>
    </w:p>
    <w:p w14:paraId="22B6E1BC" w14:textId="77777777" w:rsidR="00E43E5E" w:rsidRPr="002C3941" w:rsidRDefault="00E43E5E" w:rsidP="009C3852">
      <w:pPr>
        <w:numPr>
          <w:ilvl w:val="0"/>
          <w:numId w:val="85"/>
        </w:numPr>
        <w:tabs>
          <w:tab w:val="left" w:pos="426"/>
        </w:tabs>
        <w:spacing w:line="240" w:lineRule="auto"/>
        <w:ind w:right="140"/>
        <w:contextualSpacing/>
        <w:jc w:val="both"/>
        <w:rPr>
          <w:rFonts w:ascii="Cambria" w:eastAsia="Cambria" w:hAnsi="Cambria" w:cs="Times New Roman"/>
          <w:color w:val="000000"/>
          <w:sz w:val="20"/>
          <w:szCs w:val="20"/>
          <w:lang w:val="en-US"/>
        </w:rPr>
      </w:pPr>
      <w:bookmarkStart w:id="5" w:name="_Hlk81823194"/>
      <w:r w:rsidRPr="002C3941">
        <w:rPr>
          <w:rFonts w:ascii="Cambria" w:eastAsia="Cambria" w:hAnsi="Cambria" w:cs="Times New Roman"/>
          <w:color w:val="000000"/>
          <w:sz w:val="20"/>
          <w:szCs w:val="20"/>
          <w:lang w:val="en-US"/>
        </w:rPr>
        <w:lastRenderedPageBreak/>
        <w:t xml:space="preserve">Automatic carry-over of any unused quota is not authorized. A CPC may request to transfer a maximum of 5% </w:t>
      </w:r>
      <w:bookmarkStart w:id="6" w:name="_Hlk117754513"/>
      <w:r w:rsidRPr="002C3941">
        <w:rPr>
          <w:rFonts w:ascii="Cambria" w:eastAsia="Cambria" w:hAnsi="Cambria" w:cs="Times New Roman"/>
          <w:color w:val="000000"/>
          <w:sz w:val="20"/>
          <w:szCs w:val="20"/>
          <w:lang w:val="en-US"/>
        </w:rPr>
        <w:t>of its annual quota from one year to the following year</w:t>
      </w:r>
      <w:bookmarkEnd w:id="6"/>
      <w:r w:rsidRPr="002C3941">
        <w:rPr>
          <w:rFonts w:ascii="Cambria" w:eastAsia="Cambria" w:hAnsi="Cambria" w:cs="Times New Roman"/>
          <w:color w:val="000000"/>
          <w:sz w:val="20"/>
          <w:szCs w:val="20"/>
          <w:lang w:val="en-US"/>
        </w:rPr>
        <w:t>. The CPC shall include this request in its annual fishing/capacity plans for endorsement by the Commission.</w:t>
      </w:r>
    </w:p>
    <w:p w14:paraId="28CEADDA" w14:textId="77777777" w:rsidR="009C3852" w:rsidRPr="002C3941" w:rsidRDefault="009C3852" w:rsidP="009C3852">
      <w:pPr>
        <w:pStyle w:val="ListParagraph"/>
        <w:spacing w:after="0" w:line="240" w:lineRule="auto"/>
        <w:rPr>
          <w:rFonts w:ascii="Cambria" w:eastAsia="Cambria" w:hAnsi="Cambria" w:cs="Times New Roman"/>
          <w:color w:val="000000"/>
          <w:sz w:val="20"/>
          <w:szCs w:val="20"/>
          <w:lang w:val="en-US"/>
        </w:rPr>
      </w:pPr>
    </w:p>
    <w:p w14:paraId="5CFEA457" w14:textId="77777777" w:rsidR="00E43E5E" w:rsidRPr="002C3941" w:rsidRDefault="00E43E5E" w:rsidP="009C3852">
      <w:pPr>
        <w:numPr>
          <w:ilvl w:val="0"/>
          <w:numId w:val="85"/>
        </w:numPr>
        <w:tabs>
          <w:tab w:val="left" w:pos="426"/>
        </w:tabs>
        <w:spacing w:line="240" w:lineRule="auto"/>
        <w:ind w:right="140"/>
        <w:contextualSpacing/>
        <w:jc w:val="both"/>
        <w:rPr>
          <w:rFonts w:ascii="Cambria" w:eastAsia="Cambria" w:hAnsi="Cambria" w:cs="Times New Roman"/>
          <w:color w:val="000000"/>
          <w:sz w:val="20"/>
          <w:szCs w:val="20"/>
          <w:lang w:val="en-US"/>
        </w:rPr>
      </w:pPr>
      <w:bookmarkStart w:id="7" w:name="_Hlk82446014"/>
      <w:bookmarkEnd w:id="5"/>
      <w:r w:rsidRPr="002C3941">
        <w:rPr>
          <w:rFonts w:ascii="Cambria" w:eastAsia="Cambria" w:hAnsi="Cambria" w:cs="Times New Roman"/>
          <w:color w:val="000000"/>
          <w:sz w:val="20"/>
          <w:szCs w:val="20"/>
          <w:lang w:val="en-US"/>
        </w:rPr>
        <w:t>No chartering operation for the bluefin tuna fishery is permitted.</w:t>
      </w:r>
    </w:p>
    <w:p w14:paraId="2FF37C8A" w14:textId="77777777" w:rsidR="00E43E5E" w:rsidRPr="002C3941" w:rsidRDefault="00E43E5E" w:rsidP="009C3852">
      <w:pPr>
        <w:tabs>
          <w:tab w:val="left" w:pos="426"/>
        </w:tabs>
        <w:spacing w:line="240" w:lineRule="auto"/>
        <w:ind w:left="420"/>
        <w:contextualSpacing/>
        <w:jc w:val="both"/>
        <w:rPr>
          <w:rFonts w:ascii="Cambria" w:hAnsi="Cambria"/>
          <w:color w:val="000000"/>
          <w:sz w:val="20"/>
          <w:lang w:val="en-US"/>
        </w:rPr>
      </w:pPr>
    </w:p>
    <w:p w14:paraId="2AFD994B" w14:textId="6CAC5811" w:rsidR="00E43E5E" w:rsidRPr="002C3941" w:rsidRDefault="00E43E5E" w:rsidP="00BB6D75">
      <w:pPr>
        <w:numPr>
          <w:ilvl w:val="0"/>
          <w:numId w:val="85"/>
        </w:numPr>
        <w:tabs>
          <w:tab w:val="left" w:pos="426"/>
        </w:tabs>
        <w:spacing w:after="5" w:line="240" w:lineRule="auto"/>
        <w:ind w:leftChars="3" w:left="427" w:right="140" w:hangingChars="210"/>
        <w:contextualSpacing/>
        <w:jc w:val="both"/>
        <w:rPr>
          <w:rFonts w:ascii="Cambria" w:eastAsia="Cambria" w:hAnsi="Cambria" w:cs="Cambria"/>
          <w:color w:val="000000"/>
          <w:sz w:val="20"/>
          <w:lang w:val="en-US"/>
        </w:rPr>
      </w:pPr>
      <w:r w:rsidRPr="002C3941">
        <w:rPr>
          <w:rFonts w:ascii="Cambria" w:eastAsia="Cambria" w:hAnsi="Cambria" w:cs="Cambria"/>
          <w:color w:val="000000"/>
          <w:sz w:val="20"/>
          <w:lang w:val="en-US"/>
        </w:rPr>
        <w:t xml:space="preserve">Notwithstanding the provision of </w:t>
      </w:r>
      <w:r w:rsidR="00F7100E" w:rsidRPr="002C3941">
        <w:rPr>
          <w:rFonts w:ascii="Cambria" w:eastAsia="Cambria" w:hAnsi="Cambria" w:cs="Cambria"/>
          <w:i/>
          <w:iCs/>
          <w:color w:val="000000"/>
          <w:sz w:val="20"/>
        </w:rPr>
        <w:t>Recommendation – Temporary adjust of quotas</w:t>
      </w:r>
      <w:r w:rsidR="00F7100E" w:rsidRPr="002C3941">
        <w:rPr>
          <w:rFonts w:ascii="Cambria" w:eastAsia="Cambria" w:hAnsi="Cambria" w:cs="Cambria"/>
          <w:color w:val="000000"/>
          <w:sz w:val="20"/>
        </w:rPr>
        <w:t xml:space="preserve"> (</w:t>
      </w:r>
      <w:r w:rsidRPr="002C3941">
        <w:rPr>
          <w:rFonts w:ascii="Cambria" w:eastAsia="Cambria" w:hAnsi="Cambria" w:cs="Cambria"/>
          <w:color w:val="000000"/>
          <w:sz w:val="20"/>
          <w:lang w:val="en-US"/>
        </w:rPr>
        <w:t>Rec</w:t>
      </w:r>
      <w:r w:rsidR="00F7100E" w:rsidRPr="002C3941">
        <w:rPr>
          <w:rFonts w:ascii="Cambria" w:eastAsia="Cambria" w:hAnsi="Cambria" w:cs="Cambria"/>
          <w:color w:val="000000"/>
          <w:sz w:val="20"/>
          <w:lang w:val="en-US"/>
        </w:rPr>
        <w:t>.</w:t>
      </w:r>
      <w:r w:rsidRPr="002C3941">
        <w:rPr>
          <w:rFonts w:ascii="Cambria" w:eastAsia="Cambria" w:hAnsi="Cambria" w:cs="Cambria"/>
          <w:color w:val="000000"/>
          <w:sz w:val="20"/>
          <w:lang w:val="en-US"/>
        </w:rPr>
        <w:t xml:space="preserve"> 01-12</w:t>
      </w:r>
      <w:r w:rsidR="00F7100E" w:rsidRPr="002C3941">
        <w:rPr>
          <w:rFonts w:ascii="Cambria" w:eastAsia="Cambria" w:hAnsi="Cambria" w:cs="Cambria"/>
          <w:color w:val="000000"/>
          <w:sz w:val="20"/>
          <w:lang w:val="en-US"/>
        </w:rPr>
        <w:t>)</w:t>
      </w:r>
      <w:r w:rsidRPr="002C3941">
        <w:rPr>
          <w:rFonts w:ascii="Cambria" w:eastAsia="Cambria" w:hAnsi="Cambria" w:cs="Cambria"/>
          <w:color w:val="000000"/>
          <w:sz w:val="20"/>
          <w:lang w:val="en-US"/>
        </w:rPr>
        <w:t>, all CPCs specifically referred to in the table in paragraph 4, may transfer a portion of their quota to another CPC subject to both CPCs agreeing and providing prior notification to the ICCAT Secretariat in terms of the quantity to be transferred. The Secretariat shall disseminate this notification to all CPCs.</w:t>
      </w:r>
    </w:p>
    <w:p w14:paraId="5DEE9FF2" w14:textId="77777777" w:rsidR="00E43E5E" w:rsidRPr="002C3941"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267AEE9E" w14:textId="60FE47E2" w:rsidR="00E43E5E" w:rsidRPr="002C3941" w:rsidRDefault="00E43E5E" w:rsidP="0026260D">
      <w:pPr>
        <w:numPr>
          <w:ilvl w:val="0"/>
          <w:numId w:val="85"/>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If the catch of a CPC in any given year exceeds its allocation, the CPC shall </w:t>
      </w:r>
      <w:proofErr w:type="gramStart"/>
      <w:r w:rsidRPr="002C3941">
        <w:rPr>
          <w:rFonts w:ascii="Cambria" w:eastAsia="Cambria" w:hAnsi="Cambria" w:cs="Times New Roman"/>
          <w:color w:val="000000"/>
          <w:sz w:val="20"/>
          <w:szCs w:val="20"/>
          <w:lang w:val="en-US"/>
        </w:rPr>
        <w:t>payback</w:t>
      </w:r>
      <w:proofErr w:type="gramEnd"/>
      <w:r w:rsidRPr="002C3941">
        <w:rPr>
          <w:rFonts w:ascii="Cambria" w:eastAsia="Cambria" w:hAnsi="Cambria" w:cs="Times New Roman"/>
          <w:color w:val="000000"/>
          <w:sz w:val="20"/>
          <w:szCs w:val="20"/>
          <w:lang w:val="en-US"/>
        </w:rPr>
        <w:t xml:space="preserve"> in the next subsequent management period in accordance with the provisions in paragraphs 2 and 3 of ICCAT </w:t>
      </w:r>
      <w:r w:rsidR="00F7100E" w:rsidRPr="002C3941">
        <w:rPr>
          <w:rFonts w:ascii="Cambria" w:eastAsia="Cambria" w:hAnsi="Cambria" w:cs="Times New Roman"/>
          <w:i/>
          <w:iCs/>
          <w:color w:val="000000"/>
          <w:sz w:val="20"/>
          <w:szCs w:val="20"/>
          <w:lang w:val="en-US"/>
        </w:rPr>
        <w:t>Recommendation by ICCAT regarding compliance in the bluefin tuna and North Atlantic swordfish fisheries</w:t>
      </w:r>
      <w:r w:rsidR="00F7100E"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Rec</w:t>
      </w:r>
      <w:r w:rsidR="00F7100E" w:rsidRPr="002C3941">
        <w:rPr>
          <w:rFonts w:ascii="Cambria" w:eastAsia="Cambria" w:hAnsi="Cambria" w:cs="Times New Roman"/>
          <w:color w:val="000000"/>
          <w:sz w:val="20"/>
          <w:szCs w:val="20"/>
          <w:lang w:val="en-US"/>
        </w:rPr>
        <w:t>.</w:t>
      </w:r>
      <w:r w:rsidRPr="002C3941">
        <w:rPr>
          <w:rFonts w:ascii="Cambria" w:eastAsia="Cambria" w:hAnsi="Cambria" w:cs="Times New Roman"/>
          <w:color w:val="000000"/>
          <w:sz w:val="20"/>
          <w:szCs w:val="20"/>
          <w:lang w:val="en-US"/>
        </w:rPr>
        <w:t xml:space="preserve"> 96-14</w:t>
      </w:r>
      <w:r w:rsidR="00F7100E" w:rsidRPr="002C3941">
        <w:rPr>
          <w:rFonts w:ascii="Cambria" w:eastAsia="Cambria" w:hAnsi="Cambria" w:cs="Times New Roman"/>
          <w:color w:val="000000"/>
          <w:sz w:val="20"/>
          <w:szCs w:val="20"/>
          <w:lang w:val="en-US"/>
        </w:rPr>
        <w:t>)</w:t>
      </w:r>
      <w:r w:rsidRPr="002C3941">
        <w:rPr>
          <w:rFonts w:ascii="Cambria" w:eastAsia="Cambria" w:hAnsi="Cambria" w:cs="Times New Roman"/>
          <w:color w:val="000000"/>
          <w:sz w:val="20"/>
          <w:szCs w:val="20"/>
          <w:lang w:val="en-US"/>
        </w:rPr>
        <w:t xml:space="preserve">. </w:t>
      </w:r>
    </w:p>
    <w:p w14:paraId="5520E5DC"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bookmarkEnd w:id="7"/>
    <w:p w14:paraId="6A1F072E" w14:textId="77777777" w:rsidR="00E43E5E" w:rsidRPr="002C3941" w:rsidRDefault="00E43E5E" w:rsidP="00E43E5E">
      <w:pPr>
        <w:keepNext/>
        <w:keepLines/>
        <w:spacing w:line="240" w:lineRule="auto"/>
        <w:jc w:val="both"/>
        <w:outlineLvl w:val="0"/>
        <w:rPr>
          <w:rFonts w:ascii="Cambria" w:eastAsia="Cambria" w:hAnsi="Cambria" w:cs="Cambria"/>
          <w:b/>
          <w:color w:val="000000"/>
          <w:sz w:val="20"/>
          <w:lang w:val="en-US"/>
        </w:rPr>
      </w:pPr>
      <w:r w:rsidRPr="002C3941">
        <w:rPr>
          <w:rFonts w:ascii="Cambria" w:eastAsia="Cambria" w:hAnsi="Cambria" w:cs="Cambria"/>
          <w:b/>
          <w:color w:val="000000"/>
          <w:sz w:val="20"/>
          <w:lang w:val="en-US"/>
        </w:rPr>
        <w:t xml:space="preserve">Submission of annual fishing plans, fishing and farming capacity management and inspection plans and farming management plans </w:t>
      </w:r>
    </w:p>
    <w:p w14:paraId="43635CE2"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55EF1687" w14:textId="2F81DE84" w:rsidR="00E43E5E" w:rsidRPr="002C3941" w:rsidRDefault="00E43E5E" w:rsidP="00CE5004">
      <w:pPr>
        <w:numPr>
          <w:ilvl w:val="0"/>
          <w:numId w:val="85"/>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By 15 February each year, each CPC with an allocated eastern Atlantic and Mediterranean bluefin tuna quota </w:t>
      </w:r>
      <w:r w:rsidR="00144F10" w:rsidRPr="002C3941">
        <w:rPr>
          <w:rFonts w:ascii="Cambria" w:eastAsia="Cambria" w:hAnsi="Cambria" w:cs="Times New Roman"/>
          <w:color w:val="000000"/>
          <w:sz w:val="20"/>
          <w:szCs w:val="20"/>
          <w:lang w:val="en-US"/>
        </w:rPr>
        <w:t xml:space="preserve">as well as each CPC seeking to export </w:t>
      </w:r>
      <w:proofErr w:type="spellStart"/>
      <w:r w:rsidR="00144F10" w:rsidRPr="002C3941">
        <w:rPr>
          <w:rFonts w:ascii="Cambria" w:eastAsia="Cambria" w:hAnsi="Cambria" w:cs="Times New Roman"/>
          <w:color w:val="000000"/>
          <w:sz w:val="20"/>
          <w:szCs w:val="20"/>
          <w:lang w:val="en-US"/>
        </w:rPr>
        <w:t>aquacultured</w:t>
      </w:r>
      <w:proofErr w:type="spellEnd"/>
      <w:r w:rsidR="00144F10" w:rsidRPr="002C3941">
        <w:rPr>
          <w:rFonts w:ascii="Cambria" w:eastAsia="Cambria" w:hAnsi="Cambria" w:cs="Times New Roman"/>
          <w:color w:val="000000"/>
          <w:sz w:val="20"/>
          <w:szCs w:val="20"/>
          <w:lang w:val="en-US"/>
        </w:rPr>
        <w:t xml:space="preserve"> bluefin tuna as referred to in </w:t>
      </w:r>
      <w:r w:rsidR="00F7100E" w:rsidRPr="002C3941">
        <w:rPr>
          <w:rFonts w:ascii="Cambria" w:eastAsia="Calibri" w:hAnsi="Cambria" w:cs="Calibri"/>
          <w:i/>
          <w:iCs/>
          <w:sz w:val="20"/>
          <w:szCs w:val="20"/>
        </w:rPr>
        <w:t>Recommendation by ICCAT on aquaculture bluefin tuna</w:t>
      </w:r>
      <w:r w:rsidR="00F7100E" w:rsidRPr="002C3941">
        <w:rPr>
          <w:rFonts w:ascii="Cambria" w:eastAsia="Cambria" w:hAnsi="Cambria" w:cs="Times New Roman"/>
          <w:i/>
          <w:iCs/>
          <w:color w:val="000000"/>
          <w:sz w:val="20"/>
          <w:szCs w:val="20"/>
          <w:lang w:val="en-US"/>
        </w:rPr>
        <w:t xml:space="preserve"> </w:t>
      </w:r>
      <w:r w:rsidR="00F7100E" w:rsidRPr="002C3941">
        <w:rPr>
          <w:rFonts w:ascii="Cambria" w:eastAsia="Cambria" w:hAnsi="Cambria" w:cs="Times New Roman"/>
          <w:color w:val="000000"/>
          <w:sz w:val="20"/>
          <w:szCs w:val="20"/>
          <w:lang w:val="en-US"/>
        </w:rPr>
        <w:t>(</w:t>
      </w:r>
      <w:r w:rsidR="00144F10" w:rsidRPr="002C3941">
        <w:rPr>
          <w:rFonts w:ascii="Cambria" w:eastAsia="Cambria" w:hAnsi="Cambria" w:cs="Times New Roman"/>
          <w:color w:val="000000"/>
          <w:sz w:val="20"/>
          <w:szCs w:val="20"/>
          <w:lang w:val="en-US"/>
        </w:rPr>
        <w:t>Rec</w:t>
      </w:r>
      <w:r w:rsidR="00F7100E" w:rsidRPr="002C3941">
        <w:rPr>
          <w:rFonts w:ascii="Cambria" w:eastAsia="Cambria" w:hAnsi="Cambria" w:cs="Times New Roman"/>
          <w:color w:val="000000"/>
          <w:sz w:val="20"/>
          <w:szCs w:val="20"/>
          <w:lang w:val="en-US"/>
        </w:rPr>
        <w:t>.</w:t>
      </w:r>
      <w:r w:rsidR="009C3852" w:rsidRPr="002C3941">
        <w:rPr>
          <w:rFonts w:ascii="Cambria" w:eastAsia="Cambria" w:hAnsi="Cambria" w:cs="Times New Roman"/>
          <w:color w:val="000000"/>
          <w:sz w:val="20"/>
          <w:szCs w:val="20"/>
          <w:lang w:val="en-US"/>
        </w:rPr>
        <w:t> </w:t>
      </w:r>
      <w:r w:rsidR="00144F10" w:rsidRPr="002C3941">
        <w:rPr>
          <w:rFonts w:ascii="Cambria" w:eastAsia="Cambria" w:hAnsi="Cambria" w:cs="Times New Roman"/>
          <w:color w:val="000000"/>
          <w:sz w:val="20"/>
          <w:szCs w:val="20"/>
          <w:lang w:val="en-US"/>
        </w:rPr>
        <w:t>24</w:t>
      </w:r>
      <w:r w:rsidR="009C3852" w:rsidRPr="002C3941">
        <w:rPr>
          <w:rFonts w:ascii="Cambria" w:eastAsia="Cambria" w:hAnsi="Cambria" w:cs="Times New Roman"/>
          <w:color w:val="000000"/>
          <w:sz w:val="20"/>
          <w:szCs w:val="20"/>
          <w:lang w:val="en-US"/>
        </w:rPr>
        <w:noBreakHyphen/>
      </w:r>
      <w:r w:rsidR="004E2B89" w:rsidRPr="002C3941">
        <w:rPr>
          <w:rFonts w:ascii="Cambria" w:eastAsia="Cambria" w:hAnsi="Cambria" w:cs="Times New Roman"/>
          <w:color w:val="000000"/>
          <w:sz w:val="20"/>
          <w:szCs w:val="20"/>
          <w:lang w:val="en-US"/>
        </w:rPr>
        <w:t>0</w:t>
      </w:r>
      <w:r w:rsidR="003A2874" w:rsidRPr="002C3941">
        <w:rPr>
          <w:rFonts w:ascii="Cambria" w:eastAsia="Cambria" w:hAnsi="Cambria" w:cs="Times New Roman"/>
          <w:color w:val="000000"/>
          <w:sz w:val="20"/>
          <w:szCs w:val="20"/>
          <w:lang w:val="en-US"/>
        </w:rPr>
        <w:t>7</w:t>
      </w:r>
      <w:r w:rsidR="00F7100E" w:rsidRPr="002C3941">
        <w:rPr>
          <w:rFonts w:ascii="Cambria" w:eastAsia="Cambria" w:hAnsi="Cambria" w:cs="Times New Roman"/>
          <w:color w:val="000000"/>
          <w:sz w:val="20"/>
          <w:szCs w:val="20"/>
          <w:lang w:val="en-US"/>
        </w:rPr>
        <w:t>)</w:t>
      </w:r>
      <w:r w:rsidR="00144F10"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 xml:space="preserve">shall submit to the ICCAT Secretariat: </w:t>
      </w:r>
    </w:p>
    <w:p w14:paraId="50401D5F"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46B3A7AB" w14:textId="307C5C87" w:rsidR="00E43E5E" w:rsidRPr="002C3941" w:rsidRDefault="00E43E5E" w:rsidP="00EB55AB">
      <w:pPr>
        <w:numPr>
          <w:ilvl w:val="1"/>
          <w:numId w:val="8"/>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An annual fishing plan for the catching vessels and traps fishing bluefin tuna in the eastern Atlantic and the Mediterranean drawn up in accordance with paragraphs </w:t>
      </w:r>
      <w:r w:rsidRPr="002C3941">
        <w:rPr>
          <w:rFonts w:ascii="Cambria" w:eastAsia="Cambria" w:hAnsi="Cambria" w:cs="Cambria"/>
          <w:color w:val="000000"/>
          <w:sz w:val="20"/>
          <w:lang w:val="en-US"/>
        </w:rPr>
        <w:t>12</w:t>
      </w:r>
      <w:r w:rsidRPr="002C3941">
        <w:rPr>
          <w:rFonts w:ascii="Cambria" w:eastAsia="Cambria" w:hAnsi="Cambria" w:cs="Times New Roman"/>
          <w:color w:val="000000"/>
          <w:sz w:val="20"/>
          <w:szCs w:val="20"/>
          <w:lang w:val="en-US"/>
        </w:rPr>
        <w:t>-</w:t>
      </w:r>
      <w:r w:rsidRPr="002C3941">
        <w:rPr>
          <w:rFonts w:ascii="Cambria" w:eastAsia="Cambria" w:hAnsi="Cambria" w:cs="Cambria"/>
          <w:color w:val="000000"/>
          <w:sz w:val="20"/>
          <w:lang w:val="en-US"/>
        </w:rPr>
        <w:t xml:space="preserve">13. </w:t>
      </w:r>
    </w:p>
    <w:p w14:paraId="75342302" w14:textId="5058EEC1" w:rsidR="00E43E5E" w:rsidRPr="002C3941" w:rsidRDefault="00E43E5E" w:rsidP="00EB55AB">
      <w:pPr>
        <w:numPr>
          <w:ilvl w:val="1"/>
          <w:numId w:val="8"/>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An annual fishing capacity management plan ensuring that the CPC authorized fishing capacity is commensurate with the allocated quota drawn up to include the information set forth in paragraphs </w:t>
      </w:r>
      <w:r w:rsidRPr="002C3941">
        <w:rPr>
          <w:rFonts w:ascii="Cambria" w:eastAsia="Cambria" w:hAnsi="Cambria" w:cs="Cambria"/>
          <w:color w:val="000000"/>
          <w:sz w:val="20"/>
          <w:lang w:val="en-US"/>
        </w:rPr>
        <w:t>14</w:t>
      </w:r>
      <w:r w:rsidRPr="002C3941">
        <w:rPr>
          <w:rFonts w:ascii="Cambria" w:eastAsia="Cambria" w:hAnsi="Cambria" w:cs="Times New Roman"/>
          <w:color w:val="000000"/>
          <w:sz w:val="20"/>
          <w:szCs w:val="20"/>
          <w:lang w:val="en-US"/>
        </w:rPr>
        <w:t>-</w:t>
      </w:r>
      <w:r w:rsidR="0028583B" w:rsidRPr="002C3941">
        <w:rPr>
          <w:rFonts w:ascii="Cambria" w:eastAsia="Cambria" w:hAnsi="Cambria" w:cs="Cambria"/>
          <w:color w:val="000000"/>
          <w:sz w:val="20"/>
          <w:lang w:val="en-US"/>
        </w:rPr>
        <w:t>21</w:t>
      </w:r>
      <w:r w:rsidRPr="002C3941">
        <w:rPr>
          <w:rFonts w:ascii="Cambria" w:eastAsia="Cambria" w:hAnsi="Cambria" w:cs="Times New Roman"/>
          <w:color w:val="000000"/>
          <w:sz w:val="20"/>
          <w:szCs w:val="20"/>
          <w:lang w:val="en-US"/>
        </w:rPr>
        <w:t xml:space="preserve">. </w:t>
      </w:r>
    </w:p>
    <w:p w14:paraId="6C300666" w14:textId="77777777" w:rsidR="00E43E5E" w:rsidRPr="002C3941" w:rsidRDefault="00E43E5E" w:rsidP="00EB55AB">
      <w:pPr>
        <w:numPr>
          <w:ilvl w:val="1"/>
          <w:numId w:val="8"/>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Monitoring, control and inspection plan with a view to ensuring compliance with the provisions of this Recommendation. This plan shall also designate the CPC control competent authority and the list of contact points nominated as responsible for the implementation of this monitoring, control and inspection plan.</w:t>
      </w:r>
    </w:p>
    <w:p w14:paraId="09726EDE" w14:textId="4EC14460" w:rsidR="00E43E5E" w:rsidRPr="002C3941" w:rsidRDefault="00E43E5E" w:rsidP="00EB55AB">
      <w:pPr>
        <w:numPr>
          <w:ilvl w:val="1"/>
          <w:numId w:val="8"/>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An annual farming management plan as appropriate, that is in line with the requirements set out in paragraphs </w:t>
      </w:r>
      <w:r w:rsidRPr="002C3941">
        <w:rPr>
          <w:rFonts w:ascii="Cambria" w:eastAsia="Cambria" w:hAnsi="Cambria" w:cs="Cambria"/>
          <w:color w:val="000000"/>
          <w:sz w:val="20"/>
          <w:lang w:val="en-US"/>
        </w:rPr>
        <w:t>2</w:t>
      </w:r>
      <w:r w:rsidR="00CC2A1B" w:rsidRPr="002C3941">
        <w:rPr>
          <w:rFonts w:ascii="Cambria" w:eastAsia="Cambria" w:hAnsi="Cambria" w:cs="Cambria"/>
          <w:color w:val="000000"/>
          <w:sz w:val="20"/>
          <w:lang w:val="en-US"/>
        </w:rPr>
        <w:t>2</w:t>
      </w:r>
      <w:r w:rsidRPr="002C3941">
        <w:rPr>
          <w:rFonts w:ascii="Cambria" w:eastAsia="Cambria" w:hAnsi="Cambria" w:cs="Times New Roman"/>
          <w:color w:val="000000"/>
          <w:sz w:val="20"/>
          <w:szCs w:val="20"/>
          <w:lang w:val="en-US"/>
        </w:rPr>
        <w:t xml:space="preserve"> and 2</w:t>
      </w:r>
      <w:r w:rsidR="00CC2A1B" w:rsidRPr="002C3941">
        <w:rPr>
          <w:rFonts w:ascii="Cambria" w:eastAsia="Cambria" w:hAnsi="Cambria" w:cs="Times New Roman"/>
          <w:color w:val="000000"/>
          <w:sz w:val="20"/>
          <w:szCs w:val="20"/>
          <w:lang w:val="en-US"/>
        </w:rPr>
        <w:t>3</w:t>
      </w:r>
      <w:r w:rsidRPr="002C3941">
        <w:rPr>
          <w:rFonts w:ascii="Cambria" w:eastAsia="Cambria" w:hAnsi="Cambria" w:cs="Times New Roman"/>
          <w:color w:val="000000"/>
          <w:sz w:val="20"/>
          <w:szCs w:val="20"/>
          <w:lang w:val="en-US"/>
        </w:rPr>
        <w:t>, including the authorized maximum input per fa</w:t>
      </w:r>
      <w:r w:rsidRPr="002C3941">
        <w:rPr>
          <w:rFonts w:ascii="Cambria" w:eastAsia="Cambria" w:hAnsi="Cambria" w:cs="Times New Roman"/>
          <w:color w:val="000000"/>
          <w:sz w:val="20"/>
          <w:szCs w:val="20"/>
          <w:u w:val="single"/>
          <w:lang w:val="en-US"/>
        </w:rPr>
        <w:t>rm</w:t>
      </w:r>
      <w:r w:rsidRPr="002C3941">
        <w:rPr>
          <w:rFonts w:ascii="Cambria" w:eastAsia="Cambria" w:hAnsi="Cambria" w:cs="Times New Roman"/>
          <w:color w:val="000000"/>
          <w:sz w:val="20"/>
          <w:szCs w:val="20"/>
          <w:lang w:val="en-US"/>
        </w:rPr>
        <w:t xml:space="preserve"> and the total amount of fish by farm carried over from the previous year, in accordance with paragraphs </w:t>
      </w:r>
      <w:r w:rsidR="00CC2A1B" w:rsidRPr="002C3941">
        <w:rPr>
          <w:rFonts w:ascii="Cambria" w:eastAsia="Cambria" w:hAnsi="Cambria" w:cs="Times New Roman"/>
          <w:color w:val="000000"/>
          <w:sz w:val="20"/>
          <w:szCs w:val="20"/>
          <w:lang w:val="en-US"/>
        </w:rPr>
        <w:t>20</w:t>
      </w:r>
      <w:r w:rsidR="00462C45" w:rsidRPr="002C3941">
        <w:rPr>
          <w:rFonts w:ascii="Cambria" w:eastAsia="Cambria" w:hAnsi="Cambria" w:cs="Times New Roman"/>
          <w:color w:val="000000"/>
          <w:sz w:val="20"/>
          <w:szCs w:val="20"/>
          <w:lang w:val="en-US"/>
        </w:rPr>
        <w:t>3</w:t>
      </w:r>
      <w:r w:rsidRPr="002C3941">
        <w:rPr>
          <w:rFonts w:ascii="Cambria" w:eastAsia="Cambria" w:hAnsi="Cambria" w:cs="Times New Roman"/>
          <w:color w:val="000000"/>
          <w:sz w:val="20"/>
          <w:szCs w:val="20"/>
          <w:lang w:val="en-US"/>
        </w:rPr>
        <w:t>-2</w:t>
      </w:r>
      <w:r w:rsidR="003D701B" w:rsidRPr="002C3941">
        <w:rPr>
          <w:rFonts w:ascii="Cambria" w:eastAsia="Cambria" w:hAnsi="Cambria" w:cs="Times New Roman"/>
          <w:color w:val="000000"/>
          <w:sz w:val="20"/>
          <w:szCs w:val="20"/>
          <w:lang w:val="en-US"/>
        </w:rPr>
        <w:t>09</w:t>
      </w:r>
      <w:r w:rsidRPr="002C3941">
        <w:rPr>
          <w:rFonts w:ascii="Cambria" w:eastAsia="Cambria" w:hAnsi="Cambria" w:cs="Cambria"/>
          <w:color w:val="000000"/>
          <w:sz w:val="20"/>
          <w:lang w:val="en-US"/>
        </w:rPr>
        <w:t>.</w:t>
      </w:r>
      <w:r w:rsidRPr="002C3941">
        <w:rPr>
          <w:rFonts w:ascii="Cambria" w:eastAsia="Cambria" w:hAnsi="Cambria" w:cs="Times New Roman"/>
          <w:color w:val="000000"/>
          <w:sz w:val="20"/>
          <w:szCs w:val="20"/>
          <w:lang w:val="en-US"/>
        </w:rPr>
        <w:t xml:space="preserve"> </w:t>
      </w:r>
    </w:p>
    <w:p w14:paraId="4937888F" w14:textId="0F4D72D2" w:rsidR="006A2B65" w:rsidRPr="002C3941" w:rsidRDefault="006A2B65" w:rsidP="00EB55AB">
      <w:pPr>
        <w:numPr>
          <w:ilvl w:val="1"/>
          <w:numId w:val="8"/>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An annual aquaculture plan, as appropriate, </w:t>
      </w:r>
      <w:proofErr w:type="gramStart"/>
      <w:r w:rsidRPr="002C3941">
        <w:rPr>
          <w:rFonts w:ascii="Cambria" w:eastAsia="Cambria" w:hAnsi="Cambria" w:cs="Times New Roman"/>
          <w:color w:val="000000"/>
          <w:sz w:val="20"/>
          <w:szCs w:val="20"/>
          <w:lang w:val="en-US"/>
        </w:rPr>
        <w:t>to</w:t>
      </w:r>
      <w:proofErr w:type="gramEnd"/>
      <w:r w:rsidRPr="002C3941">
        <w:rPr>
          <w:rFonts w:ascii="Cambria" w:eastAsia="Cambria" w:hAnsi="Cambria" w:cs="Times New Roman"/>
          <w:color w:val="000000"/>
          <w:sz w:val="20"/>
          <w:szCs w:val="20"/>
          <w:lang w:val="en-US"/>
        </w:rPr>
        <w:t xml:space="preserve"> be made in accordance with </w:t>
      </w:r>
      <w:r w:rsidR="003A2874" w:rsidRPr="002C3941">
        <w:rPr>
          <w:rFonts w:ascii="Cambria" w:eastAsia="Cambria" w:hAnsi="Cambria" w:cs="Times New Roman"/>
          <w:color w:val="000000"/>
          <w:sz w:val="20"/>
          <w:szCs w:val="20"/>
          <w:lang w:val="en-US"/>
        </w:rPr>
        <w:t>Rec</w:t>
      </w:r>
      <w:r w:rsidR="00346AA5" w:rsidRPr="002C3941">
        <w:rPr>
          <w:rFonts w:ascii="Cambria" w:eastAsia="Cambria" w:hAnsi="Cambria" w:cs="Times New Roman"/>
          <w:color w:val="000000"/>
          <w:sz w:val="20"/>
          <w:szCs w:val="20"/>
          <w:lang w:val="en-US"/>
        </w:rPr>
        <w:t>.</w:t>
      </w:r>
      <w:r w:rsidR="003A2874" w:rsidRPr="002C3941">
        <w:rPr>
          <w:rFonts w:ascii="Cambria" w:eastAsia="Cambria" w:hAnsi="Cambria" w:cs="Times New Roman"/>
          <w:color w:val="000000"/>
          <w:sz w:val="20"/>
          <w:szCs w:val="20"/>
          <w:lang w:val="en-US"/>
        </w:rPr>
        <w:t> 24</w:t>
      </w:r>
      <w:r w:rsidR="003A2874" w:rsidRPr="002C3941">
        <w:rPr>
          <w:rFonts w:ascii="Cambria" w:eastAsia="Cambria" w:hAnsi="Cambria" w:cs="Times New Roman"/>
          <w:color w:val="000000"/>
          <w:sz w:val="20"/>
          <w:szCs w:val="20"/>
          <w:lang w:val="en-US"/>
        </w:rPr>
        <w:noBreakHyphen/>
        <w:t>07</w:t>
      </w:r>
      <w:r w:rsidR="00CE5004" w:rsidRPr="002C3941">
        <w:rPr>
          <w:rFonts w:ascii="Cambria" w:eastAsia="Cambria" w:hAnsi="Cambria" w:cs="Times New Roman"/>
          <w:color w:val="000000"/>
          <w:sz w:val="20"/>
          <w:szCs w:val="20"/>
          <w:lang w:val="en-US"/>
        </w:rPr>
        <w:t>.</w:t>
      </w:r>
    </w:p>
    <w:p w14:paraId="0613FF36" w14:textId="289C480B" w:rsidR="00E43E5E" w:rsidRPr="002C3941" w:rsidRDefault="00E43E5E" w:rsidP="00382328">
      <w:pPr>
        <w:numPr>
          <w:ilvl w:val="0"/>
          <w:numId w:val="85"/>
        </w:numPr>
        <w:tabs>
          <w:tab w:val="left" w:pos="426"/>
        </w:tabs>
        <w:spacing w:after="5" w:line="240" w:lineRule="auto"/>
        <w:ind w:right="-1"/>
        <w:contextualSpacing/>
        <w:jc w:val="both"/>
        <w:rPr>
          <w:rFonts w:ascii="Cambria" w:eastAsia="Cambria" w:hAnsi="Cambria" w:cs="Times New Roman"/>
          <w:b/>
          <w:sz w:val="20"/>
          <w:szCs w:val="20"/>
          <w:lang w:val="en-US"/>
        </w:rPr>
      </w:pPr>
      <w:bookmarkStart w:id="8" w:name="_Hlk117754622"/>
      <w:bookmarkStart w:id="9" w:name="_Hlk81823380"/>
      <w:r w:rsidRPr="002C3941">
        <w:rPr>
          <w:rFonts w:ascii="Cambria" w:eastAsia="Cambria" w:hAnsi="Cambria" w:cs="Times New Roman"/>
          <w:color w:val="000000"/>
          <w:sz w:val="20"/>
          <w:szCs w:val="20"/>
          <w:lang w:val="en-US"/>
        </w:rPr>
        <w:t>Prior to 31 March each year</w:t>
      </w:r>
      <w:r w:rsidRPr="002C3941">
        <w:rPr>
          <w:rFonts w:ascii="Cambria" w:eastAsia="Yu Mincho" w:hAnsi="Cambria" w:cs="Times New Roman"/>
          <w:color w:val="000000"/>
          <w:sz w:val="20"/>
          <w:szCs w:val="20"/>
          <w:lang w:val="en-US" w:eastAsia="ja-JP"/>
        </w:rPr>
        <w:t xml:space="preserve"> </w:t>
      </w:r>
      <w:r w:rsidRPr="002C3941">
        <w:rPr>
          <w:rFonts w:ascii="Cambria" w:eastAsia="Cambria" w:hAnsi="Cambria" w:cs="Times New Roman"/>
          <w:color w:val="000000"/>
          <w:sz w:val="20"/>
          <w:szCs w:val="20"/>
          <w:lang w:val="en-US"/>
        </w:rPr>
        <w:t>and in line with paragraph 23</w:t>
      </w:r>
      <w:r w:rsidR="006D470A" w:rsidRPr="002C3941">
        <w:rPr>
          <w:rFonts w:ascii="Cambria" w:eastAsia="Cambria" w:hAnsi="Cambria" w:cs="Times New Roman"/>
          <w:color w:val="000000"/>
          <w:sz w:val="20"/>
          <w:szCs w:val="20"/>
          <w:lang w:val="en-US"/>
        </w:rPr>
        <w:t>7</w:t>
      </w:r>
      <w:r w:rsidRPr="002C3941">
        <w:rPr>
          <w:rFonts w:ascii="Cambria" w:eastAsia="Cambria" w:hAnsi="Cambria" w:cs="Times New Roman"/>
          <w:color w:val="000000"/>
          <w:sz w:val="20"/>
          <w:szCs w:val="20"/>
          <w:lang w:val="en-US"/>
        </w:rPr>
        <w:t xml:space="preserve"> of this Recommendation, unless otherwise decided by the Commission, </w:t>
      </w:r>
      <w:bookmarkEnd w:id="8"/>
      <w:r w:rsidRPr="002C3941">
        <w:rPr>
          <w:rFonts w:ascii="Cambria" w:eastAsia="Cambria" w:hAnsi="Cambria" w:cs="Times New Roman"/>
          <w:color w:val="000000"/>
          <w:sz w:val="20"/>
          <w:szCs w:val="20"/>
          <w:lang w:val="en-US"/>
        </w:rPr>
        <w:t>the Commission shall convene an intersessional meeting of Panel 2 to analyze and, as appropriate, endorse the plans referred to under paragraph </w:t>
      </w:r>
      <w:r w:rsidRPr="002C3941">
        <w:rPr>
          <w:rFonts w:ascii="Cambria" w:eastAsia="Cambria" w:hAnsi="Cambria" w:cs="Cambria"/>
          <w:color w:val="000000"/>
          <w:sz w:val="20"/>
          <w:lang w:val="en-US"/>
        </w:rPr>
        <w:t>10</w:t>
      </w:r>
      <w:r w:rsidRPr="002C3941">
        <w:rPr>
          <w:rFonts w:ascii="Cambria" w:eastAsia="Cambria" w:hAnsi="Cambria" w:cs="Times New Roman"/>
          <w:color w:val="000000"/>
          <w:sz w:val="20"/>
          <w:szCs w:val="20"/>
          <w:lang w:val="en-US"/>
        </w:rPr>
        <w:t xml:space="preserve">. This obligation may </w:t>
      </w:r>
      <w:proofErr w:type="gramStart"/>
      <w:r w:rsidRPr="002C3941">
        <w:rPr>
          <w:rFonts w:ascii="Cambria" w:eastAsia="Cambria" w:hAnsi="Cambria" w:cs="Times New Roman"/>
          <w:color w:val="000000"/>
          <w:sz w:val="20"/>
          <w:szCs w:val="20"/>
          <w:lang w:val="en-US"/>
        </w:rPr>
        <w:t>be done</w:t>
      </w:r>
      <w:proofErr w:type="gramEnd"/>
      <w:r w:rsidRPr="002C3941">
        <w:rPr>
          <w:rFonts w:ascii="Cambria" w:eastAsia="Cambria" w:hAnsi="Cambria" w:cs="Times New Roman"/>
          <w:color w:val="000000"/>
          <w:sz w:val="20"/>
          <w:szCs w:val="20"/>
          <w:lang w:val="en-US"/>
        </w:rPr>
        <w:t xml:space="preserve"> by electronic means if the </w:t>
      </w:r>
      <w:proofErr w:type="gramStart"/>
      <w:r w:rsidRPr="002C3941">
        <w:rPr>
          <w:rFonts w:ascii="Cambria" w:eastAsia="Cambria" w:hAnsi="Cambria" w:cs="Times New Roman"/>
          <w:color w:val="000000"/>
          <w:sz w:val="20"/>
          <w:szCs w:val="20"/>
          <w:lang w:val="en-US"/>
        </w:rPr>
        <w:t>Commission so</w:t>
      </w:r>
      <w:proofErr w:type="gramEnd"/>
      <w:r w:rsidRPr="002C3941">
        <w:rPr>
          <w:rFonts w:ascii="Cambria" w:eastAsia="Cambria" w:hAnsi="Cambria" w:cs="Times New Roman"/>
          <w:color w:val="000000"/>
          <w:sz w:val="20"/>
          <w:szCs w:val="20"/>
          <w:lang w:val="en-US"/>
        </w:rPr>
        <w:t xml:space="preserve"> decides. If the Commission finds a serious fault in the plans submitted and cannot endorse these plans, the Commission shall decide on the suspension of bluefin tuna fishing in that year </w:t>
      </w:r>
      <w:r w:rsidR="001D1F7C" w:rsidRPr="002C3941">
        <w:rPr>
          <w:rFonts w:ascii="Cambria" w:eastAsia="Cambria" w:hAnsi="Cambria" w:cs="Times New Roman"/>
          <w:color w:val="000000"/>
          <w:sz w:val="20"/>
          <w:szCs w:val="20"/>
          <w:lang w:val="en-US"/>
        </w:rPr>
        <w:t xml:space="preserve">or export of </w:t>
      </w:r>
      <w:proofErr w:type="spellStart"/>
      <w:r w:rsidR="001D1F7C" w:rsidRPr="002C3941">
        <w:rPr>
          <w:rFonts w:ascii="Cambria" w:eastAsia="Cambria" w:hAnsi="Cambria" w:cs="Times New Roman"/>
          <w:color w:val="000000"/>
          <w:sz w:val="20"/>
          <w:szCs w:val="20"/>
          <w:lang w:val="en-US"/>
        </w:rPr>
        <w:t>aquacultured</w:t>
      </w:r>
      <w:proofErr w:type="spellEnd"/>
      <w:r w:rsidR="001D1F7C" w:rsidRPr="002C3941">
        <w:rPr>
          <w:rFonts w:ascii="Cambria" w:eastAsia="Cambria" w:hAnsi="Cambria" w:cs="Times New Roman"/>
          <w:color w:val="000000"/>
          <w:sz w:val="20"/>
          <w:szCs w:val="20"/>
          <w:lang w:val="en-US"/>
        </w:rPr>
        <w:t xml:space="preserve"> bluefin tuna </w:t>
      </w:r>
      <w:r w:rsidRPr="002C3941">
        <w:rPr>
          <w:rFonts w:ascii="Cambria" w:eastAsia="Cambria" w:hAnsi="Cambria" w:cs="Times New Roman"/>
          <w:color w:val="000000"/>
          <w:sz w:val="20"/>
          <w:szCs w:val="20"/>
          <w:lang w:val="en-US"/>
        </w:rPr>
        <w:t>by that CPC. Non-submission of the plan referred to above shall automatically lead to suspension of bluefin tuna fishing in that year.</w:t>
      </w:r>
    </w:p>
    <w:bookmarkEnd w:id="9"/>
    <w:p w14:paraId="6A92C1DF" w14:textId="4AEF5F28" w:rsidR="0048620E" w:rsidRPr="002C3941" w:rsidRDefault="0048620E" w:rsidP="00172A4F">
      <w:pPr>
        <w:widowControl w:val="0"/>
        <w:spacing w:line="240" w:lineRule="auto"/>
        <w:ind w:left="215" w:hanging="215"/>
        <w:outlineLvl w:val="0"/>
        <w:rPr>
          <w:rFonts w:ascii="Cambria" w:eastAsia="Cambria" w:hAnsi="Cambria" w:cs="Times New Roman"/>
          <w:b/>
          <w:color w:val="000000"/>
          <w:sz w:val="20"/>
          <w:szCs w:val="20"/>
          <w:lang w:val="en-US"/>
        </w:rPr>
      </w:pPr>
    </w:p>
    <w:p w14:paraId="52DE7312" w14:textId="421E605B" w:rsidR="00E43E5E" w:rsidRPr="002C3941" w:rsidRDefault="00E43E5E" w:rsidP="00172A4F">
      <w:pPr>
        <w:widowControl w:val="0"/>
        <w:spacing w:line="240" w:lineRule="auto"/>
        <w:ind w:left="215" w:hanging="215"/>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Annual fishing plans </w:t>
      </w:r>
    </w:p>
    <w:p w14:paraId="3AF15075" w14:textId="77777777" w:rsidR="00E43E5E" w:rsidRPr="002C3941" w:rsidRDefault="00E43E5E" w:rsidP="00BE3756">
      <w:pPr>
        <w:spacing w:line="240" w:lineRule="auto"/>
        <w:ind w:right="-1"/>
        <w:jc w:val="both"/>
        <w:rPr>
          <w:rFonts w:ascii="Cambria" w:eastAsia="Cambria" w:hAnsi="Cambria" w:cs="Cambria"/>
          <w:color w:val="000000"/>
          <w:sz w:val="20"/>
          <w:lang w:val="en-US"/>
        </w:rPr>
      </w:pPr>
    </w:p>
    <w:p w14:paraId="56A866F4" w14:textId="77777777" w:rsidR="00E43E5E" w:rsidRPr="002C3941" w:rsidRDefault="00E43E5E" w:rsidP="00BE3756">
      <w:pPr>
        <w:numPr>
          <w:ilvl w:val="0"/>
          <w:numId w:val="85"/>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annual fishing plan shall identify, </w:t>
      </w:r>
      <w:r w:rsidRPr="002C3941">
        <w:rPr>
          <w:rFonts w:ascii="Cambria" w:eastAsia="Cambria" w:hAnsi="Cambria" w:cs="Times New Roman"/>
          <w:i/>
          <w:color w:val="000000"/>
          <w:sz w:val="20"/>
          <w:szCs w:val="20"/>
          <w:lang w:val="en-US"/>
        </w:rPr>
        <w:t>inter alia</w:t>
      </w:r>
      <w:r w:rsidRPr="002C3941">
        <w:rPr>
          <w:rFonts w:ascii="Cambria" w:eastAsia="Cambria" w:hAnsi="Cambria" w:cs="Times New Roman"/>
          <w:color w:val="000000"/>
          <w:sz w:val="20"/>
          <w:szCs w:val="20"/>
          <w:lang w:val="en-US"/>
        </w:rPr>
        <w:t xml:space="preserve">, the quotas allocated to each gear group, when applicable, the method used to allocate and manage quotas as well as the measures to ensure the respect of the individual quotas, the open fishing seasons for each gear category and the rules on by-catch. </w:t>
      </w:r>
    </w:p>
    <w:p w14:paraId="4A5A6C96" w14:textId="77777777" w:rsidR="00E43E5E" w:rsidRPr="002C3941" w:rsidRDefault="00E43E5E" w:rsidP="00BE3756">
      <w:pPr>
        <w:numPr>
          <w:ilvl w:val="0"/>
          <w:numId w:val="85"/>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Any subsequent modification to the annual fishing plan shall be transmitted to the ICCAT Secretariat at least one working day before the exercise of the activity corresponding to that modification. Notwithstanding this provision, quota transfers between different gear groups and transfers between by-catch quota and directed quotas from the same CPC shall be allowed, </w:t>
      </w:r>
      <w:proofErr w:type="gramStart"/>
      <w:r w:rsidRPr="002C3941">
        <w:rPr>
          <w:rFonts w:ascii="Cambria" w:eastAsia="Cambria" w:hAnsi="Cambria" w:cs="Times New Roman"/>
          <w:color w:val="000000"/>
          <w:sz w:val="20"/>
          <w:szCs w:val="20"/>
          <w:lang w:val="en-US"/>
        </w:rPr>
        <w:t>provided that</w:t>
      </w:r>
      <w:proofErr w:type="gramEnd"/>
      <w:r w:rsidRPr="002C3941">
        <w:rPr>
          <w:rFonts w:ascii="Cambria" w:eastAsia="Cambria" w:hAnsi="Cambria" w:cs="Times New Roman"/>
          <w:color w:val="000000"/>
          <w:sz w:val="20"/>
          <w:szCs w:val="20"/>
          <w:lang w:val="en-US"/>
        </w:rPr>
        <w:t xml:space="preserve"> information on the transfers is transmitted to the ICCAT Secretariat at the latest when the transfer enters into force. </w:t>
      </w:r>
    </w:p>
    <w:p w14:paraId="5E5EB6B1"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3C1CA0E" w14:textId="77777777" w:rsidR="00E43E5E" w:rsidRPr="002C3941" w:rsidRDefault="00E43E5E" w:rsidP="00E43E5E">
      <w:pPr>
        <w:spacing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Capacity management measures </w:t>
      </w:r>
    </w:p>
    <w:p w14:paraId="5C71506E" w14:textId="77777777" w:rsidR="00E43E5E" w:rsidRPr="002C3941" w:rsidRDefault="00E43E5E" w:rsidP="00E43E5E">
      <w:pPr>
        <w:spacing w:line="240" w:lineRule="auto"/>
        <w:rPr>
          <w:rFonts w:ascii="Cambria" w:eastAsia="Cambria" w:hAnsi="Cambria" w:cs="Times New Roman"/>
          <w:color w:val="000000"/>
          <w:sz w:val="20"/>
          <w:szCs w:val="20"/>
          <w:lang w:val="en-US"/>
        </w:rPr>
      </w:pPr>
    </w:p>
    <w:p w14:paraId="02276188" w14:textId="77777777" w:rsidR="00E43E5E" w:rsidRPr="002C3941" w:rsidRDefault="00E43E5E" w:rsidP="00E43E5E">
      <w:pPr>
        <w:spacing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Fishing capacity </w:t>
      </w:r>
    </w:p>
    <w:p w14:paraId="3BD56284" w14:textId="77777777" w:rsidR="00E43E5E" w:rsidRPr="002C3941" w:rsidRDefault="00E43E5E" w:rsidP="00E43E5E">
      <w:pPr>
        <w:spacing w:line="240" w:lineRule="auto"/>
        <w:rPr>
          <w:rFonts w:ascii="Cambria" w:eastAsia="Cambria" w:hAnsi="Cambria" w:cs="Times New Roman"/>
          <w:color w:val="000000"/>
          <w:sz w:val="20"/>
          <w:szCs w:val="20"/>
          <w:lang w:val="en-US"/>
        </w:rPr>
      </w:pPr>
    </w:p>
    <w:p w14:paraId="04314012" w14:textId="77777777" w:rsidR="00E43E5E" w:rsidRPr="002C3941" w:rsidRDefault="00E43E5E" w:rsidP="00E43E5E">
      <w:pPr>
        <w:keepNext/>
        <w:keepLines/>
        <w:spacing w:line="240" w:lineRule="auto"/>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Adjustment of fishing capacity </w:t>
      </w:r>
    </w:p>
    <w:p w14:paraId="70739C0C" w14:textId="77777777" w:rsidR="00E43E5E" w:rsidRPr="002C3941" w:rsidRDefault="00E43E5E" w:rsidP="005510CF">
      <w:pPr>
        <w:spacing w:line="240" w:lineRule="auto"/>
        <w:rPr>
          <w:rFonts w:ascii="Cambria" w:eastAsia="Cambria" w:hAnsi="Cambria" w:cs="Times New Roman"/>
          <w:color w:val="000000"/>
          <w:sz w:val="20"/>
          <w:szCs w:val="20"/>
          <w:lang w:val="en-US"/>
        </w:rPr>
      </w:pPr>
    </w:p>
    <w:p w14:paraId="1E366A54" w14:textId="77777777" w:rsidR="00E43E5E" w:rsidRPr="002C3941" w:rsidRDefault="00E43E5E" w:rsidP="005510CF">
      <w:pPr>
        <w:numPr>
          <w:ilvl w:val="0"/>
          <w:numId w:val="85"/>
        </w:numPr>
        <w:tabs>
          <w:tab w:val="left" w:pos="426"/>
        </w:tabs>
        <w:spacing w:after="5" w:line="240" w:lineRule="auto"/>
        <w:contextualSpacing/>
        <w:jc w:val="both"/>
        <w:rPr>
          <w:rFonts w:ascii="Cambria" w:eastAsia="Cambria" w:hAnsi="Cambria" w:cs="Times New Roman"/>
          <w:color w:val="000000"/>
          <w:sz w:val="20"/>
          <w:szCs w:val="20"/>
          <w:lang w:val="en-US"/>
        </w:rPr>
      </w:pPr>
      <w:bookmarkStart w:id="10" w:name="_Hlk81823446"/>
      <w:r w:rsidRPr="002C3941">
        <w:rPr>
          <w:rFonts w:ascii="Cambria" w:eastAsia="Cambria" w:hAnsi="Cambria" w:cs="Times New Roman"/>
          <w:color w:val="000000"/>
          <w:sz w:val="20"/>
          <w:szCs w:val="20"/>
          <w:lang w:val="en-US"/>
        </w:rPr>
        <w:t>Each CPC shall adjust its fishing capacity to ensure that it is commensurate with its allocated quota by using relevant yearly catch rates by fleet segment and gear proposed by the SCRS and adopted by the Commission in 2009. Those parameters should be review</w:t>
      </w:r>
      <w:r w:rsidRPr="002C3941">
        <w:rPr>
          <w:rFonts w:ascii="Cambria" w:eastAsia="Cambria" w:hAnsi="Cambria" w:cs="Cambria"/>
          <w:color w:val="000000"/>
          <w:sz w:val="20"/>
          <w:lang w:val="en-US"/>
        </w:rPr>
        <w:t>ed</w:t>
      </w:r>
      <w:r w:rsidRPr="002C3941">
        <w:rPr>
          <w:rFonts w:ascii="Cambria" w:eastAsia="Cambria" w:hAnsi="Cambria" w:cs="Times New Roman"/>
          <w:color w:val="000000"/>
          <w:sz w:val="20"/>
          <w:szCs w:val="20"/>
          <w:lang w:val="en-US"/>
        </w:rPr>
        <w:t xml:space="preserve"> and each time that a stock assessment for eastern Atlantic and Mediterranean bluefin tuna is performed, including specific rates for gear type and fishing area.</w:t>
      </w:r>
    </w:p>
    <w:p w14:paraId="2899D6A2" w14:textId="77777777" w:rsidR="00E43E5E" w:rsidRPr="002C3941" w:rsidRDefault="00E43E5E" w:rsidP="005510CF">
      <w:pPr>
        <w:tabs>
          <w:tab w:val="left" w:pos="426"/>
        </w:tabs>
        <w:spacing w:line="240" w:lineRule="auto"/>
        <w:ind w:left="420"/>
        <w:contextualSpacing/>
        <w:jc w:val="both"/>
        <w:rPr>
          <w:rFonts w:ascii="Cambria" w:eastAsia="Cambria" w:hAnsi="Cambria" w:cs="Times New Roman"/>
          <w:color w:val="000000"/>
          <w:sz w:val="20"/>
          <w:szCs w:val="20"/>
          <w:lang w:val="en-US"/>
        </w:rPr>
      </w:pPr>
    </w:p>
    <w:bookmarkEnd w:id="10"/>
    <w:p w14:paraId="30CBCE95" w14:textId="77777777" w:rsidR="00E43E5E" w:rsidRPr="002C3941" w:rsidRDefault="00E43E5E" w:rsidP="00BB6D75">
      <w:pPr>
        <w:numPr>
          <w:ilvl w:val="0"/>
          <w:numId w:val="85"/>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annual fishing capacity management plan as referred to in paragraph </w:t>
      </w:r>
      <w:r w:rsidRPr="002C3941">
        <w:rPr>
          <w:rFonts w:ascii="Cambria" w:eastAsia="Cambria" w:hAnsi="Cambria" w:cs="Cambria"/>
          <w:color w:val="000000"/>
          <w:sz w:val="20"/>
          <w:lang w:val="en-US"/>
        </w:rPr>
        <w:t xml:space="preserve">10 </w:t>
      </w:r>
      <w:r w:rsidRPr="002C3941">
        <w:rPr>
          <w:rFonts w:ascii="Cambria" w:eastAsia="Cambria" w:hAnsi="Cambria" w:cs="Times New Roman"/>
          <w:color w:val="000000"/>
          <w:sz w:val="20"/>
          <w:szCs w:val="20"/>
          <w:lang w:val="en-US"/>
        </w:rPr>
        <w:t xml:space="preserve">b) shall adjust the number of catching vessels to demonstrate that the fishing capacity is commensurate with the fishing opportunities allocated to the catching vessels for the same quota period. Regarding small-scale coastal vessels, the minimum quota requirement of 5 t (catch rate defined by the SCRS in 2009) shall no longer be applicable and sectorial quotas may alternatively be applied to those vessels as follows: </w:t>
      </w:r>
    </w:p>
    <w:p w14:paraId="15C0F9C8" w14:textId="77777777" w:rsidR="00E43E5E" w:rsidRPr="002C3941" w:rsidRDefault="00E43E5E" w:rsidP="0077221E">
      <w:pPr>
        <w:spacing w:after="5" w:line="249" w:lineRule="auto"/>
        <w:ind w:left="720" w:right="140" w:hanging="436"/>
        <w:contextualSpacing/>
        <w:jc w:val="both"/>
        <w:rPr>
          <w:rFonts w:ascii="Cambria" w:eastAsia="Cambria" w:hAnsi="Cambria" w:cs="Times New Roman"/>
          <w:color w:val="000000"/>
          <w:sz w:val="20"/>
          <w:szCs w:val="20"/>
          <w:lang w:val="en-US"/>
        </w:rPr>
      </w:pPr>
    </w:p>
    <w:p w14:paraId="273B245B" w14:textId="77777777" w:rsidR="00E43E5E" w:rsidRPr="002C3941" w:rsidRDefault="00E43E5E" w:rsidP="0077221E">
      <w:pPr>
        <w:numPr>
          <w:ilvl w:val="1"/>
          <w:numId w:val="9"/>
        </w:numPr>
        <w:tabs>
          <w:tab w:val="left" w:pos="851"/>
        </w:tabs>
        <w:spacing w:after="240" w:line="240" w:lineRule="auto"/>
        <w:ind w:left="851" w:right="140" w:hanging="43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If a CPC has small-scale coastal vessels authorized to fish for bluefin tuna, it shall allocate a specific sectorial quota for those vessels and indicate in its fishing, and monitoring, control and inspection plans which additional measures it will put in place to closely monitor the quota consumption of this fleet segment.  </w:t>
      </w:r>
    </w:p>
    <w:p w14:paraId="22EE8177" w14:textId="77777777" w:rsidR="00E43E5E" w:rsidRPr="002C3941" w:rsidRDefault="00E43E5E" w:rsidP="0077221E">
      <w:pPr>
        <w:numPr>
          <w:ilvl w:val="1"/>
          <w:numId w:val="9"/>
        </w:numPr>
        <w:tabs>
          <w:tab w:val="left" w:pos="851"/>
        </w:tabs>
        <w:spacing w:after="240" w:line="240" w:lineRule="auto"/>
        <w:ind w:left="851" w:right="140" w:hanging="43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For the vessels from the archipelagos of Azores, Canary Islands and Madeira, a sectorial quota may be established for </w:t>
      </w:r>
      <w:proofErr w:type="spellStart"/>
      <w:r w:rsidRPr="002C3941">
        <w:rPr>
          <w:rFonts w:ascii="Cambria" w:eastAsia="Cambria" w:hAnsi="Cambria" w:cs="Times New Roman"/>
          <w:color w:val="000000"/>
          <w:sz w:val="20"/>
          <w:szCs w:val="20"/>
          <w:lang w:val="en-US"/>
        </w:rPr>
        <w:t>baitboats</w:t>
      </w:r>
      <w:proofErr w:type="spellEnd"/>
      <w:r w:rsidRPr="002C3941">
        <w:rPr>
          <w:rFonts w:ascii="Cambria" w:eastAsia="Cambria" w:hAnsi="Cambria" w:cs="Times New Roman"/>
          <w:color w:val="000000"/>
          <w:sz w:val="20"/>
          <w:szCs w:val="20"/>
          <w:lang w:val="en-US"/>
        </w:rPr>
        <w:t xml:space="preserve">. Such sectorial quota and the additional conditions to monitor it shall be clearly defined in the fishing plan submitted pursuant to paragraph </w:t>
      </w:r>
      <w:r w:rsidRPr="002C3941">
        <w:rPr>
          <w:rFonts w:ascii="Cambria" w:eastAsia="Cambria" w:hAnsi="Cambria" w:cs="Cambria"/>
          <w:color w:val="000000"/>
          <w:sz w:val="20"/>
          <w:lang w:val="en-US"/>
        </w:rPr>
        <w:t>10</w:t>
      </w:r>
      <w:r w:rsidRPr="002C3941">
        <w:rPr>
          <w:rFonts w:ascii="Cambria" w:eastAsia="Cambria" w:hAnsi="Cambria" w:cs="Times New Roman"/>
          <w:color w:val="000000"/>
          <w:sz w:val="20"/>
          <w:szCs w:val="20"/>
          <w:lang w:val="en-US"/>
        </w:rPr>
        <w:t xml:space="preserve"> above. </w:t>
      </w:r>
    </w:p>
    <w:p w14:paraId="32E973DE" w14:textId="77777777" w:rsidR="00E43E5E" w:rsidRPr="002C3941" w:rsidRDefault="00E43E5E" w:rsidP="009C3852">
      <w:pPr>
        <w:numPr>
          <w:ilvl w:val="0"/>
          <w:numId w:val="85"/>
        </w:numPr>
        <w:tabs>
          <w:tab w:val="left" w:pos="426"/>
        </w:tabs>
        <w:spacing w:after="5" w:line="240" w:lineRule="auto"/>
        <w:ind w:right="142"/>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adjustment of fishing capacity for purse-seine vessels shall be limited to a maximum variation of 20% compared to the baseline fishing capacity of 2018. When calculating the number of vessels using 20%, CPCs can eventually round up the figure to the next whole number. </w:t>
      </w:r>
    </w:p>
    <w:p w14:paraId="5DE5D0CE" w14:textId="77777777" w:rsidR="0096077A" w:rsidRPr="002C3941" w:rsidRDefault="0096077A"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361A233" w14:textId="79CDB404" w:rsidR="0096077A" w:rsidRPr="002C3941" w:rsidRDefault="0073192C" w:rsidP="009F1757">
      <w:pPr>
        <w:tabs>
          <w:tab w:val="left" w:pos="567"/>
          <w:tab w:val="left" w:pos="1276"/>
        </w:tabs>
        <w:spacing w:line="240" w:lineRule="auto"/>
        <w:ind w:left="426" w:hanging="426"/>
        <w:jc w:val="both"/>
        <w:rPr>
          <w:rFonts w:ascii="Cambria" w:hAnsi="Cambria"/>
          <w:sz w:val="20"/>
          <w:szCs w:val="20"/>
          <w:lang w:val="en-IE" w:eastAsia="ja-JP"/>
        </w:rPr>
      </w:pPr>
      <w:bookmarkStart w:id="11" w:name="_Hlk81823509"/>
      <w:r w:rsidRPr="002C3941">
        <w:rPr>
          <w:rFonts w:ascii="Cambria" w:hAnsi="Cambria"/>
          <w:sz w:val="20"/>
          <w:szCs w:val="20"/>
          <w:lang w:val="en-IE"/>
        </w:rPr>
        <w:t>17.</w:t>
      </w:r>
      <w:r w:rsidR="009C3852" w:rsidRPr="002C3941">
        <w:rPr>
          <w:rFonts w:ascii="Cambria" w:hAnsi="Cambria"/>
          <w:sz w:val="20"/>
          <w:szCs w:val="20"/>
          <w:lang w:val="en-IE"/>
        </w:rPr>
        <w:tab/>
      </w:r>
      <w:r w:rsidR="0096077A" w:rsidRPr="002C3941">
        <w:rPr>
          <w:rFonts w:ascii="Cambria" w:hAnsi="Cambria"/>
          <w:sz w:val="20"/>
          <w:szCs w:val="20"/>
          <w:lang w:val="en-IE"/>
        </w:rPr>
        <w:t>By derogation to paragraph 16, CPCs may increase the number of their purse seine vessels, provided that this increase results from a conversion from other bluefin tuna fleets, that the fishing capacity remains commensurate with available fishing opportunities, and that, overall, the final CPC fishing capacity, between purse seiners and the fleet from which the conversion is made, does not represent a capacity increase with respect to the precedent year</w:t>
      </w:r>
      <w:r w:rsidR="00A13299" w:rsidRPr="002C3941">
        <w:rPr>
          <w:rFonts w:ascii="Cambria" w:hAnsi="Cambria"/>
          <w:sz w:val="20"/>
          <w:szCs w:val="20"/>
          <w:lang w:val="en-IE"/>
        </w:rPr>
        <w:t xml:space="preserve"> (2018)</w:t>
      </w:r>
      <w:r w:rsidR="0096077A" w:rsidRPr="002C3941">
        <w:rPr>
          <w:rFonts w:ascii="Cambria" w:hAnsi="Cambria"/>
          <w:sz w:val="20"/>
          <w:szCs w:val="20"/>
          <w:lang w:val="en-IE"/>
        </w:rPr>
        <w:t>.</w:t>
      </w:r>
    </w:p>
    <w:p w14:paraId="32557D73" w14:textId="77777777" w:rsidR="00356DB2" w:rsidRPr="002C3941" w:rsidRDefault="00356DB2" w:rsidP="00356DB2">
      <w:pPr>
        <w:tabs>
          <w:tab w:val="left" w:pos="1276"/>
        </w:tabs>
        <w:spacing w:line="240" w:lineRule="auto"/>
        <w:jc w:val="both"/>
        <w:rPr>
          <w:rFonts w:ascii="Cambria" w:hAnsi="Cambria"/>
          <w:sz w:val="20"/>
          <w:szCs w:val="20"/>
          <w:lang w:val="en-IE"/>
        </w:rPr>
      </w:pPr>
    </w:p>
    <w:p w14:paraId="4398573E" w14:textId="7CB87EA8" w:rsidR="0096077A" w:rsidRPr="002C3941" w:rsidRDefault="0073192C" w:rsidP="00274158">
      <w:pPr>
        <w:tabs>
          <w:tab w:val="left" w:pos="1276"/>
        </w:tabs>
        <w:spacing w:line="240" w:lineRule="auto"/>
        <w:ind w:left="426" w:hanging="426"/>
        <w:jc w:val="both"/>
        <w:rPr>
          <w:rFonts w:ascii="Cambria" w:hAnsi="Cambria"/>
          <w:sz w:val="20"/>
          <w:szCs w:val="20"/>
          <w:lang w:val="en-IE" w:eastAsia="ja-JP"/>
        </w:rPr>
      </w:pPr>
      <w:r w:rsidRPr="002C3941">
        <w:rPr>
          <w:rFonts w:ascii="Cambria" w:hAnsi="Cambria"/>
          <w:sz w:val="20"/>
          <w:szCs w:val="20"/>
          <w:lang w:val="en-IE"/>
        </w:rPr>
        <w:t>18.</w:t>
      </w:r>
      <w:r w:rsidR="0096077A" w:rsidRPr="002C3941">
        <w:rPr>
          <w:rFonts w:ascii="Cambria" w:hAnsi="Cambria"/>
          <w:sz w:val="20"/>
          <w:szCs w:val="20"/>
          <w:lang w:val="en-IE"/>
        </w:rPr>
        <w:t xml:space="preserve"> </w:t>
      </w:r>
      <w:r w:rsidR="009F1757" w:rsidRPr="002C3941">
        <w:rPr>
          <w:rFonts w:ascii="Cambria" w:hAnsi="Cambria"/>
          <w:sz w:val="20"/>
          <w:szCs w:val="20"/>
          <w:lang w:val="en-IE"/>
        </w:rPr>
        <w:t xml:space="preserve"> </w:t>
      </w:r>
      <w:r w:rsidR="0096077A" w:rsidRPr="002C3941">
        <w:rPr>
          <w:rFonts w:ascii="Cambria" w:hAnsi="Cambria"/>
          <w:sz w:val="20"/>
          <w:szCs w:val="20"/>
          <w:lang w:val="en-IE"/>
        </w:rPr>
        <w:t xml:space="preserve">The ratio for converting fleets as per the derogation set out in paragraph </w:t>
      </w:r>
      <w:r w:rsidR="003D2725" w:rsidRPr="002C3941">
        <w:rPr>
          <w:rFonts w:ascii="Cambria" w:hAnsi="Cambria"/>
          <w:sz w:val="20"/>
          <w:szCs w:val="20"/>
          <w:lang w:val="en-IE"/>
        </w:rPr>
        <w:t>17</w:t>
      </w:r>
      <w:r w:rsidR="0096077A" w:rsidRPr="002C3941">
        <w:rPr>
          <w:rFonts w:ascii="Cambria" w:hAnsi="Cambria"/>
          <w:sz w:val="20"/>
          <w:szCs w:val="20"/>
          <w:lang w:val="en-IE"/>
        </w:rPr>
        <w:t>, should be based on the 2009 catch rates provided by the SCRS. CPCs wishing to use this derogation must include the relevant details in their annual fishing capacity plans</w:t>
      </w:r>
      <w:r w:rsidR="00213E81" w:rsidRPr="002C3941">
        <w:rPr>
          <w:rFonts w:ascii="Cambria" w:hAnsi="Cambria"/>
          <w:sz w:val="20"/>
          <w:szCs w:val="20"/>
          <w:lang w:val="en-IE"/>
        </w:rPr>
        <w:t xml:space="preserve"> submitted pursuant to paragraph 10</w:t>
      </w:r>
      <w:r w:rsidR="0096077A" w:rsidRPr="002C3941">
        <w:rPr>
          <w:rFonts w:ascii="Cambria" w:hAnsi="Cambria"/>
          <w:sz w:val="20"/>
          <w:szCs w:val="20"/>
          <w:lang w:val="en-IE"/>
        </w:rPr>
        <w:t>.</w:t>
      </w:r>
    </w:p>
    <w:p w14:paraId="410EE9FC" w14:textId="77777777" w:rsidR="00E43E5E" w:rsidRPr="002C3941" w:rsidRDefault="00E43E5E" w:rsidP="00274158">
      <w:pPr>
        <w:tabs>
          <w:tab w:val="left" w:pos="426"/>
        </w:tabs>
        <w:spacing w:line="240" w:lineRule="auto"/>
        <w:ind w:left="426" w:right="-1" w:hanging="426"/>
        <w:jc w:val="both"/>
        <w:rPr>
          <w:rFonts w:ascii="Cambria" w:eastAsia="Cambria" w:hAnsi="Cambria" w:cs="Times New Roman"/>
          <w:color w:val="000000"/>
          <w:sz w:val="20"/>
          <w:szCs w:val="20"/>
          <w:lang w:val="en-IE"/>
        </w:rPr>
      </w:pPr>
    </w:p>
    <w:p w14:paraId="74333652" w14:textId="77777777" w:rsidR="00E43E5E" w:rsidRPr="002C3941" w:rsidRDefault="00E43E5E" w:rsidP="00C315DE">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Cambria"/>
          <w:color w:val="000000"/>
          <w:sz w:val="20"/>
          <w:lang w:val="en-US"/>
        </w:rPr>
        <w:t>C</w:t>
      </w:r>
      <w:r w:rsidRPr="002C3941">
        <w:rPr>
          <w:rFonts w:ascii="Cambria" w:eastAsia="Cambria" w:hAnsi="Cambria" w:cs="Times New Roman"/>
          <w:color w:val="000000"/>
          <w:sz w:val="20"/>
          <w:szCs w:val="20"/>
          <w:lang w:val="en-US"/>
        </w:rPr>
        <w:t>PCs may authorize the number of their traps engaged in the eastern Atlantic and Mediterranean bluefin tuna fishery which allows the full exploitation of their fishing opportunities.</w:t>
      </w:r>
    </w:p>
    <w:p w14:paraId="451D1F58" w14:textId="77777777" w:rsidR="00D9726F" w:rsidRPr="002C3941" w:rsidRDefault="00D9726F" w:rsidP="00E43E5E">
      <w:pPr>
        <w:spacing w:after="5" w:line="249" w:lineRule="auto"/>
        <w:ind w:right="140" w:hanging="8"/>
        <w:contextualSpacing/>
        <w:jc w:val="both"/>
        <w:rPr>
          <w:rFonts w:ascii="Cambria" w:eastAsia="Cambria" w:hAnsi="Cambria" w:cs="Times New Roman"/>
          <w:color w:val="000000"/>
          <w:sz w:val="20"/>
          <w:szCs w:val="20"/>
          <w:lang w:val="en-US"/>
        </w:rPr>
      </w:pPr>
    </w:p>
    <w:bookmarkEnd w:id="11"/>
    <w:p w14:paraId="06AB2B49" w14:textId="5F1E301B"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requirements for adjustments and for the number of traps defined in paragraphs </w:t>
      </w:r>
      <w:r w:rsidRPr="002C3941">
        <w:rPr>
          <w:rFonts w:ascii="Cambria" w:eastAsia="Cambria" w:hAnsi="Cambria" w:cs="Cambria"/>
          <w:color w:val="000000"/>
          <w:sz w:val="20"/>
          <w:lang w:val="en-US"/>
        </w:rPr>
        <w:t>15, 16</w:t>
      </w:r>
      <w:r w:rsidRPr="002C3941">
        <w:rPr>
          <w:rFonts w:ascii="Cambria" w:eastAsia="Cambria" w:hAnsi="Cambria" w:cs="Times New Roman"/>
          <w:color w:val="000000"/>
          <w:sz w:val="20"/>
          <w:szCs w:val="20"/>
          <w:lang w:val="en-US"/>
        </w:rPr>
        <w:t xml:space="preserve"> and </w:t>
      </w:r>
      <w:r w:rsidR="00C315DE" w:rsidRPr="002C3941">
        <w:rPr>
          <w:rFonts w:ascii="Cambria" w:eastAsia="Cambria" w:hAnsi="Cambria" w:cs="Cambria"/>
          <w:color w:val="000000"/>
          <w:sz w:val="20"/>
          <w:lang w:val="en-US"/>
        </w:rPr>
        <w:t>19</w:t>
      </w:r>
      <w:r w:rsidRPr="002C3941">
        <w:rPr>
          <w:rFonts w:ascii="Cambria" w:eastAsia="Cambria" w:hAnsi="Cambria" w:cs="Times New Roman"/>
          <w:color w:val="000000"/>
          <w:sz w:val="20"/>
          <w:szCs w:val="20"/>
          <w:lang w:val="en-US"/>
        </w:rPr>
        <w:t xml:space="preserve"> shall not apply: </w:t>
      </w:r>
    </w:p>
    <w:p w14:paraId="6FA84ED5"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6E52DE0" w14:textId="77777777" w:rsidR="00E43E5E" w:rsidRPr="002C3941"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a)</w:t>
      </w:r>
      <w:r w:rsidRPr="002C3941">
        <w:rPr>
          <w:rFonts w:ascii="Cambria" w:eastAsia="Cambria" w:hAnsi="Cambria" w:cs="Times New Roman"/>
          <w:color w:val="000000"/>
          <w:sz w:val="20"/>
          <w:szCs w:val="20"/>
          <w:lang w:val="en-US"/>
        </w:rPr>
        <w:tab/>
        <w:t xml:space="preserve">if developing CPCs can demonstrate that they need to develop their fishing capacity </w:t>
      </w:r>
      <w:proofErr w:type="gramStart"/>
      <w:r w:rsidRPr="002C3941">
        <w:rPr>
          <w:rFonts w:ascii="Cambria" w:eastAsia="Cambria" w:hAnsi="Cambria" w:cs="Times New Roman"/>
          <w:color w:val="000000"/>
          <w:sz w:val="20"/>
          <w:szCs w:val="20"/>
          <w:lang w:val="en-US"/>
        </w:rPr>
        <w:t>so as to</w:t>
      </w:r>
      <w:proofErr w:type="gramEnd"/>
      <w:r w:rsidRPr="002C3941">
        <w:rPr>
          <w:rFonts w:ascii="Cambria" w:eastAsia="Cambria" w:hAnsi="Cambria" w:cs="Times New Roman"/>
          <w:color w:val="000000"/>
          <w:sz w:val="20"/>
          <w:szCs w:val="20"/>
          <w:lang w:val="en-US"/>
        </w:rPr>
        <w:t xml:space="preserve"> fully use their quota, by using relevant yearly catch rates by fleet segment and gear proposed by the SCRS, and if such adjustments are included in their annual fishing plan in accordance </w:t>
      </w:r>
      <w:proofErr w:type="gramStart"/>
      <w:r w:rsidRPr="002C3941">
        <w:rPr>
          <w:rFonts w:ascii="Cambria" w:eastAsia="Cambria" w:hAnsi="Cambria" w:cs="Times New Roman"/>
          <w:color w:val="000000"/>
          <w:sz w:val="20"/>
          <w:szCs w:val="20"/>
          <w:lang w:val="en-US"/>
        </w:rPr>
        <w:t>to</w:t>
      </w:r>
      <w:proofErr w:type="gramEnd"/>
      <w:r w:rsidRPr="002C3941">
        <w:rPr>
          <w:rFonts w:ascii="Cambria" w:eastAsia="Cambria" w:hAnsi="Cambria" w:cs="Times New Roman"/>
          <w:color w:val="000000"/>
          <w:sz w:val="20"/>
          <w:szCs w:val="20"/>
          <w:lang w:val="en-US"/>
        </w:rPr>
        <w:t xml:space="preserve"> paragraph </w:t>
      </w:r>
      <w:proofErr w:type="gramStart"/>
      <w:r w:rsidRPr="002C3941">
        <w:rPr>
          <w:rFonts w:ascii="Cambria" w:eastAsia="Cambria" w:hAnsi="Cambria" w:cs="Cambria"/>
          <w:color w:val="000000"/>
          <w:sz w:val="20"/>
          <w:lang w:val="en-US"/>
        </w:rPr>
        <w:t>10;</w:t>
      </w:r>
      <w:proofErr w:type="gramEnd"/>
    </w:p>
    <w:p w14:paraId="411DC4D0" w14:textId="77777777" w:rsidR="00E43E5E" w:rsidRPr="002C3941"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b)</w:t>
      </w:r>
      <w:r w:rsidRPr="002C3941">
        <w:rPr>
          <w:rFonts w:ascii="Cambria" w:eastAsia="Cambria" w:hAnsi="Cambria" w:cs="Times New Roman"/>
          <w:color w:val="000000"/>
          <w:sz w:val="20"/>
          <w:szCs w:val="20"/>
          <w:lang w:val="en-US"/>
        </w:rPr>
        <w:tab/>
        <w:t xml:space="preserve">in the Northeast Atlantic, to those CPCs that are fishing mainly in their own economic zones (the Norwegian Economic Zone and the Icelandic Economic Zone). </w:t>
      </w:r>
    </w:p>
    <w:p w14:paraId="2E14429E" w14:textId="7CBD4215"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Any calculation to establish adjustments of fishing capacity shall be made in accordance with the methodology approved at the 2009 Annual Meeting and with the conditions set in paragraphs </w:t>
      </w:r>
      <w:r w:rsidRPr="002C3941">
        <w:rPr>
          <w:rFonts w:ascii="Cambria" w:eastAsia="Cambria" w:hAnsi="Cambria" w:cs="Cambria"/>
          <w:color w:val="000000"/>
          <w:sz w:val="20"/>
          <w:lang w:val="en-US"/>
        </w:rPr>
        <w:t>15</w:t>
      </w:r>
      <w:r w:rsidRPr="002C3941">
        <w:rPr>
          <w:rFonts w:ascii="Cambria" w:eastAsia="Cambria" w:hAnsi="Cambria" w:cs="Times New Roman"/>
          <w:color w:val="000000"/>
          <w:sz w:val="20"/>
          <w:szCs w:val="20"/>
          <w:lang w:val="en-US"/>
        </w:rPr>
        <w:t xml:space="preserve"> and </w:t>
      </w:r>
      <w:r w:rsidRPr="002C3941">
        <w:rPr>
          <w:rFonts w:ascii="Cambria" w:eastAsia="Cambria" w:hAnsi="Cambria" w:cs="Cambria"/>
          <w:color w:val="000000"/>
          <w:sz w:val="20"/>
          <w:lang w:val="en-US"/>
        </w:rPr>
        <w:t>1</w:t>
      </w:r>
      <w:r w:rsidR="0013366D" w:rsidRPr="002C3941">
        <w:rPr>
          <w:rFonts w:ascii="Cambria" w:eastAsia="Cambria" w:hAnsi="Cambria" w:cs="Cambria"/>
          <w:color w:val="000000"/>
          <w:sz w:val="20"/>
          <w:lang w:val="en-US"/>
        </w:rPr>
        <w:t>9</w:t>
      </w:r>
      <w:r w:rsidRPr="002C3941">
        <w:rPr>
          <w:rFonts w:ascii="Cambria" w:eastAsia="Cambria" w:hAnsi="Cambria" w:cs="Cambria"/>
          <w:color w:val="000000"/>
          <w:sz w:val="20"/>
          <w:lang w:val="en-US"/>
        </w:rPr>
        <w:t>,</w:t>
      </w:r>
      <w:r w:rsidRPr="002C3941">
        <w:rPr>
          <w:rFonts w:ascii="Cambria" w:eastAsia="Cambria" w:hAnsi="Cambria" w:cs="Times New Roman"/>
          <w:color w:val="000000"/>
          <w:sz w:val="20"/>
          <w:szCs w:val="20"/>
          <w:lang w:val="en-US"/>
        </w:rPr>
        <w:t xml:space="preserve"> except when the CPCs concerned fish mainly in the Exclusive Economic Zones of Norway or Iceland.</w:t>
      </w:r>
    </w:p>
    <w:p w14:paraId="5A4C862E" w14:textId="77777777" w:rsidR="00E43E5E" w:rsidRPr="002C3941" w:rsidRDefault="00E43E5E" w:rsidP="00E43E5E">
      <w:pPr>
        <w:spacing w:after="5" w:line="249" w:lineRule="auto"/>
        <w:ind w:left="227" w:right="140" w:hanging="8"/>
        <w:jc w:val="both"/>
        <w:rPr>
          <w:rFonts w:ascii="Cambria" w:eastAsia="Cambria" w:hAnsi="Cambria" w:cs="Cambria"/>
          <w:color w:val="000000"/>
          <w:sz w:val="20"/>
          <w:lang w:val="en-US"/>
        </w:rPr>
      </w:pPr>
    </w:p>
    <w:p w14:paraId="44C48A4C" w14:textId="77777777" w:rsidR="00E43E5E" w:rsidRPr="002C3941" w:rsidRDefault="00E43E5E" w:rsidP="00E43E5E">
      <w:pPr>
        <w:keepNext/>
        <w:keepLines/>
        <w:spacing w:line="240" w:lineRule="auto"/>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Farming capacity </w:t>
      </w:r>
    </w:p>
    <w:p w14:paraId="42FA5B8D"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1997172D" w14:textId="74D0D46F"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Each farm CPC shall establish an annual farming management plan. Such plan shall demonstrate that the total input capaci</w:t>
      </w:r>
      <w:r w:rsidRPr="002C3941">
        <w:rPr>
          <w:rFonts w:ascii="Cambria" w:eastAsia="Cambria" w:hAnsi="Cambria" w:cs="Times New Roman"/>
          <w:color w:val="000000"/>
          <w:sz w:val="20"/>
          <w:szCs w:val="20"/>
          <w:u w:val="single"/>
          <w:lang w:val="en-US"/>
        </w:rPr>
        <w:t>ty</w:t>
      </w:r>
      <w:r w:rsidRPr="002C3941">
        <w:rPr>
          <w:rFonts w:ascii="Cambria" w:eastAsia="Cambria" w:hAnsi="Cambria" w:cs="Times New Roman"/>
          <w:color w:val="000000"/>
          <w:sz w:val="20"/>
          <w:szCs w:val="20"/>
          <w:lang w:val="en-US"/>
        </w:rPr>
        <w:t xml:space="preserve"> is commensurate with the estimated amount of bluefin tuna available for farming including the information referred to in paragraph</w:t>
      </w:r>
      <w:r w:rsidRPr="002C3941">
        <w:rPr>
          <w:rFonts w:ascii="Cambria" w:eastAsia="Cambria" w:hAnsi="Cambria" w:cs="Cambria"/>
          <w:color w:val="000000"/>
          <w:sz w:val="20"/>
          <w:lang w:val="en-US"/>
        </w:rPr>
        <w:t xml:space="preserve"> </w:t>
      </w:r>
      <w:r w:rsidRPr="002C3941">
        <w:rPr>
          <w:rFonts w:ascii="Cambria" w:hAnsi="Cambria"/>
          <w:color w:val="000000"/>
          <w:sz w:val="20"/>
          <w:lang w:val="en-US"/>
        </w:rPr>
        <w:t>2</w:t>
      </w:r>
      <w:r w:rsidR="004107AF" w:rsidRPr="002C3941">
        <w:rPr>
          <w:rFonts w:ascii="Cambria" w:hAnsi="Cambria"/>
          <w:color w:val="000000"/>
          <w:sz w:val="20"/>
          <w:lang w:val="en-US"/>
        </w:rPr>
        <w:t>3</w:t>
      </w:r>
      <w:r w:rsidRPr="002C3941">
        <w:rPr>
          <w:rFonts w:ascii="Cambria" w:hAnsi="Cambria"/>
          <w:color w:val="000000"/>
          <w:sz w:val="20"/>
          <w:lang w:val="en-US"/>
        </w:rPr>
        <w:t>.</w:t>
      </w:r>
      <w:r w:rsidRPr="002C3941">
        <w:rPr>
          <w:rFonts w:ascii="Cambria" w:eastAsia="Cambria" w:hAnsi="Cambria" w:cs="Times New Roman"/>
          <w:color w:val="000000"/>
          <w:sz w:val="20"/>
          <w:szCs w:val="20"/>
          <w:lang w:val="en-US"/>
        </w:rPr>
        <w:t xml:space="preserve"> </w:t>
      </w:r>
      <w:bookmarkStart w:id="12" w:name="_Hlk117754637"/>
      <w:r w:rsidRPr="002C3941">
        <w:rPr>
          <w:rFonts w:ascii="Cambria" w:eastAsia="Cambria" w:hAnsi="Cambria" w:cs="Times New Roman"/>
          <w:color w:val="000000"/>
          <w:sz w:val="20"/>
          <w:szCs w:val="20"/>
          <w:lang w:val="en-US"/>
        </w:rPr>
        <w:t xml:space="preserve">Revised farming management plans, if appropriate, shall be submitted to the Secretariat by </w:t>
      </w:r>
      <w:r w:rsidRPr="002C3941">
        <w:rPr>
          <w:rFonts w:ascii="Cambria" w:eastAsia="Cambria" w:hAnsi="Cambria" w:cs="Cambria"/>
          <w:color w:val="000000"/>
          <w:sz w:val="20"/>
          <w:lang w:val="en-US"/>
        </w:rPr>
        <w:t>1</w:t>
      </w:r>
      <w:r w:rsidRPr="002C3941">
        <w:rPr>
          <w:rFonts w:ascii="Cambria" w:eastAsia="Cambria" w:hAnsi="Cambria" w:cs="Times New Roman"/>
          <w:color w:val="000000"/>
          <w:sz w:val="20"/>
          <w:szCs w:val="20"/>
          <w:lang w:val="en-US"/>
        </w:rPr>
        <w:t xml:space="preserve"> Jun</w:t>
      </w:r>
      <w:r w:rsidRPr="002C3941">
        <w:rPr>
          <w:rFonts w:ascii="Cambria" w:eastAsia="Cambria" w:hAnsi="Cambria" w:cs="Cambria"/>
          <w:color w:val="000000"/>
          <w:sz w:val="20"/>
          <w:lang w:val="en-US"/>
        </w:rPr>
        <w:t>e</w:t>
      </w:r>
      <w:r w:rsidRPr="002C3941">
        <w:rPr>
          <w:rFonts w:ascii="MS Mincho" w:eastAsia="MS Mincho" w:hAnsi="MS Mincho" w:cs="MS Mincho"/>
          <w:color w:val="000000"/>
          <w:sz w:val="20"/>
          <w:szCs w:val="20"/>
          <w:lang w:val="en-US" w:eastAsia="ja-JP"/>
        </w:rPr>
        <w:t xml:space="preserve"> </w:t>
      </w:r>
      <w:r w:rsidRPr="002C3941">
        <w:rPr>
          <w:rFonts w:ascii="Cambria" w:eastAsia="Cambria" w:hAnsi="Cambria" w:cs="Times New Roman"/>
          <w:color w:val="000000"/>
          <w:sz w:val="20"/>
          <w:szCs w:val="20"/>
          <w:lang w:val="en-US"/>
        </w:rPr>
        <w:t>each year.</w:t>
      </w:r>
      <w:bookmarkEnd w:id="12"/>
      <w:r w:rsidRPr="002C3941">
        <w:rPr>
          <w:rFonts w:ascii="Cambria" w:eastAsia="Cambria" w:hAnsi="Cambria" w:cs="Times New Roman"/>
          <w:color w:val="000000"/>
          <w:sz w:val="20"/>
          <w:szCs w:val="20"/>
          <w:lang w:val="en-US"/>
        </w:rPr>
        <w:t xml:space="preserve"> The Commission shall ensure that the tot</w:t>
      </w:r>
      <w:r w:rsidRPr="002C3941">
        <w:rPr>
          <w:rFonts w:ascii="Cambria" w:eastAsia="Cambria" w:hAnsi="Cambria" w:cs="Times New Roman"/>
          <w:color w:val="000000"/>
          <w:sz w:val="20"/>
          <w:szCs w:val="20"/>
          <w:u w:val="single"/>
          <w:lang w:val="en-US"/>
        </w:rPr>
        <w:t>al</w:t>
      </w:r>
      <w:r w:rsidRPr="002C3941">
        <w:rPr>
          <w:rFonts w:ascii="Cambria" w:eastAsia="Cambria" w:hAnsi="Cambria" w:cs="Times New Roman"/>
          <w:color w:val="000000"/>
          <w:sz w:val="20"/>
          <w:szCs w:val="20"/>
          <w:lang w:val="en-US"/>
        </w:rPr>
        <w:t xml:space="preserve"> input capacity in the eastern Atlantic and Mediterranean is commensurate with the total amount of bluefin tuna available for farming in the area. </w:t>
      </w:r>
    </w:p>
    <w:p w14:paraId="55E4408E" w14:textId="77777777" w:rsidR="00DD71BD" w:rsidRPr="002C3941"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3EBA64E"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Each CPC shall establish an annual maximum input of wild caught bluefin tuna into its farms at the level of the input quantities registered with ICCAT by its farms in 2005, 2006, 2007 or 2008. If a CPC needs to increase the maximum input of wild caught tuna in one or several of its tuna farms, that increase shall be commensurate with the fishing opportunities allocated to that CPC, including live bluefin tuna imports.</w:t>
      </w:r>
    </w:p>
    <w:p w14:paraId="2257C166"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A32F56"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ICCAT Secretariat shall compile statistics on the annual amount of caging (input of wild caught fish), harvesting, and export, by farm CPC, using the data in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system. The </w:t>
      </w:r>
      <w:r w:rsidRPr="002C3941">
        <w:rPr>
          <w:rFonts w:ascii="Cambria" w:eastAsia="Cambria" w:hAnsi="Cambria" w:cs="Cambria"/>
          <w:color w:val="000000"/>
          <w:sz w:val="20"/>
          <w:lang w:val="en-US"/>
        </w:rPr>
        <w:t>Standing Catch Document Scheme Working Group (CDS WG)</w:t>
      </w:r>
      <w:r w:rsidRPr="002C3941">
        <w:rPr>
          <w:rFonts w:ascii="Cambria" w:eastAsia="Cambria" w:hAnsi="Cambria" w:cs="Times New Roman"/>
          <w:color w:val="000000"/>
          <w:sz w:val="20"/>
          <w:szCs w:val="20"/>
          <w:lang w:val="en-US"/>
        </w:rPr>
        <w:t xml:space="preserve"> shall consider the development of such a data extraction functionality, and until such functionality becomes available each </w:t>
      </w:r>
      <w:proofErr w:type="gramStart"/>
      <w:r w:rsidRPr="002C3941">
        <w:rPr>
          <w:rFonts w:ascii="Cambria" w:eastAsia="Cambria" w:hAnsi="Cambria" w:cs="Times New Roman"/>
          <w:color w:val="000000"/>
          <w:sz w:val="20"/>
          <w:szCs w:val="20"/>
          <w:lang w:val="en-US"/>
        </w:rPr>
        <w:t>farm</w:t>
      </w:r>
      <w:proofErr w:type="gramEnd"/>
      <w:r w:rsidRPr="002C3941">
        <w:rPr>
          <w:rFonts w:ascii="Cambria" w:eastAsia="Cambria" w:hAnsi="Cambria" w:cs="Times New Roman"/>
          <w:color w:val="000000"/>
          <w:sz w:val="20"/>
          <w:szCs w:val="20"/>
          <w:lang w:val="en-US"/>
        </w:rPr>
        <w:t xml:space="preserve"> CPC shall report these statistics to the ICCAT Secretariat. These statistics shall be made available on the ICCAT website subject to confidentiality requirements.</w:t>
      </w:r>
    </w:p>
    <w:p w14:paraId="5E5BC271" w14:textId="77777777" w:rsidR="00E43E5E" w:rsidRPr="002C3941" w:rsidRDefault="00E43E5E" w:rsidP="00E43E5E">
      <w:pPr>
        <w:spacing w:line="240" w:lineRule="auto"/>
        <w:rPr>
          <w:rFonts w:ascii="Cambria" w:eastAsia="Cambria" w:hAnsi="Cambria" w:cs="Times New Roman"/>
          <w:b/>
          <w:bCs/>
          <w:color w:val="000000"/>
          <w:sz w:val="20"/>
          <w:szCs w:val="20"/>
          <w:lang w:val="en-US"/>
        </w:rPr>
      </w:pPr>
    </w:p>
    <w:p w14:paraId="013F5ED8" w14:textId="77777777" w:rsidR="00E43E5E" w:rsidRPr="002C3941" w:rsidRDefault="00E43E5E" w:rsidP="00E43E5E">
      <w:pPr>
        <w:spacing w:line="240" w:lineRule="auto"/>
        <w:rPr>
          <w:rFonts w:ascii="Cambria" w:eastAsia="Cambria" w:hAnsi="Cambria" w:cs="Times New Roman"/>
          <w:b/>
          <w:bCs/>
          <w:color w:val="000000"/>
          <w:sz w:val="20"/>
          <w:szCs w:val="20"/>
          <w:lang w:val="en-US"/>
        </w:rPr>
      </w:pPr>
      <w:r w:rsidRPr="002C3941">
        <w:rPr>
          <w:rFonts w:ascii="Cambria" w:eastAsia="Cambria" w:hAnsi="Cambria" w:cs="Times New Roman"/>
          <w:b/>
          <w:bCs/>
          <w:color w:val="000000"/>
          <w:sz w:val="20"/>
          <w:szCs w:val="20"/>
          <w:lang w:val="en-US"/>
        </w:rPr>
        <w:t>Growth rates</w:t>
      </w:r>
    </w:p>
    <w:p w14:paraId="77262642" w14:textId="77777777" w:rsidR="00E43E5E" w:rsidRPr="002C3941" w:rsidRDefault="00E43E5E" w:rsidP="00E43E5E">
      <w:pPr>
        <w:spacing w:line="240" w:lineRule="auto"/>
        <w:jc w:val="both"/>
        <w:rPr>
          <w:rFonts w:ascii="Cambria" w:eastAsia="Cambria" w:hAnsi="Cambria" w:cs="Times New Roman"/>
          <w:bCs/>
          <w:color w:val="000000"/>
          <w:sz w:val="20"/>
          <w:szCs w:val="20"/>
          <w:lang w:val="en-US"/>
        </w:rPr>
      </w:pPr>
    </w:p>
    <w:p w14:paraId="0D96AF1D" w14:textId="1516EAD6" w:rsidR="00E43E5E" w:rsidRPr="002C3941" w:rsidRDefault="00E43E5E" w:rsidP="0073192C">
      <w:pPr>
        <w:numPr>
          <w:ilvl w:val="0"/>
          <w:numId w:val="100"/>
        </w:numPr>
        <w:tabs>
          <w:tab w:val="left" w:pos="426"/>
        </w:tabs>
        <w:spacing w:after="5" w:line="240" w:lineRule="auto"/>
        <w:ind w:right="140"/>
        <w:contextualSpacing/>
        <w:jc w:val="both"/>
        <w:rPr>
          <w:rFonts w:ascii="Cambria" w:eastAsia="Yu Mincho" w:hAnsi="Cambria" w:cs="Cambria"/>
          <w:color w:val="000000"/>
          <w:sz w:val="20"/>
          <w:szCs w:val="20"/>
          <w:lang w:val="en-US"/>
        </w:rPr>
      </w:pPr>
      <w:bookmarkStart w:id="13" w:name="_Hlk81823543"/>
      <w:r w:rsidRPr="002C3941">
        <w:rPr>
          <w:rFonts w:ascii="Cambria" w:eastAsia="Yu Mincho" w:hAnsi="Cambria" w:cs="Cambria"/>
          <w:color w:val="000000"/>
          <w:sz w:val="20"/>
          <w:szCs w:val="20"/>
          <w:lang w:val="en-US"/>
        </w:rPr>
        <w:t>Based on new available scientific information, including where relevant the result of the trials on Artificial Intelligence</w:t>
      </w:r>
      <w:r w:rsidR="00213E81" w:rsidRPr="002C3941">
        <w:rPr>
          <w:rFonts w:ascii="Cambria" w:eastAsia="Yu Mincho" w:hAnsi="Cambria" w:cs="Cambria"/>
          <w:color w:val="000000"/>
          <w:sz w:val="20"/>
          <w:szCs w:val="20"/>
          <w:lang w:val="en-US"/>
        </w:rPr>
        <w:t xml:space="preserve"> (AI)</w:t>
      </w:r>
      <w:r w:rsidRPr="002C3941">
        <w:rPr>
          <w:rFonts w:ascii="Cambria" w:eastAsia="Yu Mincho" w:hAnsi="Cambria" w:cs="Cambria"/>
          <w:color w:val="000000"/>
          <w:sz w:val="20"/>
          <w:szCs w:val="20"/>
          <w:lang w:val="en-US"/>
        </w:rPr>
        <w:t xml:space="preserve"> referred to in paragraph 16</w:t>
      </w:r>
      <w:r w:rsidR="00931520" w:rsidRPr="002C3941">
        <w:rPr>
          <w:rFonts w:ascii="Cambria" w:eastAsia="Yu Mincho" w:hAnsi="Cambria" w:cs="Cambria"/>
          <w:color w:val="000000"/>
          <w:sz w:val="20"/>
          <w:szCs w:val="20"/>
          <w:lang w:val="en-US"/>
        </w:rPr>
        <w:t>7</w:t>
      </w:r>
      <w:r w:rsidRPr="002C3941">
        <w:rPr>
          <w:rFonts w:ascii="Cambria" w:eastAsia="Yu Mincho" w:hAnsi="Cambria" w:cs="Cambria"/>
          <w:color w:val="000000"/>
          <w:sz w:val="20"/>
          <w:szCs w:val="20"/>
          <w:lang w:val="en-US"/>
        </w:rPr>
        <w:t>, the SCRS should consider reviewing and updating the growth table published in 2022, as soon as possible and present those results</w:t>
      </w:r>
      <w:r w:rsidR="00683E48" w:rsidRPr="002C3941">
        <w:rPr>
          <w:rFonts w:ascii="Cambria" w:eastAsia="Yu Mincho" w:hAnsi="Cambria" w:cs="Cambria"/>
          <w:color w:val="000000"/>
          <w:sz w:val="20"/>
          <w:szCs w:val="20"/>
          <w:lang w:val="en-US"/>
        </w:rPr>
        <w:t xml:space="preserve"> to </w:t>
      </w:r>
      <w:r w:rsidRPr="002C3941">
        <w:rPr>
          <w:rFonts w:ascii="Cambria" w:eastAsia="Yu Mincho" w:hAnsi="Cambria" w:cs="Cambria"/>
          <w:color w:val="000000"/>
          <w:sz w:val="20"/>
          <w:szCs w:val="20"/>
          <w:lang w:val="en-US"/>
        </w:rPr>
        <w:t xml:space="preserve">the Commission. </w:t>
      </w:r>
    </w:p>
    <w:p w14:paraId="68C89139" w14:textId="77777777" w:rsidR="00E43E5E" w:rsidRPr="002C3941" w:rsidRDefault="00E43E5E" w:rsidP="00E43E5E">
      <w:pPr>
        <w:widowControl w:val="0"/>
        <w:autoSpaceDE w:val="0"/>
        <w:autoSpaceDN w:val="0"/>
        <w:adjustRightInd w:val="0"/>
        <w:spacing w:line="240" w:lineRule="auto"/>
        <w:jc w:val="both"/>
        <w:rPr>
          <w:rFonts w:ascii="Cambria" w:eastAsia="Yu Mincho" w:hAnsi="Cambria" w:cs="Cambria"/>
          <w:color w:val="000000"/>
          <w:sz w:val="20"/>
          <w:szCs w:val="20"/>
          <w:lang w:val="en-US" w:eastAsia="ja-JP"/>
        </w:rPr>
      </w:pPr>
    </w:p>
    <w:p w14:paraId="1D8B2996" w14:textId="77777777" w:rsidR="00C957EF" w:rsidRPr="002C3941" w:rsidRDefault="00C957EF" w:rsidP="0073192C">
      <w:pPr>
        <w:numPr>
          <w:ilvl w:val="0"/>
          <w:numId w:val="100"/>
        </w:numPr>
        <w:tabs>
          <w:tab w:val="left" w:pos="426"/>
        </w:tabs>
        <w:spacing w:after="5" w:line="240" w:lineRule="auto"/>
        <w:ind w:right="140"/>
        <w:contextualSpacing/>
        <w:jc w:val="both"/>
        <w:rPr>
          <w:rFonts w:ascii="Cambria" w:eastAsia="Yu Mincho" w:hAnsi="Cambria" w:cs="Cambria"/>
          <w:color w:val="000000"/>
          <w:sz w:val="20"/>
          <w:szCs w:val="20"/>
          <w:lang w:val="en-US"/>
        </w:rPr>
      </w:pPr>
      <w:r w:rsidRPr="002C3941">
        <w:rPr>
          <w:rFonts w:ascii="Cambria" w:eastAsia="MS Mincho" w:hAnsi="Cambria" w:cs="Times New Roman"/>
          <w:color w:val="000000"/>
          <w:kern w:val="1"/>
          <w:sz w:val="20"/>
          <w:szCs w:val="20"/>
          <w:lang w:val="en-US" w:eastAsia="ja-JP"/>
        </w:rPr>
        <w:t xml:space="preserve">Farm CPCs shall endeavor to ensure that the growth rates derived from the </w:t>
      </w:r>
      <w:proofErr w:type="spellStart"/>
      <w:r w:rsidRPr="002C3941">
        <w:rPr>
          <w:rFonts w:ascii="Cambria" w:eastAsia="MS Mincho" w:hAnsi="Cambria" w:cs="Times New Roman"/>
          <w:color w:val="000000"/>
          <w:kern w:val="1"/>
          <w:sz w:val="20"/>
          <w:szCs w:val="20"/>
          <w:lang w:val="en-US" w:eastAsia="ja-JP"/>
        </w:rPr>
        <w:t>eBCDs</w:t>
      </w:r>
      <w:proofErr w:type="spellEnd"/>
      <w:r w:rsidRPr="002C3941">
        <w:rPr>
          <w:rFonts w:ascii="Cambria" w:eastAsia="MS Mincho" w:hAnsi="Cambria" w:cs="Times New Roman"/>
          <w:color w:val="000000"/>
          <w:kern w:val="1"/>
          <w:sz w:val="20"/>
          <w:szCs w:val="20"/>
          <w:lang w:val="en-US" w:eastAsia="ja-JP"/>
        </w:rPr>
        <w:t xml:space="preserve"> are coherent with the growth rates published by the SCRS in 2022. If significant discrepancies are found between the 2022 SCRS tables and growth rates observed, that information should be sent to the SCRS for analysis. Import CPCs and farm CPCs shall be encouraged to cooperate in monitoring the growth rates in a comprehensive manner through exchange of relevant data, without prejudice to applicable rules on the protection of personal data, and to report the result of the monitoring to Panel 2, as appropriate.</w:t>
      </w:r>
    </w:p>
    <w:p w14:paraId="09C05E9E" w14:textId="77777777" w:rsidR="00C957EF" w:rsidRPr="002C3941" w:rsidRDefault="00C957EF" w:rsidP="00C957EF">
      <w:pPr>
        <w:tabs>
          <w:tab w:val="left" w:pos="426"/>
        </w:tabs>
        <w:spacing w:after="5" w:line="240" w:lineRule="auto"/>
        <w:ind w:left="420" w:right="140"/>
        <w:contextualSpacing/>
        <w:jc w:val="both"/>
        <w:rPr>
          <w:rFonts w:ascii="Cambria" w:eastAsia="Yu Mincho" w:hAnsi="Cambria" w:cs="Cambria"/>
          <w:color w:val="000000"/>
          <w:sz w:val="20"/>
          <w:szCs w:val="20"/>
          <w:lang w:val="en-US"/>
        </w:rPr>
      </w:pPr>
    </w:p>
    <w:p w14:paraId="72F2096C" w14:textId="590B2043" w:rsidR="00E43E5E" w:rsidRPr="002C3941" w:rsidRDefault="00E43E5E" w:rsidP="0073192C">
      <w:pPr>
        <w:numPr>
          <w:ilvl w:val="0"/>
          <w:numId w:val="100"/>
        </w:numPr>
        <w:tabs>
          <w:tab w:val="left" w:pos="426"/>
        </w:tabs>
        <w:spacing w:after="5" w:line="240" w:lineRule="auto"/>
        <w:ind w:right="140"/>
        <w:contextualSpacing/>
        <w:jc w:val="both"/>
        <w:rPr>
          <w:rFonts w:ascii="Cambria" w:hAnsi="Cambria"/>
          <w:sz w:val="20"/>
          <w:lang w:val="en-US"/>
        </w:rPr>
      </w:pPr>
      <w:r w:rsidRPr="002C3941">
        <w:rPr>
          <w:rFonts w:ascii="Cambria" w:eastAsia="Yu Mincho" w:hAnsi="Cambria" w:cs="Cambria"/>
          <w:color w:val="000000"/>
          <w:sz w:val="20"/>
          <w:szCs w:val="20"/>
          <w:lang w:val="en-US"/>
        </w:rPr>
        <w:t xml:space="preserve">A functionality within the </w:t>
      </w:r>
      <w:proofErr w:type="spellStart"/>
      <w:r w:rsidRPr="002C3941">
        <w:rPr>
          <w:rFonts w:ascii="Cambria" w:eastAsia="Yu Mincho" w:hAnsi="Cambria" w:cs="Cambria"/>
          <w:color w:val="000000"/>
          <w:sz w:val="20"/>
          <w:szCs w:val="20"/>
          <w:lang w:val="en-US"/>
        </w:rPr>
        <w:t>eBCD</w:t>
      </w:r>
      <w:proofErr w:type="spellEnd"/>
      <w:r w:rsidRPr="002C3941">
        <w:rPr>
          <w:rFonts w:ascii="Cambria" w:eastAsia="Yu Mincho" w:hAnsi="Cambria" w:cs="Cambria"/>
          <w:color w:val="000000"/>
          <w:sz w:val="20"/>
          <w:szCs w:val="20"/>
          <w:lang w:val="en-US"/>
        </w:rPr>
        <w:t xml:space="preserve"> system to automatically monitor growth rates shall be considered by the </w:t>
      </w:r>
      <w:r w:rsidRPr="002C3941">
        <w:rPr>
          <w:rFonts w:ascii="Cambria" w:hAnsi="Cambria"/>
          <w:color w:val="000000"/>
          <w:sz w:val="20"/>
          <w:lang w:val="en-US"/>
        </w:rPr>
        <w:t>CDS WG</w:t>
      </w:r>
      <w:r w:rsidRPr="002C3941">
        <w:rPr>
          <w:rFonts w:ascii="Cambria" w:eastAsia="Yu Mincho" w:hAnsi="Cambria" w:cs="Cambria"/>
          <w:color w:val="000000"/>
          <w:sz w:val="20"/>
          <w:szCs w:val="20"/>
          <w:lang w:val="en-US"/>
        </w:rPr>
        <w:t xml:space="preserve"> in 2025. </w:t>
      </w:r>
      <w:r w:rsidRPr="002C3941">
        <w:rPr>
          <w:rFonts w:ascii="Cambria" w:hAnsi="Cambria"/>
          <w:color w:val="000000"/>
          <w:sz w:val="20"/>
          <w:lang w:val="en-US"/>
        </w:rPr>
        <w:t xml:space="preserve">The CDS WG deliberation, among other considerations, should </w:t>
      </w:r>
      <w:proofErr w:type="gramStart"/>
      <w:r w:rsidRPr="002C3941">
        <w:rPr>
          <w:rFonts w:ascii="Cambria" w:hAnsi="Cambria"/>
          <w:color w:val="000000"/>
          <w:sz w:val="20"/>
          <w:lang w:val="en-US"/>
        </w:rPr>
        <w:t>take into account</w:t>
      </w:r>
      <w:proofErr w:type="gramEnd"/>
      <w:r w:rsidRPr="002C3941">
        <w:rPr>
          <w:rFonts w:ascii="Cambria" w:hAnsi="Cambria"/>
          <w:color w:val="000000"/>
          <w:sz w:val="20"/>
          <w:lang w:val="en-US"/>
        </w:rPr>
        <w:t xml:space="preserve"> the development and maintenance costs of the proposed functionality.</w:t>
      </w:r>
    </w:p>
    <w:p w14:paraId="4A60691F"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20"/>
          <w:szCs w:val="20"/>
          <w:lang w:val="en-US"/>
        </w:rPr>
      </w:pPr>
    </w:p>
    <w:bookmarkEnd w:id="13"/>
    <w:p w14:paraId="758E3351" w14:textId="21564CE8" w:rsidR="00E43E5E" w:rsidRPr="002C3941" w:rsidRDefault="00045869" w:rsidP="00E43E5E">
      <w:pPr>
        <w:spacing w:line="240" w:lineRule="auto"/>
        <w:ind w:left="440" w:right="354" w:hanging="10"/>
        <w:jc w:val="center"/>
        <w:rPr>
          <w:rFonts w:ascii="Cambria" w:eastAsia="Cambria" w:hAnsi="Cambria" w:cs="Times New Roman"/>
          <w:b/>
          <w:sz w:val="20"/>
          <w:szCs w:val="20"/>
          <w:lang w:val="en-US"/>
        </w:rPr>
      </w:pPr>
      <w:r w:rsidRPr="002C3941">
        <w:rPr>
          <w:rFonts w:ascii="Cambria" w:eastAsia="Cambria" w:hAnsi="Cambria" w:cs="Times New Roman"/>
          <w:b/>
          <w:sz w:val="20"/>
          <w:szCs w:val="20"/>
          <w:lang w:val="en-US"/>
        </w:rPr>
        <w:t>P</w:t>
      </w:r>
      <w:r w:rsidR="00E43E5E" w:rsidRPr="002C3941">
        <w:rPr>
          <w:rFonts w:ascii="Cambria" w:eastAsia="Cambria" w:hAnsi="Cambria" w:cs="Times New Roman"/>
          <w:b/>
          <w:sz w:val="20"/>
          <w:szCs w:val="20"/>
          <w:lang w:val="en-US"/>
        </w:rPr>
        <w:t xml:space="preserve">art III: </w:t>
      </w:r>
    </w:p>
    <w:p w14:paraId="6B53B351" w14:textId="77777777" w:rsidR="00E43E5E" w:rsidRPr="002C3941" w:rsidRDefault="00E43E5E" w:rsidP="00E43E5E">
      <w:pPr>
        <w:spacing w:line="240" w:lineRule="auto"/>
        <w:ind w:left="440" w:right="354" w:hanging="10"/>
        <w:jc w:val="center"/>
        <w:rPr>
          <w:rFonts w:ascii="Cambria" w:eastAsia="Cambria" w:hAnsi="Cambria" w:cs="Times New Roman"/>
          <w:b/>
          <w:sz w:val="20"/>
          <w:szCs w:val="20"/>
          <w:lang w:val="en-US"/>
        </w:rPr>
      </w:pPr>
      <w:r w:rsidRPr="002C3941">
        <w:rPr>
          <w:rFonts w:ascii="Cambria" w:eastAsia="Cambria" w:hAnsi="Cambria" w:cs="Times New Roman"/>
          <w:b/>
          <w:sz w:val="20"/>
          <w:szCs w:val="20"/>
          <w:lang w:val="en-US"/>
        </w:rPr>
        <w:t xml:space="preserve">Technical measures </w:t>
      </w:r>
    </w:p>
    <w:p w14:paraId="0513253D" w14:textId="77777777" w:rsidR="00E43E5E" w:rsidRPr="002C3941" w:rsidRDefault="00E43E5E" w:rsidP="00E43E5E">
      <w:pPr>
        <w:spacing w:line="240" w:lineRule="auto"/>
        <w:ind w:left="440" w:right="354" w:hanging="10"/>
        <w:jc w:val="center"/>
        <w:rPr>
          <w:rFonts w:ascii="Cambria" w:eastAsia="Cambria" w:hAnsi="Cambria" w:cs="Times New Roman"/>
          <w:color w:val="000000"/>
          <w:sz w:val="12"/>
          <w:szCs w:val="12"/>
          <w:lang w:val="en-US"/>
        </w:rPr>
      </w:pPr>
    </w:p>
    <w:p w14:paraId="4A883D8C" w14:textId="77777777" w:rsidR="00E43E5E" w:rsidRPr="002C3941" w:rsidRDefault="00E43E5E" w:rsidP="00E43E5E">
      <w:pPr>
        <w:keepNext/>
        <w:keepLines/>
        <w:spacing w:line="240" w:lineRule="auto"/>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Open seasons </w:t>
      </w:r>
    </w:p>
    <w:p w14:paraId="67ADFA06" w14:textId="77777777" w:rsidR="00E43E5E" w:rsidRPr="002C3941" w:rsidRDefault="00E43E5E" w:rsidP="00E43E5E">
      <w:pPr>
        <w:spacing w:line="240" w:lineRule="auto"/>
        <w:rPr>
          <w:rFonts w:ascii="Cambria" w:eastAsia="Cambria" w:hAnsi="Cambria" w:cs="Times New Roman"/>
          <w:color w:val="000000"/>
          <w:sz w:val="12"/>
          <w:szCs w:val="12"/>
          <w:lang w:val="en-US"/>
        </w:rPr>
      </w:pPr>
      <w:r w:rsidRPr="002C3941">
        <w:rPr>
          <w:rFonts w:ascii="Cambria" w:eastAsia="Cambria" w:hAnsi="Cambria" w:cs="Times New Roman"/>
          <w:b/>
          <w:color w:val="000000"/>
          <w:sz w:val="20"/>
          <w:szCs w:val="20"/>
          <w:lang w:val="en-US"/>
        </w:rPr>
        <w:t xml:space="preserve"> </w:t>
      </w:r>
    </w:p>
    <w:p w14:paraId="185DB40A" w14:textId="0A72A256"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Purse seine fishing for bluefin tuna shall be permitted in the eastern Atlantic and the Mediterranean during the period from </w:t>
      </w:r>
      <w:r w:rsidR="00105721" w:rsidRPr="002C3941">
        <w:rPr>
          <w:rFonts w:ascii="Cambria" w:eastAsia="Cambria" w:hAnsi="Cambria" w:cs="Times New Roman"/>
          <w:color w:val="000000"/>
          <w:sz w:val="20"/>
          <w:szCs w:val="20"/>
          <w:u w:val="single"/>
          <w:lang w:val="en-US"/>
        </w:rPr>
        <w:t>19</w:t>
      </w:r>
      <w:r w:rsidRPr="002C3941">
        <w:rPr>
          <w:rFonts w:ascii="Cambria" w:eastAsia="Cambria" w:hAnsi="Cambria" w:cs="Times New Roman"/>
          <w:color w:val="000000"/>
          <w:sz w:val="20"/>
          <w:szCs w:val="20"/>
          <w:u w:val="single"/>
          <w:lang w:val="en-US"/>
        </w:rPr>
        <w:t xml:space="preserve"> </w:t>
      </w:r>
      <w:r w:rsidRPr="002C3941">
        <w:rPr>
          <w:rFonts w:ascii="Cambria" w:eastAsia="Cambria" w:hAnsi="Cambria" w:cs="Times New Roman"/>
          <w:color w:val="000000"/>
          <w:sz w:val="20"/>
          <w:szCs w:val="20"/>
          <w:lang w:val="en-US"/>
        </w:rPr>
        <w:t xml:space="preserve">May to 1 July. </w:t>
      </w:r>
    </w:p>
    <w:p w14:paraId="1FD0712B" w14:textId="77777777" w:rsidR="00295AC3" w:rsidRPr="002C3941" w:rsidRDefault="00295AC3" w:rsidP="00295AC3">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7B4AE2A" w14:textId="77777777" w:rsidR="00E43E5E" w:rsidRPr="002C3941"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By way of derogation, the season in the eastern Mediterranean Sea (FAO fishing areas 37.3.1 Aegean; 37.3.2 Levant), </w:t>
      </w:r>
      <w:proofErr w:type="gramStart"/>
      <w:r w:rsidRPr="002C3941">
        <w:rPr>
          <w:rFonts w:ascii="Cambria" w:eastAsia="Cambria" w:hAnsi="Cambria" w:cs="Times New Roman"/>
          <w:color w:val="000000"/>
          <w:sz w:val="20"/>
          <w:szCs w:val="20"/>
          <w:lang w:val="en-US"/>
        </w:rPr>
        <w:t>may be</w:t>
      </w:r>
      <w:proofErr w:type="gramEnd"/>
      <w:r w:rsidRPr="002C3941">
        <w:rPr>
          <w:rFonts w:ascii="Cambria" w:eastAsia="Cambria" w:hAnsi="Cambria" w:cs="Times New Roman"/>
          <w:color w:val="000000"/>
          <w:sz w:val="20"/>
          <w:szCs w:val="20"/>
          <w:lang w:val="en-US"/>
        </w:rPr>
        <w:t xml:space="preserve"> open 15 May if a CPC requests it in its fishing plan. </w:t>
      </w:r>
    </w:p>
    <w:p w14:paraId="598A39C1" w14:textId="77777777" w:rsidR="00E43E5E" w:rsidRPr="002C3941"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By way of derogation, the season in the Adriatic Sea (FAO fishing area 37.2.1) may be open from 26 May until 15 July, for fish farmed in the Adriatic Sea. </w:t>
      </w:r>
    </w:p>
    <w:p w14:paraId="26D6794E" w14:textId="77777777" w:rsidR="00E43E5E" w:rsidRPr="002C3941"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By way of derogation the purse seine fishing season in the Norwegian Economic Zone and in the Icelandic Economic Zone shall be from 25 June to 15 November. </w:t>
      </w:r>
    </w:p>
    <w:p w14:paraId="0CF87729" w14:textId="77777777" w:rsidR="00E43E5E" w:rsidRPr="002C3941"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By way of derogation, the purse seine fishing season in the eastern Atlantic and Mediterranean fishing zones limited to the waters under the sovereignty or jurisdiction of the Kingdom of Morocco may be open from 1 May to 15 June if a CPC requests it in its fishing plan. </w:t>
      </w:r>
    </w:p>
    <w:p w14:paraId="32AE4490" w14:textId="77777777" w:rsidR="0035282C" w:rsidRPr="002C3941" w:rsidRDefault="005032C1" w:rsidP="0063128A">
      <w:pPr>
        <w:tabs>
          <w:tab w:val="left" w:pos="426"/>
        </w:tabs>
        <w:spacing w:after="240" w:line="240" w:lineRule="auto"/>
        <w:ind w:left="425" w:right="-1"/>
        <w:jc w:val="both"/>
        <w:rPr>
          <w:rFonts w:ascii="Cambria" w:eastAsia="Cambria" w:hAnsi="Cambria" w:cs="Times New Roman"/>
          <w:color w:val="000000" w:themeColor="text1"/>
          <w:sz w:val="20"/>
          <w:szCs w:val="20"/>
          <w:lang w:val="en-US"/>
        </w:rPr>
      </w:pPr>
      <w:r w:rsidRPr="002C3941">
        <w:rPr>
          <w:rFonts w:ascii="Cambria" w:eastAsia="Cambria" w:hAnsi="Cambria" w:cs="Times New Roman"/>
          <w:color w:val="000000" w:themeColor="text1"/>
          <w:sz w:val="20"/>
          <w:szCs w:val="20"/>
          <w:u w:val="single"/>
          <w:lang w:val="en-US"/>
        </w:rPr>
        <w:t xml:space="preserve">By way of derogation the purse seine fishing season in the Cantabrian </w:t>
      </w:r>
      <w:r w:rsidR="00EC6075" w:rsidRPr="002C3941">
        <w:rPr>
          <w:rFonts w:ascii="Cambria" w:eastAsia="Cambria" w:hAnsi="Cambria" w:cs="Times New Roman"/>
          <w:color w:val="000000" w:themeColor="text1"/>
          <w:sz w:val="20"/>
          <w:szCs w:val="20"/>
          <w:u w:val="single"/>
          <w:lang w:val="en-US"/>
        </w:rPr>
        <w:t>S</w:t>
      </w:r>
      <w:r w:rsidRPr="002C3941">
        <w:rPr>
          <w:rFonts w:ascii="Cambria" w:eastAsia="Cambria" w:hAnsi="Cambria" w:cs="Times New Roman"/>
          <w:color w:val="000000" w:themeColor="text1"/>
          <w:sz w:val="20"/>
          <w:szCs w:val="20"/>
          <w:u w:val="single"/>
          <w:lang w:val="en-US"/>
        </w:rPr>
        <w:t xml:space="preserve">ea for </w:t>
      </w:r>
      <w:r w:rsidR="009D2EA9" w:rsidRPr="002C3941">
        <w:rPr>
          <w:rFonts w:ascii="Cambria" w:eastAsia="Cambria" w:hAnsi="Cambria" w:cs="Times New Roman"/>
          <w:color w:val="000000" w:themeColor="text1"/>
          <w:sz w:val="20"/>
          <w:szCs w:val="20"/>
          <w:u w:val="single"/>
          <w:lang w:val="en-US"/>
        </w:rPr>
        <w:t>farming</w:t>
      </w:r>
      <w:r w:rsidRPr="002C3941">
        <w:rPr>
          <w:rFonts w:ascii="Cambria" w:eastAsia="Cambria" w:hAnsi="Cambria" w:cs="Times New Roman"/>
          <w:color w:val="000000" w:themeColor="text1"/>
          <w:sz w:val="20"/>
          <w:szCs w:val="20"/>
          <w:u w:val="single"/>
          <w:lang w:val="en-US"/>
        </w:rPr>
        <w:t xml:space="preserve"> purposes shall be from </w:t>
      </w:r>
      <w:r w:rsidR="004F5651" w:rsidRPr="002C3941">
        <w:rPr>
          <w:rFonts w:ascii="Cambria" w:eastAsia="Cambria" w:hAnsi="Cambria" w:cs="Times New Roman"/>
          <w:color w:val="000000" w:themeColor="text1"/>
          <w:sz w:val="20"/>
          <w:szCs w:val="20"/>
          <w:u w:val="single"/>
          <w:lang w:val="en-US"/>
        </w:rPr>
        <w:t>26</w:t>
      </w:r>
      <w:r w:rsidRPr="002C3941">
        <w:rPr>
          <w:rFonts w:ascii="Cambria" w:eastAsia="Cambria" w:hAnsi="Cambria" w:cs="Times New Roman"/>
          <w:color w:val="000000" w:themeColor="text1"/>
          <w:sz w:val="20"/>
          <w:szCs w:val="20"/>
          <w:u w:val="single"/>
          <w:lang w:val="en-US"/>
        </w:rPr>
        <w:t xml:space="preserve"> May to 3</w:t>
      </w:r>
      <w:r w:rsidR="006A6BBE" w:rsidRPr="002C3941">
        <w:rPr>
          <w:rFonts w:ascii="Cambria" w:eastAsia="Cambria" w:hAnsi="Cambria" w:cs="Times New Roman"/>
          <w:color w:val="000000" w:themeColor="text1"/>
          <w:sz w:val="20"/>
          <w:szCs w:val="20"/>
          <w:u w:val="single"/>
          <w:lang w:val="en-US"/>
        </w:rPr>
        <w:t>1 August</w:t>
      </w:r>
      <w:r w:rsidRPr="002C3941">
        <w:rPr>
          <w:rFonts w:ascii="Cambria" w:eastAsia="Cambria" w:hAnsi="Cambria" w:cs="Times New Roman"/>
          <w:color w:val="000000" w:themeColor="text1"/>
          <w:sz w:val="20"/>
          <w:szCs w:val="20"/>
          <w:lang w:val="en-US"/>
        </w:rPr>
        <w:t xml:space="preserve">. </w:t>
      </w:r>
    </w:p>
    <w:p w14:paraId="330020DC" w14:textId="2C41FD37" w:rsidR="00E43E5E" w:rsidRPr="002C3941" w:rsidRDefault="00E43E5E" w:rsidP="0035282C">
      <w:pPr>
        <w:pStyle w:val="ListParagraph"/>
        <w:numPr>
          <w:ilvl w:val="0"/>
          <w:numId w:val="100"/>
        </w:numPr>
        <w:tabs>
          <w:tab w:val="left" w:pos="426"/>
        </w:tabs>
        <w:spacing w:after="240" w:line="240" w:lineRule="auto"/>
        <w:ind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If weather conditions prevent fishing operations, CPCs may decide that the fishing </w:t>
      </w:r>
      <w:proofErr w:type="gramStart"/>
      <w:r w:rsidRPr="002C3941">
        <w:rPr>
          <w:rFonts w:ascii="Cambria" w:eastAsia="Cambria" w:hAnsi="Cambria" w:cs="Times New Roman"/>
          <w:color w:val="000000"/>
          <w:sz w:val="20"/>
          <w:szCs w:val="20"/>
          <w:lang w:val="en-US"/>
        </w:rPr>
        <w:t>seasons</w:t>
      </w:r>
      <w:proofErr w:type="gramEnd"/>
      <w:r w:rsidRPr="002C3941">
        <w:rPr>
          <w:rFonts w:ascii="Cambria" w:eastAsia="Cambria" w:hAnsi="Cambria" w:cs="Times New Roman"/>
          <w:color w:val="000000"/>
          <w:sz w:val="20"/>
          <w:szCs w:val="20"/>
          <w:lang w:val="en-US"/>
        </w:rPr>
        <w:t xml:space="preserve"> </w:t>
      </w:r>
      <w:r w:rsidR="00262CE2" w:rsidRPr="002C3941">
        <w:rPr>
          <w:rFonts w:ascii="Cambria" w:eastAsia="Cambria" w:hAnsi="Cambria" w:cs="Times New Roman"/>
          <w:color w:val="000000"/>
          <w:sz w:val="20"/>
          <w:szCs w:val="20"/>
          <w:lang w:val="en-US"/>
        </w:rPr>
        <w:t>referred to</w:t>
      </w:r>
      <w:r w:rsidRPr="002C3941">
        <w:rPr>
          <w:rFonts w:ascii="Cambria" w:eastAsia="Cambria" w:hAnsi="Cambria" w:cs="Times New Roman"/>
          <w:color w:val="000000"/>
          <w:sz w:val="20"/>
          <w:szCs w:val="20"/>
          <w:lang w:val="en-US"/>
        </w:rPr>
        <w:t xml:space="preserve"> under paragraph 2</w:t>
      </w:r>
      <w:r w:rsidR="00B378DF" w:rsidRPr="002C3941">
        <w:rPr>
          <w:rFonts w:ascii="Cambria" w:eastAsia="Cambria" w:hAnsi="Cambria" w:cs="Times New Roman"/>
          <w:color w:val="000000"/>
          <w:sz w:val="20"/>
          <w:szCs w:val="20"/>
          <w:lang w:val="en-US"/>
        </w:rPr>
        <w:t>8</w:t>
      </w:r>
      <w:r w:rsidRPr="002C3941">
        <w:rPr>
          <w:rFonts w:ascii="Cambria" w:eastAsia="Cambria" w:hAnsi="Cambria" w:cs="Times New Roman"/>
          <w:color w:val="000000"/>
          <w:sz w:val="20"/>
          <w:szCs w:val="20"/>
          <w:lang w:val="en-US"/>
        </w:rPr>
        <w:t xml:space="preserve"> be expanded by an equivalent number of lost days up to 10 days. </w:t>
      </w:r>
    </w:p>
    <w:p w14:paraId="26F95DE8" w14:textId="77777777" w:rsidR="00E43E5E" w:rsidRPr="002C3941" w:rsidRDefault="00E43E5E" w:rsidP="0063128A">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catching of bluefin tuna shall be permitted in the eastern Atlantic and the Mediterranean by large-scale pelagic longlines catching vessels over 24 m during the period from 1 January to 31 May with the exception of the area delimited by West of l0°W and North of 42°N, as well as in the Norwegian Economic Zone, where such fishing shall be permitted from 1 August to 31 January. </w:t>
      </w:r>
    </w:p>
    <w:p w14:paraId="479459C8" w14:textId="77777777" w:rsidR="00E43E5E" w:rsidRPr="002C3941" w:rsidRDefault="00E43E5E" w:rsidP="0063128A">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214538F5" w14:textId="382EE60D" w:rsidR="00E43E5E" w:rsidRPr="002C3941" w:rsidRDefault="00E43E5E" w:rsidP="0063128A">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CPCs shall establish open fishing seasons for their fleets other than purse seine vessels and vessels referred to in paragraph </w:t>
      </w:r>
      <w:r w:rsidR="00CB5A5F" w:rsidRPr="002C3941">
        <w:rPr>
          <w:rFonts w:ascii="Cambria" w:eastAsia="Cambria" w:hAnsi="Cambria" w:cs="Times New Roman"/>
          <w:color w:val="000000"/>
          <w:sz w:val="20"/>
          <w:szCs w:val="20"/>
          <w:lang w:val="en-US"/>
        </w:rPr>
        <w:t>30 and</w:t>
      </w:r>
      <w:r w:rsidRPr="002C3941">
        <w:rPr>
          <w:rFonts w:ascii="Cambria" w:eastAsia="Cambria" w:hAnsi="Cambria" w:cs="Times New Roman"/>
          <w:color w:val="000000"/>
          <w:sz w:val="20"/>
          <w:szCs w:val="20"/>
          <w:lang w:val="en-US"/>
        </w:rPr>
        <w:t xml:space="preserve"> shall provide this information in their fishing plan defined in paragraph </w:t>
      </w:r>
      <w:r w:rsidRPr="002C3941">
        <w:rPr>
          <w:rFonts w:ascii="Cambria" w:eastAsia="Cambria" w:hAnsi="Cambria" w:cs="Cambria"/>
          <w:color w:val="000000"/>
          <w:sz w:val="20"/>
          <w:lang w:val="en-US"/>
        </w:rPr>
        <w:t>12</w:t>
      </w:r>
      <w:r w:rsidRPr="002C3941">
        <w:rPr>
          <w:rFonts w:ascii="Cambria" w:eastAsia="Cambria" w:hAnsi="Cambria" w:cs="Times New Roman"/>
          <w:color w:val="000000"/>
          <w:sz w:val="20"/>
          <w:szCs w:val="20"/>
          <w:lang w:val="en-US"/>
        </w:rPr>
        <w:t xml:space="preserve"> to be </w:t>
      </w:r>
      <w:proofErr w:type="spellStart"/>
      <w:r w:rsidRPr="002C3941">
        <w:rPr>
          <w:rFonts w:ascii="Cambria" w:eastAsia="Cambria" w:hAnsi="Cambria" w:cs="Times New Roman"/>
          <w:color w:val="000000"/>
          <w:sz w:val="20"/>
          <w:szCs w:val="20"/>
          <w:lang w:val="en-US"/>
        </w:rPr>
        <w:t>analysed</w:t>
      </w:r>
      <w:proofErr w:type="spellEnd"/>
      <w:r w:rsidRPr="002C3941">
        <w:rPr>
          <w:rFonts w:ascii="Cambria" w:eastAsia="Cambria" w:hAnsi="Cambria" w:cs="Times New Roman"/>
          <w:color w:val="000000"/>
          <w:sz w:val="20"/>
          <w:szCs w:val="20"/>
          <w:lang w:val="en-US"/>
        </w:rPr>
        <w:t xml:space="preserve"> </w:t>
      </w:r>
      <w:r w:rsidR="00206773" w:rsidRPr="002C3941">
        <w:rPr>
          <w:rFonts w:ascii="Cambria" w:eastAsia="Cambria" w:hAnsi="Cambria" w:cs="Times New Roman"/>
          <w:color w:val="000000"/>
          <w:sz w:val="20"/>
          <w:szCs w:val="20"/>
          <w:lang w:val="en-US"/>
        </w:rPr>
        <w:t>and</w:t>
      </w:r>
      <w:r w:rsidRPr="002C3941">
        <w:rPr>
          <w:rFonts w:ascii="Cambria" w:eastAsia="Cambria" w:hAnsi="Cambria" w:cs="Times New Roman"/>
          <w:color w:val="000000"/>
          <w:sz w:val="20"/>
          <w:szCs w:val="20"/>
          <w:lang w:val="en-US"/>
        </w:rPr>
        <w:t xml:space="preserve"> as appropriate, endorsed by Panel 2 </w:t>
      </w:r>
      <w:proofErr w:type="spellStart"/>
      <w:r w:rsidRPr="002C3941">
        <w:rPr>
          <w:rFonts w:ascii="Cambria" w:eastAsia="Cambria" w:hAnsi="Cambria" w:cs="Times New Roman"/>
          <w:color w:val="000000"/>
          <w:sz w:val="20"/>
          <w:szCs w:val="20"/>
          <w:lang w:val="en-US"/>
        </w:rPr>
        <w:t>intersessionally</w:t>
      </w:r>
      <w:proofErr w:type="spellEnd"/>
      <w:r w:rsidRPr="002C3941">
        <w:rPr>
          <w:rFonts w:ascii="Cambria" w:eastAsia="Cambria" w:hAnsi="Cambria" w:cs="Times New Roman"/>
          <w:color w:val="000000"/>
          <w:sz w:val="20"/>
          <w:szCs w:val="20"/>
          <w:lang w:val="en-US"/>
        </w:rPr>
        <w:t xml:space="preserve">. </w:t>
      </w:r>
    </w:p>
    <w:p w14:paraId="77A6C6AC" w14:textId="77777777" w:rsidR="00E43E5E" w:rsidRPr="002C3941" w:rsidRDefault="00E43E5E" w:rsidP="0063128A">
      <w:pPr>
        <w:spacing w:after="5" w:line="249" w:lineRule="auto"/>
        <w:ind w:left="720" w:right="-1" w:hanging="8"/>
        <w:contextualSpacing/>
        <w:jc w:val="both"/>
        <w:rPr>
          <w:rFonts w:ascii="Cambria" w:eastAsia="Cambria" w:hAnsi="Cambria" w:cs="Times New Roman"/>
          <w:color w:val="000000"/>
          <w:sz w:val="20"/>
          <w:szCs w:val="20"/>
          <w:lang w:val="en-US"/>
        </w:rPr>
      </w:pPr>
    </w:p>
    <w:p w14:paraId="5420B31D" w14:textId="19DF9E7E" w:rsidR="00E43E5E" w:rsidRPr="002C3941" w:rsidRDefault="00E43E5E" w:rsidP="0063128A">
      <w:pPr>
        <w:numPr>
          <w:ilvl w:val="0"/>
          <w:numId w:val="100"/>
        </w:numPr>
        <w:tabs>
          <w:tab w:val="left" w:pos="426"/>
        </w:tabs>
        <w:spacing w:after="5" w:line="240" w:lineRule="auto"/>
        <w:ind w:right="-1"/>
        <w:contextualSpacing/>
        <w:jc w:val="both"/>
        <w:rPr>
          <w:rFonts w:ascii="Cambria" w:eastAsia="Cambria" w:hAnsi="Cambria" w:cs="Times New Roman"/>
          <w:b/>
          <w:color w:val="000000"/>
          <w:sz w:val="20"/>
          <w:szCs w:val="20"/>
          <w:lang w:val="en-US"/>
        </w:rPr>
      </w:pPr>
      <w:bookmarkStart w:id="14" w:name="_Hlk81823590"/>
      <w:r w:rsidRPr="002C3941">
        <w:rPr>
          <w:rFonts w:ascii="Cambria" w:eastAsia="Cambria" w:hAnsi="Cambria" w:cs="Times New Roman"/>
          <w:color w:val="000000"/>
          <w:sz w:val="20"/>
          <w:szCs w:val="20"/>
          <w:lang w:val="en-US"/>
        </w:rPr>
        <w:t xml:space="preserve">Not later than </w:t>
      </w:r>
      <w:r w:rsidR="00816575" w:rsidRPr="002C3941">
        <w:rPr>
          <w:rFonts w:ascii="Cambria" w:eastAsia="Cambria" w:hAnsi="Cambria" w:cs="Times New Roman"/>
          <w:color w:val="000000"/>
          <w:sz w:val="20"/>
          <w:szCs w:val="20"/>
          <w:lang w:val="en-US"/>
        </w:rPr>
        <w:t>202</w:t>
      </w:r>
      <w:r w:rsidR="008321A6" w:rsidRPr="002C3941">
        <w:rPr>
          <w:rFonts w:ascii="Cambria" w:eastAsia="Cambria" w:hAnsi="Cambria" w:cs="Times New Roman"/>
          <w:color w:val="000000"/>
          <w:sz w:val="20"/>
          <w:szCs w:val="20"/>
          <w:lang w:val="en-US"/>
        </w:rPr>
        <w:t>2</w:t>
      </w:r>
      <w:r w:rsidRPr="002C3941">
        <w:rPr>
          <w:rFonts w:ascii="Cambria" w:eastAsia="Cambria" w:hAnsi="Cambria" w:cs="Times New Roman"/>
          <w:color w:val="000000"/>
          <w:sz w:val="20"/>
          <w:szCs w:val="20"/>
          <w:lang w:val="en-US"/>
        </w:rPr>
        <w:t>, the Commission shall decide to what extent the fishing seasons for different gear types and/or fishing areas might be extended and/or modified based on the SCRS advice without negatively influencing the stock development and by ensuring the stock is managed sustainably.</w:t>
      </w:r>
    </w:p>
    <w:p w14:paraId="0584387B" w14:textId="77777777" w:rsidR="00E43E5E" w:rsidRPr="002C3941" w:rsidRDefault="00E43E5E" w:rsidP="0063128A">
      <w:pPr>
        <w:widowControl w:val="0"/>
        <w:spacing w:after="5" w:line="249" w:lineRule="auto"/>
        <w:ind w:left="720" w:right="-1" w:hanging="8"/>
        <w:contextualSpacing/>
        <w:jc w:val="both"/>
        <w:rPr>
          <w:rFonts w:ascii="Cambria" w:eastAsia="Cambria" w:hAnsi="Cambria" w:cs="Times New Roman"/>
          <w:b/>
          <w:color w:val="000000"/>
          <w:sz w:val="12"/>
          <w:szCs w:val="12"/>
          <w:lang w:val="en-US"/>
        </w:rPr>
      </w:pPr>
    </w:p>
    <w:bookmarkEnd w:id="14"/>
    <w:p w14:paraId="3C776B19" w14:textId="75063BB1" w:rsidR="00E43E5E" w:rsidRPr="002C3941" w:rsidRDefault="00E43E5E" w:rsidP="0063128A">
      <w:pPr>
        <w:keepNext/>
        <w:keepLines/>
        <w:spacing w:line="240" w:lineRule="auto"/>
        <w:ind w:right="-1"/>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Minimum size </w:t>
      </w:r>
    </w:p>
    <w:p w14:paraId="4C54828F" w14:textId="77777777" w:rsidR="00E43E5E" w:rsidRPr="002C3941" w:rsidRDefault="00E43E5E" w:rsidP="00E43E5E">
      <w:pPr>
        <w:spacing w:line="240" w:lineRule="auto"/>
        <w:rPr>
          <w:rFonts w:ascii="Cambria" w:eastAsia="Cambria" w:hAnsi="Cambria" w:cs="Times New Roman"/>
          <w:color w:val="000000"/>
          <w:sz w:val="12"/>
          <w:szCs w:val="12"/>
          <w:lang w:val="en-US"/>
        </w:rPr>
      </w:pPr>
      <w:r w:rsidRPr="002C3941">
        <w:rPr>
          <w:rFonts w:ascii="Cambria" w:eastAsia="Cambria" w:hAnsi="Cambria" w:cs="Times New Roman"/>
          <w:b/>
          <w:color w:val="000000"/>
          <w:sz w:val="20"/>
          <w:szCs w:val="20"/>
          <w:lang w:val="en-US"/>
        </w:rPr>
        <w:t xml:space="preserve"> </w:t>
      </w:r>
    </w:p>
    <w:p w14:paraId="5052E182" w14:textId="1C25E0D9"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themeColor="text1"/>
          <w:sz w:val="20"/>
          <w:szCs w:val="20"/>
          <w:lang w:val="en-US"/>
        </w:rPr>
        <w:t xml:space="preserve">The minimum size for bluefin tuna caught in the eastern Atlantic and the Mediterranean </w:t>
      </w:r>
      <w:proofErr w:type="gramStart"/>
      <w:r w:rsidRPr="002C3941">
        <w:rPr>
          <w:rFonts w:ascii="Cambria" w:eastAsia="Cambria" w:hAnsi="Cambria" w:cs="Times New Roman"/>
          <w:color w:val="000000" w:themeColor="text1"/>
          <w:sz w:val="20"/>
          <w:szCs w:val="20"/>
          <w:lang w:val="en-US"/>
        </w:rPr>
        <w:t>shall</w:t>
      </w:r>
      <w:proofErr w:type="gramEnd"/>
      <w:r w:rsidRPr="002C3941">
        <w:rPr>
          <w:rFonts w:ascii="Cambria" w:eastAsia="Cambria" w:hAnsi="Cambria" w:cs="Times New Roman"/>
          <w:color w:val="000000" w:themeColor="text1"/>
          <w:sz w:val="20"/>
          <w:szCs w:val="20"/>
          <w:lang w:val="en-US"/>
        </w:rPr>
        <w:t xml:space="preserve"> be 30 kg or 115 cm fork leng</w:t>
      </w:r>
      <w:r w:rsidRPr="002C3941">
        <w:rPr>
          <w:rFonts w:ascii="Cambria" w:eastAsia="Cambria" w:hAnsi="Cambria" w:cs="Times New Roman"/>
          <w:color w:val="000000" w:themeColor="text1"/>
          <w:sz w:val="20"/>
          <w:szCs w:val="20"/>
          <w:u w:val="single"/>
          <w:lang w:val="en-US"/>
        </w:rPr>
        <w:t>th</w:t>
      </w:r>
      <w:r w:rsidRPr="002C3941">
        <w:rPr>
          <w:rFonts w:ascii="Cambria" w:eastAsia="Cambria" w:hAnsi="Cambria" w:cs="Times New Roman"/>
          <w:color w:val="000000" w:themeColor="text1"/>
          <w:sz w:val="20"/>
          <w:szCs w:val="20"/>
          <w:lang w:val="en-US"/>
        </w:rPr>
        <w:t xml:space="preserve">. </w:t>
      </w:r>
    </w:p>
    <w:p w14:paraId="487CA517" w14:textId="6986490F" w:rsidR="00E43E5E" w:rsidRPr="002C3941" w:rsidRDefault="00E43E5E" w:rsidP="5046E40E">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121980A" w14:textId="406381B2" w:rsidR="00E43E5E" w:rsidRPr="002C3941" w:rsidRDefault="6CBF1AD6" w:rsidP="004E2E4F">
      <w:p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themeColor="text1"/>
          <w:sz w:val="20"/>
          <w:szCs w:val="20"/>
          <w:lang w:val="en-US"/>
        </w:rPr>
        <w:t>33bis</w:t>
      </w:r>
      <w:r w:rsidR="00CF6264" w:rsidRPr="002C3941">
        <w:rPr>
          <w:rFonts w:ascii="Cambria" w:eastAsia="Cambria" w:hAnsi="Cambria" w:cs="Times New Roman"/>
          <w:color w:val="000000" w:themeColor="text1"/>
          <w:sz w:val="20"/>
          <w:szCs w:val="20"/>
          <w:lang w:val="en-US"/>
        </w:rPr>
        <w:t xml:space="preserve"> </w:t>
      </w:r>
      <w:r w:rsidR="00E43E5E" w:rsidRPr="002C3941">
        <w:rPr>
          <w:rFonts w:ascii="Cambria" w:eastAsia="Cambria" w:hAnsi="Cambria" w:cs="Times New Roman"/>
          <w:color w:val="000000" w:themeColor="text1"/>
          <w:sz w:val="20"/>
          <w:szCs w:val="20"/>
          <w:u w:val="single"/>
          <w:lang w:val="en-US"/>
        </w:rPr>
        <w:t>CP</w:t>
      </w:r>
      <w:r w:rsidR="00E43E5E" w:rsidRPr="002C3941">
        <w:rPr>
          <w:rFonts w:ascii="Cambria" w:eastAsia="Cambria" w:hAnsi="Cambria" w:cs="Times New Roman"/>
          <w:color w:val="000000" w:themeColor="text1"/>
          <w:sz w:val="20"/>
          <w:szCs w:val="20"/>
          <w:lang w:val="en-US"/>
        </w:rPr>
        <w:t xml:space="preserve">Cs shall take the necessary measures to prohibit catching, retaining on board, </w:t>
      </w:r>
      <w:proofErr w:type="spellStart"/>
      <w:r w:rsidR="00E43E5E" w:rsidRPr="002C3941">
        <w:rPr>
          <w:rFonts w:ascii="Cambria" w:eastAsia="Cambria" w:hAnsi="Cambria" w:cs="Times New Roman"/>
          <w:color w:val="000000" w:themeColor="text1"/>
          <w:sz w:val="20"/>
          <w:szCs w:val="20"/>
          <w:lang w:val="en-US"/>
        </w:rPr>
        <w:t>transhipping</w:t>
      </w:r>
      <w:proofErr w:type="spellEnd"/>
      <w:r w:rsidR="00E43E5E" w:rsidRPr="002C3941">
        <w:rPr>
          <w:rFonts w:ascii="Cambria" w:eastAsia="Cambria" w:hAnsi="Cambria" w:cs="Times New Roman"/>
          <w:color w:val="000000" w:themeColor="text1"/>
          <w:sz w:val="20"/>
          <w:szCs w:val="20"/>
          <w:lang w:val="en-US"/>
        </w:rPr>
        <w:t xml:space="preserve">, transferring, landing, transporting, storing, selling, </w:t>
      </w:r>
      <w:proofErr w:type="gramStart"/>
      <w:r w:rsidR="00E43E5E" w:rsidRPr="002C3941">
        <w:rPr>
          <w:rFonts w:ascii="Cambria" w:eastAsia="Cambria" w:hAnsi="Cambria" w:cs="Times New Roman"/>
          <w:color w:val="000000" w:themeColor="text1"/>
          <w:sz w:val="20"/>
          <w:szCs w:val="20"/>
          <w:lang w:val="en-US"/>
        </w:rPr>
        <w:t>displaying or offering</w:t>
      </w:r>
      <w:proofErr w:type="gramEnd"/>
      <w:r w:rsidR="00E43E5E" w:rsidRPr="002C3941">
        <w:rPr>
          <w:rFonts w:ascii="Cambria" w:eastAsia="Cambria" w:hAnsi="Cambria" w:cs="Times New Roman"/>
          <w:color w:val="000000" w:themeColor="text1"/>
          <w:sz w:val="20"/>
          <w:szCs w:val="20"/>
          <w:lang w:val="en-US"/>
        </w:rPr>
        <w:t xml:space="preserve"> for sale bluefin tuna </w:t>
      </w:r>
      <w:r w:rsidR="1FE799B9" w:rsidRPr="002C3941">
        <w:rPr>
          <w:rFonts w:ascii="Cambria" w:eastAsia="Cambria" w:hAnsi="Cambria" w:cs="Times New Roman"/>
          <w:color w:val="000000" w:themeColor="text1"/>
          <w:sz w:val="20"/>
          <w:szCs w:val="20"/>
          <w:u w:val="single"/>
          <w:lang w:val="en-US"/>
        </w:rPr>
        <w:t>which do not meet at least one of the size or weight requirements listed in paragraph 33</w:t>
      </w:r>
      <w:r w:rsidR="00E43E5E" w:rsidRPr="002C3941">
        <w:rPr>
          <w:rFonts w:ascii="Cambria" w:eastAsia="Cambria" w:hAnsi="Cambria" w:cs="Times New Roman"/>
          <w:color w:val="000000" w:themeColor="text1"/>
          <w:sz w:val="20"/>
          <w:szCs w:val="20"/>
          <w:lang w:val="en-US"/>
        </w:rPr>
        <w:t xml:space="preserve">. </w:t>
      </w:r>
    </w:p>
    <w:p w14:paraId="04F9D6CC" w14:textId="77777777" w:rsidR="00045869" w:rsidRPr="002C3941" w:rsidRDefault="00045869"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5C7001" w14:textId="4B46030F" w:rsidR="00E43E5E" w:rsidRPr="002C3941" w:rsidRDefault="00E43E5E" w:rsidP="008808D6">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By derogation from paragraph 3</w:t>
      </w:r>
      <w:r w:rsidR="00611583" w:rsidRPr="002C3941">
        <w:rPr>
          <w:rFonts w:ascii="Cambria" w:eastAsia="Cambria" w:hAnsi="Cambria" w:cs="Times New Roman"/>
          <w:color w:val="000000"/>
          <w:sz w:val="20"/>
          <w:szCs w:val="20"/>
          <w:lang w:val="en-US"/>
        </w:rPr>
        <w:t>3</w:t>
      </w:r>
      <w:r w:rsidRPr="002C3941">
        <w:rPr>
          <w:rFonts w:ascii="Cambria" w:eastAsia="Cambria" w:hAnsi="Cambria" w:cs="Times New Roman"/>
          <w:color w:val="000000"/>
          <w:sz w:val="20"/>
          <w:szCs w:val="20"/>
          <w:lang w:val="en-US"/>
        </w:rPr>
        <w:t xml:space="preserve">, a minimum size for bluefin tuna of 8 kg or 75 cm fork length shall apply to the following situations (see </w:t>
      </w:r>
      <w:r w:rsidRPr="002C3941">
        <w:rPr>
          <w:rFonts w:ascii="Cambria" w:eastAsia="Cambria" w:hAnsi="Cambria" w:cs="Times New Roman"/>
          <w:b/>
          <w:color w:val="000000"/>
          <w:sz w:val="20"/>
          <w:szCs w:val="20"/>
          <w:lang w:val="en-US"/>
        </w:rPr>
        <w:t>Annex 1</w:t>
      </w:r>
      <w:r w:rsidRPr="002C3941">
        <w:rPr>
          <w:rFonts w:ascii="Cambria" w:eastAsia="Cambria" w:hAnsi="Cambria" w:cs="Times New Roman"/>
          <w:color w:val="000000"/>
          <w:sz w:val="20"/>
          <w:szCs w:val="20"/>
          <w:lang w:val="en-US"/>
        </w:rPr>
        <w:t>):</w:t>
      </w:r>
    </w:p>
    <w:p w14:paraId="2E41A0C5"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8"/>
          <w:szCs w:val="8"/>
          <w:lang w:val="en-US"/>
        </w:rPr>
      </w:pPr>
    </w:p>
    <w:p w14:paraId="26C16735" w14:textId="77777777" w:rsidR="00E43E5E" w:rsidRPr="002C3941" w:rsidRDefault="00E43E5E" w:rsidP="00BB6D75">
      <w:pPr>
        <w:numPr>
          <w:ilvl w:val="1"/>
          <w:numId w:val="10"/>
        </w:numPr>
        <w:tabs>
          <w:tab w:val="left" w:pos="851"/>
        </w:tabs>
        <w:spacing w:after="240" w:line="240" w:lineRule="auto"/>
        <w:ind w:left="851"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Bluefin tuna caught in the eastern Atlantic by </w:t>
      </w:r>
      <w:proofErr w:type="spellStart"/>
      <w:r w:rsidRPr="002C3941">
        <w:rPr>
          <w:rFonts w:ascii="Cambria" w:eastAsia="Cambria" w:hAnsi="Cambria" w:cs="Times New Roman"/>
          <w:color w:val="000000"/>
          <w:sz w:val="20"/>
          <w:szCs w:val="20"/>
          <w:lang w:val="en-US"/>
        </w:rPr>
        <w:t>baitboats</w:t>
      </w:r>
      <w:proofErr w:type="spellEnd"/>
      <w:r w:rsidRPr="002C3941">
        <w:rPr>
          <w:rFonts w:ascii="Cambria" w:eastAsia="Cambria" w:hAnsi="Cambria" w:cs="Times New Roman"/>
          <w:color w:val="000000"/>
          <w:sz w:val="20"/>
          <w:szCs w:val="20"/>
          <w:lang w:val="en-US"/>
        </w:rPr>
        <w:t xml:space="preserve"> and trolling </w:t>
      </w:r>
      <w:proofErr w:type="gramStart"/>
      <w:r w:rsidRPr="002C3941">
        <w:rPr>
          <w:rFonts w:ascii="Cambria" w:eastAsia="Cambria" w:hAnsi="Cambria" w:cs="Times New Roman"/>
          <w:color w:val="000000"/>
          <w:sz w:val="20"/>
          <w:szCs w:val="20"/>
          <w:lang w:val="en-US"/>
        </w:rPr>
        <w:t>boats;</w:t>
      </w:r>
      <w:proofErr w:type="gramEnd"/>
      <w:r w:rsidRPr="002C3941">
        <w:rPr>
          <w:rFonts w:ascii="Cambria" w:eastAsia="Cambria" w:hAnsi="Cambria" w:cs="Times New Roman"/>
          <w:color w:val="000000"/>
          <w:sz w:val="20"/>
          <w:szCs w:val="20"/>
          <w:lang w:val="en-US"/>
        </w:rPr>
        <w:t xml:space="preserve"> </w:t>
      </w:r>
    </w:p>
    <w:p w14:paraId="64A11439" w14:textId="77777777" w:rsidR="00E43E5E" w:rsidRPr="002C3941" w:rsidRDefault="00E43E5E" w:rsidP="00EB55AB">
      <w:pPr>
        <w:numPr>
          <w:ilvl w:val="1"/>
          <w:numId w:val="10"/>
        </w:numPr>
        <w:tabs>
          <w:tab w:val="left" w:pos="1418"/>
          <w:tab w:val="left" w:pos="1701"/>
        </w:tabs>
        <w:spacing w:after="240" w:line="240" w:lineRule="auto"/>
        <w:ind w:left="1418" w:right="-1" w:hanging="567"/>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Bluefin tuna caught in the Mediterranean by the small-scale coastal fleet fishery for fresh fish by </w:t>
      </w:r>
      <w:proofErr w:type="spellStart"/>
      <w:r w:rsidRPr="002C3941">
        <w:rPr>
          <w:rFonts w:ascii="Cambria" w:eastAsia="Cambria" w:hAnsi="Cambria" w:cs="Times New Roman"/>
          <w:color w:val="000000"/>
          <w:sz w:val="20"/>
          <w:szCs w:val="20"/>
          <w:lang w:val="en-US"/>
        </w:rPr>
        <w:t>baitboats</w:t>
      </w:r>
      <w:proofErr w:type="spellEnd"/>
      <w:r w:rsidRPr="002C3941">
        <w:rPr>
          <w:rFonts w:ascii="Cambria" w:eastAsia="Cambria" w:hAnsi="Cambria" w:cs="Times New Roman"/>
          <w:color w:val="000000"/>
          <w:sz w:val="20"/>
          <w:szCs w:val="20"/>
          <w:lang w:val="en-US"/>
        </w:rPr>
        <w:t xml:space="preserve">, longliners and </w:t>
      </w:r>
      <w:proofErr w:type="spellStart"/>
      <w:proofErr w:type="gramStart"/>
      <w:r w:rsidRPr="002C3941">
        <w:rPr>
          <w:rFonts w:ascii="Cambria" w:eastAsia="Cambria" w:hAnsi="Cambria" w:cs="Times New Roman"/>
          <w:color w:val="000000"/>
          <w:sz w:val="20"/>
          <w:szCs w:val="20"/>
          <w:lang w:val="en-US"/>
        </w:rPr>
        <w:t>handliners</w:t>
      </w:r>
      <w:proofErr w:type="spellEnd"/>
      <w:r w:rsidRPr="002C3941">
        <w:rPr>
          <w:rFonts w:ascii="Cambria" w:eastAsia="Cambria" w:hAnsi="Cambria" w:cs="Times New Roman"/>
          <w:color w:val="000000"/>
          <w:sz w:val="20"/>
          <w:szCs w:val="20"/>
          <w:lang w:val="en-US"/>
        </w:rPr>
        <w:t>;</w:t>
      </w:r>
      <w:proofErr w:type="gramEnd"/>
      <w:r w:rsidRPr="002C3941">
        <w:rPr>
          <w:rFonts w:ascii="Cambria" w:eastAsia="Cambria" w:hAnsi="Cambria" w:cs="Times New Roman"/>
          <w:color w:val="000000"/>
          <w:sz w:val="20"/>
          <w:szCs w:val="20"/>
          <w:lang w:val="en-US"/>
        </w:rPr>
        <w:t xml:space="preserve"> </w:t>
      </w:r>
    </w:p>
    <w:p w14:paraId="1291C2D9" w14:textId="77777777" w:rsidR="00E43E5E" w:rsidRPr="002C3941" w:rsidRDefault="00E43E5E" w:rsidP="00295AC3">
      <w:pPr>
        <w:numPr>
          <w:ilvl w:val="1"/>
          <w:numId w:val="10"/>
        </w:numPr>
        <w:tabs>
          <w:tab w:val="left" w:pos="851"/>
        </w:tabs>
        <w:spacing w:after="80" w:line="240" w:lineRule="auto"/>
        <w:ind w:left="851" w:right="1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Bluefin tuna caught in the Adriatic Sea for farming purposes. </w:t>
      </w:r>
    </w:p>
    <w:p w14:paraId="7B887C3B" w14:textId="77777777" w:rsidR="007A0C71" w:rsidRPr="002C3941" w:rsidRDefault="007A0C71" w:rsidP="00E66C01">
      <w:pPr>
        <w:tabs>
          <w:tab w:val="left" w:pos="426"/>
        </w:tabs>
        <w:spacing w:line="240" w:lineRule="auto"/>
        <w:ind w:left="420"/>
        <w:contextualSpacing/>
        <w:jc w:val="both"/>
        <w:rPr>
          <w:rFonts w:ascii="Cambria" w:eastAsia="Cambria" w:hAnsi="Cambria" w:cs="Times New Roman"/>
          <w:color w:val="000000"/>
          <w:sz w:val="20"/>
          <w:szCs w:val="20"/>
          <w:lang w:val="en-US"/>
        </w:rPr>
      </w:pPr>
    </w:p>
    <w:p w14:paraId="7CECC722" w14:textId="019CE84D" w:rsidR="00E43E5E" w:rsidRPr="002C3941" w:rsidRDefault="00E43E5E" w:rsidP="00DD71BD">
      <w:pPr>
        <w:spacing w:after="160" w:line="240" w:lineRule="auto"/>
        <w:ind w:left="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Notwithstanding the above, for bluefin tuna caught in the Adriatic Sea by Croatian flag vessels for the purpose of farming, the relevant CPC may grant tolerances to capture bluefin tuna having a minimum weight of 6.4 kg or, in the alternative, having a minimum fork length of 66 cm, provided they limit the take of these fish to a maximum of 7% by weight of the total quantities of bluefin tuna caught by those Croatian vessels. In addition, for bluefin tuna caught by French </w:t>
      </w:r>
      <w:proofErr w:type="spellStart"/>
      <w:r w:rsidRPr="002C3941">
        <w:rPr>
          <w:rFonts w:ascii="Cambria" w:eastAsia="Cambria" w:hAnsi="Cambria" w:cs="Times New Roman"/>
          <w:color w:val="000000"/>
          <w:sz w:val="20"/>
          <w:szCs w:val="20"/>
          <w:lang w:val="en-US"/>
        </w:rPr>
        <w:t>baitboat</w:t>
      </w:r>
      <w:proofErr w:type="spellEnd"/>
      <w:r w:rsidRPr="002C3941">
        <w:rPr>
          <w:rFonts w:ascii="Cambria" w:eastAsia="Cambria" w:hAnsi="Cambria" w:cs="Times New Roman"/>
          <w:color w:val="000000"/>
          <w:sz w:val="20"/>
          <w:szCs w:val="20"/>
          <w:lang w:val="en-US"/>
        </w:rPr>
        <w:t xml:space="preserve"> vessels with an overall length of less than 17 m operating in the Bay of Biscay, CPCs may grant tolerances to capture up to a maximum of 100 t of bluefin tuna having a minimum weight of 6.4 kg or, in the alternative, having a minimum fork length of 70 cm. </w:t>
      </w:r>
    </w:p>
    <w:p w14:paraId="3BE9B310" w14:textId="65DE362A" w:rsidR="00684CA5" w:rsidRPr="002C3941" w:rsidRDefault="00E43E5E" w:rsidP="00B76223">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2C3941">
        <w:rPr>
          <w:rFonts w:ascii="Cambria" w:eastAsia="Cambria" w:hAnsi="Cambria" w:cs="Times New Roman"/>
          <w:color w:val="000000"/>
          <w:sz w:val="20"/>
          <w:szCs w:val="20"/>
          <w:lang w:val="en-US"/>
        </w:rPr>
        <w:t xml:space="preserve">CPCs concerned shall issue specific authorizations to </w:t>
      </w:r>
      <w:proofErr w:type="gramStart"/>
      <w:r w:rsidRPr="002C3941">
        <w:rPr>
          <w:rFonts w:ascii="Cambria" w:eastAsia="Cambria" w:hAnsi="Cambria" w:cs="Times New Roman"/>
          <w:color w:val="000000"/>
          <w:sz w:val="20"/>
          <w:szCs w:val="20"/>
          <w:lang w:val="en-US"/>
        </w:rPr>
        <w:t>vessels fishing</w:t>
      </w:r>
      <w:proofErr w:type="gramEnd"/>
      <w:r w:rsidRPr="002C3941">
        <w:rPr>
          <w:rFonts w:ascii="Cambria" w:eastAsia="Cambria" w:hAnsi="Cambria" w:cs="Times New Roman"/>
          <w:color w:val="000000"/>
          <w:sz w:val="20"/>
          <w:szCs w:val="20"/>
          <w:lang w:val="en-US"/>
        </w:rPr>
        <w:t xml:space="preserve"> under the derogations referred to in paragraph 3</w:t>
      </w:r>
      <w:r w:rsidR="00EB5333" w:rsidRPr="002C3941">
        <w:rPr>
          <w:rFonts w:ascii="Cambria" w:eastAsia="Cambria" w:hAnsi="Cambria" w:cs="Times New Roman"/>
          <w:color w:val="000000"/>
          <w:sz w:val="20"/>
          <w:szCs w:val="20"/>
          <w:lang w:val="en-US"/>
        </w:rPr>
        <w:t>4</w:t>
      </w:r>
      <w:r w:rsidRPr="002C3941">
        <w:rPr>
          <w:rFonts w:ascii="Cambria" w:eastAsia="Cambria" w:hAnsi="Cambria" w:cs="Cambria"/>
          <w:color w:val="000000"/>
          <w:sz w:val="20"/>
          <w:lang w:val="en-US"/>
        </w:rPr>
        <w:t>.</w:t>
      </w:r>
      <w:r w:rsidRPr="002C3941">
        <w:rPr>
          <w:rFonts w:ascii="Cambria" w:eastAsia="Cambria" w:hAnsi="Cambria" w:cs="Times New Roman"/>
          <w:color w:val="000000"/>
          <w:sz w:val="20"/>
          <w:szCs w:val="20"/>
          <w:lang w:val="en-US"/>
        </w:rPr>
        <w:t xml:space="preserve"> In addition, fish below these minimum sizes that are discarded dead shall be counted against the CPC quota. </w:t>
      </w:r>
      <w:r w:rsidR="00684CA5" w:rsidRPr="002C3941">
        <w:rPr>
          <w:rFonts w:ascii="Cambria" w:eastAsia="Cambria" w:hAnsi="Cambria" w:cs="Times New Roman"/>
          <w:b/>
          <w:color w:val="000000"/>
          <w:sz w:val="20"/>
          <w:szCs w:val="20"/>
          <w:lang w:val="en-US"/>
        </w:rPr>
        <w:br w:type="page"/>
      </w:r>
    </w:p>
    <w:p w14:paraId="72168782" w14:textId="18EFA06A" w:rsidR="00E43E5E" w:rsidRPr="002C3941" w:rsidRDefault="00E43E5E" w:rsidP="007609FD">
      <w:pPr>
        <w:keepNext/>
        <w:keepLines/>
        <w:spacing w:line="240" w:lineRule="auto"/>
        <w:ind w:left="11" w:hanging="11"/>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lastRenderedPageBreak/>
        <w:t xml:space="preserve">Incidental catches of fish below minimum size </w:t>
      </w:r>
    </w:p>
    <w:p w14:paraId="65598AEC" w14:textId="77777777" w:rsidR="00E43E5E" w:rsidRPr="002C3941" w:rsidRDefault="00E43E5E" w:rsidP="007609FD">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373373F3" w14:textId="1994DF59"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themeColor="text1"/>
          <w:sz w:val="20"/>
          <w:szCs w:val="20"/>
          <w:lang w:val="en-US"/>
        </w:rPr>
        <w:t xml:space="preserve">For catching vessels fishing actively for bluefin tuna and tuna traps, CPCs may authorize an incidental catch of no more than 5% by number of bluefin tuna </w:t>
      </w:r>
      <w:r w:rsidR="4D1C5F73" w:rsidRPr="002C3941">
        <w:rPr>
          <w:rFonts w:ascii="Cambria" w:eastAsia="Cambria" w:hAnsi="Cambria" w:cs="Times New Roman"/>
          <w:color w:val="000000" w:themeColor="text1"/>
          <w:sz w:val="20"/>
          <w:szCs w:val="20"/>
          <w:u w:val="single"/>
          <w:lang w:val="en-US"/>
        </w:rPr>
        <w:t>per trip that either:</w:t>
      </w:r>
    </w:p>
    <w:p w14:paraId="208548F6" w14:textId="77777777" w:rsidR="005F478A" w:rsidRPr="002C3941" w:rsidRDefault="005F478A" w:rsidP="005F478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5F585780" w14:textId="2BB879A7" w:rsidR="00E43E5E" w:rsidRPr="002C3941" w:rsidRDefault="61784502" w:rsidP="004E2E4F">
      <w:pPr>
        <w:pStyle w:val="ListParagraph"/>
        <w:numPr>
          <w:ilvl w:val="0"/>
          <w:numId w:val="1"/>
        </w:numPr>
        <w:tabs>
          <w:tab w:val="left" w:pos="426"/>
        </w:tabs>
        <w:spacing w:line="240" w:lineRule="auto"/>
        <w:jc w:val="both"/>
        <w:rPr>
          <w:rFonts w:ascii="Cambria" w:eastAsia="Cambria" w:hAnsi="Cambria" w:cs="Times New Roman"/>
          <w:color w:val="000000" w:themeColor="text1"/>
          <w:sz w:val="20"/>
          <w:szCs w:val="20"/>
          <w:u w:val="single"/>
          <w:lang w:val="en-US"/>
        </w:rPr>
      </w:pPr>
      <w:r w:rsidRPr="002C3941">
        <w:rPr>
          <w:rFonts w:ascii="Cambria" w:eastAsia="Cambria" w:hAnsi="Cambria" w:cs="Times New Roman"/>
          <w:color w:val="000000" w:themeColor="text1"/>
          <w:sz w:val="20"/>
          <w:szCs w:val="20"/>
          <w:u w:val="single"/>
          <w:lang w:val="en-US"/>
        </w:rPr>
        <w:t xml:space="preserve">Weigh between 8 kg and 30 kg; or </w:t>
      </w:r>
    </w:p>
    <w:p w14:paraId="0768EA24" w14:textId="1411154F" w:rsidR="00E43E5E" w:rsidRPr="002C3941" w:rsidRDefault="61784502" w:rsidP="004E2E4F">
      <w:pPr>
        <w:pStyle w:val="ListParagraph"/>
        <w:numPr>
          <w:ilvl w:val="0"/>
          <w:numId w:val="1"/>
        </w:numPr>
        <w:spacing w:line="240" w:lineRule="auto"/>
        <w:rPr>
          <w:sz w:val="20"/>
          <w:szCs w:val="20"/>
          <w:u w:val="single"/>
        </w:rPr>
      </w:pPr>
      <w:r w:rsidRPr="002C3941">
        <w:rPr>
          <w:sz w:val="20"/>
          <w:szCs w:val="20"/>
          <w:u w:val="single"/>
        </w:rPr>
        <w:t>Have a fork length between 75 and 115 cm</w:t>
      </w:r>
    </w:p>
    <w:p w14:paraId="6AC601CE" w14:textId="77777777" w:rsidR="00E43E5E" w:rsidRPr="002C3941" w:rsidRDefault="00E43E5E" w:rsidP="00E43E5E">
      <w:pPr>
        <w:spacing w:line="240" w:lineRule="auto"/>
        <w:ind w:left="425" w:right="-1"/>
        <w:jc w:val="both"/>
        <w:rPr>
          <w:rFonts w:ascii="Cambria" w:eastAsia="Cambria" w:hAnsi="Cambria" w:cs="Times New Roman"/>
          <w:sz w:val="20"/>
          <w:szCs w:val="20"/>
          <w:lang w:val="en-US"/>
        </w:rPr>
      </w:pPr>
      <w:r w:rsidRPr="002C3941">
        <w:rPr>
          <w:rFonts w:ascii="Cambria" w:eastAsia="Cambria" w:hAnsi="Cambria" w:cs="Times New Roman"/>
          <w:color w:val="000000"/>
          <w:sz w:val="20"/>
          <w:szCs w:val="20"/>
          <w:lang w:val="en-US"/>
        </w:rPr>
        <w:t>This percentage shall be calculated in relation to the total catches in number of bluefin tuna retained on board a vessel at any time after each fishing operation in the above-mentioned weight or length categories</w:t>
      </w:r>
      <w:r w:rsidRPr="002C3941">
        <w:rPr>
          <w:rFonts w:ascii="Cambria" w:eastAsia="Cambria" w:hAnsi="Cambria" w:cs="Times New Roman"/>
          <w:sz w:val="20"/>
          <w:szCs w:val="20"/>
          <w:lang w:val="en-US"/>
        </w:rPr>
        <w:t xml:space="preserve">. </w:t>
      </w:r>
    </w:p>
    <w:p w14:paraId="49401AD8" w14:textId="77777777" w:rsidR="00E43E5E" w:rsidRPr="002C3941" w:rsidRDefault="00E43E5E" w:rsidP="00E43E5E">
      <w:pPr>
        <w:spacing w:line="240" w:lineRule="auto"/>
        <w:ind w:left="10" w:right="-1"/>
        <w:jc w:val="both"/>
        <w:rPr>
          <w:rFonts w:ascii="Cambria" w:eastAsia="Cambria" w:hAnsi="Cambria" w:cs="Times New Roman"/>
          <w:color w:val="000000"/>
          <w:sz w:val="20"/>
          <w:szCs w:val="20"/>
          <w:lang w:val="en-US"/>
        </w:rPr>
      </w:pPr>
    </w:p>
    <w:p w14:paraId="3B52B699" w14:textId="40CF3052" w:rsidR="00E43E5E" w:rsidRPr="002C3941"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bookmarkStart w:id="15" w:name="_Hlk89266021"/>
      <w:r w:rsidRPr="002C3941">
        <w:rPr>
          <w:rFonts w:ascii="Cambria" w:eastAsia="Cambria" w:hAnsi="Cambria" w:cs="Times New Roman"/>
          <w:b/>
          <w:color w:val="000000"/>
          <w:sz w:val="20"/>
          <w:szCs w:val="20"/>
          <w:lang w:val="en-US"/>
        </w:rPr>
        <w:t xml:space="preserve">General rules on </w:t>
      </w:r>
      <w:proofErr w:type="gramStart"/>
      <w:r w:rsidRPr="002C3941">
        <w:rPr>
          <w:rFonts w:ascii="Cambria" w:eastAsia="Cambria" w:hAnsi="Cambria" w:cs="Times New Roman"/>
          <w:b/>
          <w:color w:val="000000"/>
          <w:sz w:val="20"/>
          <w:szCs w:val="20"/>
          <w:lang w:val="en-US"/>
        </w:rPr>
        <w:t>bycatches</w:t>
      </w:r>
      <w:proofErr w:type="gramEnd"/>
      <w:r w:rsidRPr="002C3941">
        <w:rPr>
          <w:rFonts w:ascii="Cambria" w:eastAsia="Cambria" w:hAnsi="Cambria" w:cs="Times New Roman"/>
          <w:b/>
          <w:color w:val="000000"/>
          <w:sz w:val="20"/>
          <w:szCs w:val="20"/>
          <w:lang w:val="en-US"/>
        </w:rPr>
        <w:t xml:space="preserve"> </w:t>
      </w:r>
    </w:p>
    <w:p w14:paraId="6F33D529"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32856DF9" w14:textId="77565B1B"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All CPCs shall allocate a specific quota for bycatch of bluefin tuna. The levels of authorized bycatches as well as the methodology to calculate those bycatches in relation with the total catches on board (in weight or number of specimens) shall be clearly defined in the annual fishing plans submitted to the ICCAT Secretariat under paragraph </w:t>
      </w:r>
      <w:r w:rsidRPr="002C3941">
        <w:rPr>
          <w:rFonts w:ascii="Cambria" w:eastAsia="Cambria" w:hAnsi="Cambria" w:cs="Cambria"/>
          <w:color w:val="000000"/>
          <w:sz w:val="20"/>
          <w:lang w:val="en-US"/>
        </w:rPr>
        <w:t>10</w:t>
      </w:r>
      <w:r w:rsidRPr="002C3941">
        <w:rPr>
          <w:rFonts w:ascii="Cambria" w:eastAsia="Cambria" w:hAnsi="Cambria" w:cs="Times New Roman"/>
          <w:color w:val="000000"/>
          <w:sz w:val="20"/>
          <w:szCs w:val="20"/>
          <w:lang w:val="en-US"/>
        </w:rPr>
        <w:t xml:space="preserve"> of this Recommendation and shall never exceed 20% of the total catches on board at the end of each fishing trip. Calculation in number of pieces shall only apply to tuna and tuna-like species managed by ICCAT. For the small-scale coastal vessel </w:t>
      </w:r>
      <w:proofErr w:type="gramStart"/>
      <w:r w:rsidRPr="002C3941">
        <w:rPr>
          <w:rFonts w:ascii="Cambria" w:eastAsia="Cambria" w:hAnsi="Cambria" w:cs="Times New Roman"/>
          <w:color w:val="000000"/>
          <w:sz w:val="20"/>
          <w:szCs w:val="20"/>
          <w:lang w:val="en-US"/>
        </w:rPr>
        <w:t>fleet</w:t>
      </w:r>
      <w:proofErr w:type="gramEnd"/>
      <w:r w:rsidRPr="002C3941">
        <w:rPr>
          <w:rFonts w:ascii="Cambria" w:eastAsia="Cambria" w:hAnsi="Cambria" w:cs="Times New Roman"/>
          <w:color w:val="000000"/>
          <w:sz w:val="20"/>
          <w:szCs w:val="20"/>
          <w:lang w:val="en-US"/>
        </w:rPr>
        <w:t xml:space="preserve"> the amount of bycatch can be calculated on an annual basis. </w:t>
      </w:r>
    </w:p>
    <w:p w14:paraId="43D8A879"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9C3FA94" w14:textId="202746B8" w:rsidR="00E43E5E" w:rsidRPr="002C3941" w:rsidRDefault="00E43E5E" w:rsidP="00E43E5E">
      <w:pPr>
        <w:spacing w:after="240" w:line="240" w:lineRule="auto"/>
        <w:ind w:left="425"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All by</w:t>
      </w:r>
      <w:r w:rsidR="00975775" w:rsidRPr="002C3941">
        <w:rPr>
          <w:rFonts w:ascii="Cambria" w:eastAsia="Cambria" w:hAnsi="Cambria" w:cs="Times New Roman"/>
          <w:color w:val="000000"/>
          <w:sz w:val="20"/>
          <w:szCs w:val="20"/>
          <w:lang w:val="en-US"/>
        </w:rPr>
        <w:t>c</w:t>
      </w:r>
      <w:r w:rsidRPr="002C3941">
        <w:rPr>
          <w:rFonts w:ascii="Cambria" w:eastAsia="Cambria" w:hAnsi="Cambria" w:cs="Times New Roman"/>
          <w:color w:val="000000"/>
          <w:sz w:val="20"/>
          <w:szCs w:val="20"/>
          <w:lang w:val="en-US"/>
        </w:rPr>
        <w:t xml:space="preserve">atches of dead bluefin tuna, whether retained or discarded, shall be deducted from the quota of the flag CPC and reported to ICCAT. If bycatch of bluefin tuna occurs in waters under the fishery jurisdiction of CPCs whose current domestic legislation requires that all dead or dying fish must be landed, this landing obligation shall be complied with also by vessels flying foreign flags. </w:t>
      </w:r>
    </w:p>
    <w:p w14:paraId="1E70EAB1" w14:textId="056DA66A" w:rsidR="00E43E5E" w:rsidRPr="002C3941" w:rsidRDefault="00045869" w:rsidP="00E43E5E">
      <w:pPr>
        <w:spacing w:after="240" w:line="240" w:lineRule="auto"/>
        <w:ind w:left="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I</w:t>
      </w:r>
      <w:r w:rsidR="00E43E5E" w:rsidRPr="002C3941">
        <w:rPr>
          <w:rFonts w:ascii="Cambria" w:eastAsia="Cambria" w:hAnsi="Cambria" w:cs="Times New Roman"/>
          <w:color w:val="000000"/>
          <w:sz w:val="20"/>
          <w:szCs w:val="20"/>
          <w:lang w:val="en-US"/>
        </w:rPr>
        <w:t xml:space="preserve">f no quota has been allocated to the CPC of the catching vessel or trap concerned or if it has already been consumed, the catching of bluefin tuna as bycatch is not permitted and CPCs shall take the necessary measures to ensure their release. If, however, such bluefin tuna is dead it shall be landed, and the appropriate follow-up action taken in accordance with the national law. CPCs shall report information on such quantities on an annual basis to the ICCAT Secretariat who shall make it available to the SCRS. </w:t>
      </w:r>
    </w:p>
    <w:p w14:paraId="6CE8437E" w14:textId="7BF8A81A" w:rsidR="00E43E5E" w:rsidRPr="002C3941" w:rsidRDefault="00E43E5E" w:rsidP="00E43E5E">
      <w:pPr>
        <w:spacing w:after="240" w:line="240" w:lineRule="auto"/>
        <w:ind w:firstLine="425"/>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procedures referred to in paragraphs 8</w:t>
      </w:r>
      <w:r w:rsidR="002D4B0F" w:rsidRPr="002C3941">
        <w:rPr>
          <w:rFonts w:ascii="Cambria" w:eastAsia="Cambria" w:hAnsi="Cambria" w:cs="Times New Roman"/>
          <w:color w:val="000000"/>
          <w:sz w:val="20"/>
          <w:szCs w:val="20"/>
          <w:lang w:val="en-US"/>
        </w:rPr>
        <w:t>9</w:t>
      </w:r>
      <w:r w:rsidRPr="002C3941">
        <w:rPr>
          <w:rFonts w:ascii="Cambria" w:eastAsia="Cambria" w:hAnsi="Cambria" w:cs="Times New Roman"/>
          <w:color w:val="000000"/>
          <w:sz w:val="20"/>
          <w:szCs w:val="20"/>
          <w:lang w:val="en-US"/>
        </w:rPr>
        <w:t xml:space="preserve"> to 9</w:t>
      </w:r>
      <w:r w:rsidR="002D4B0F" w:rsidRPr="002C3941">
        <w:rPr>
          <w:rFonts w:ascii="Cambria" w:eastAsia="Cambria" w:hAnsi="Cambria" w:cs="Times New Roman"/>
          <w:color w:val="000000"/>
          <w:sz w:val="20"/>
          <w:szCs w:val="20"/>
          <w:lang w:val="en-US"/>
        </w:rPr>
        <w:t>4</w:t>
      </w:r>
      <w:r w:rsidRPr="002C3941">
        <w:rPr>
          <w:rFonts w:ascii="Cambria" w:eastAsia="Cambria" w:hAnsi="Cambria" w:cs="Cambria"/>
          <w:color w:val="000000"/>
          <w:sz w:val="20"/>
          <w:lang w:val="en-US"/>
        </w:rPr>
        <w:t xml:space="preserve"> </w:t>
      </w:r>
      <w:r w:rsidRPr="002C3941">
        <w:rPr>
          <w:rFonts w:ascii="Cambria" w:eastAsia="Cambria" w:hAnsi="Cambria" w:cs="Times New Roman"/>
          <w:color w:val="000000"/>
          <w:sz w:val="20"/>
          <w:szCs w:val="20"/>
          <w:lang w:val="en-US"/>
        </w:rPr>
        <w:t>and 2</w:t>
      </w:r>
      <w:r w:rsidR="009D3A79" w:rsidRPr="002C3941">
        <w:rPr>
          <w:rFonts w:ascii="Cambria" w:eastAsia="Cambria" w:hAnsi="Cambria" w:cs="Times New Roman"/>
          <w:color w:val="000000"/>
          <w:sz w:val="20"/>
          <w:szCs w:val="20"/>
          <w:lang w:val="en-US"/>
        </w:rPr>
        <w:t>31</w:t>
      </w:r>
      <w:r w:rsidRPr="002C3941">
        <w:rPr>
          <w:rFonts w:ascii="Cambria" w:eastAsia="Cambria" w:hAnsi="Cambria" w:cs="Times New Roman"/>
          <w:color w:val="000000"/>
          <w:sz w:val="20"/>
          <w:szCs w:val="20"/>
          <w:lang w:val="en-US"/>
        </w:rPr>
        <w:t xml:space="preserve"> shall apply to by-catch. </w:t>
      </w:r>
    </w:p>
    <w:p w14:paraId="257225A5" w14:textId="6E7A105E" w:rsidR="00E43E5E" w:rsidRPr="002C3941" w:rsidRDefault="00E43E5E" w:rsidP="00E43E5E">
      <w:pPr>
        <w:spacing w:line="240" w:lineRule="auto"/>
        <w:ind w:left="425"/>
        <w:jc w:val="both"/>
        <w:rPr>
          <w:rFonts w:ascii="Cambria" w:eastAsia="Cambria" w:hAnsi="Cambria" w:cs="Times New Roman"/>
          <w:color w:val="000000"/>
          <w:sz w:val="20"/>
          <w:szCs w:val="20"/>
          <w:lang w:val="en-US"/>
        </w:rPr>
      </w:pPr>
      <w:bookmarkStart w:id="16" w:name="_Hlk89266005"/>
      <w:bookmarkEnd w:id="15"/>
      <w:r w:rsidRPr="002C3941">
        <w:rPr>
          <w:rFonts w:ascii="Cambria" w:eastAsia="Cambria" w:hAnsi="Cambria" w:cs="Times New Roman"/>
          <w:color w:val="000000"/>
          <w:sz w:val="20"/>
          <w:szCs w:val="20"/>
          <w:lang w:val="en-US"/>
        </w:rPr>
        <w:t xml:space="preserve">For vessels not actively fishing for bluefin tuna, any quantity of bluefin tuna kept on board shall be clearly separated from other fish species to allow control authorities to monitor the respect of this rule. The procedures for non-authorized vessels </w:t>
      </w:r>
      <w:proofErr w:type="gramStart"/>
      <w:r w:rsidRPr="002C3941">
        <w:rPr>
          <w:rFonts w:ascii="Cambria" w:eastAsia="Cambria" w:hAnsi="Cambria" w:cs="Times New Roman"/>
          <w:color w:val="000000"/>
          <w:sz w:val="20"/>
          <w:szCs w:val="20"/>
          <w:lang w:val="en-US"/>
        </w:rPr>
        <w:t>with regard to</w:t>
      </w:r>
      <w:proofErr w:type="gramEnd"/>
      <w:r w:rsidRPr="002C3941">
        <w:rPr>
          <w:rFonts w:ascii="Cambria" w:eastAsia="Cambria" w:hAnsi="Cambria" w:cs="Times New Roman"/>
          <w:color w:val="000000"/>
          <w:sz w:val="20"/>
          <w:szCs w:val="20"/>
          <w:lang w:val="en-US"/>
        </w:rPr>
        <w:t xml:space="preserve">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shall follow as laid down in the relevant provision of </w:t>
      </w:r>
      <w:r w:rsidRPr="002C3941">
        <w:rPr>
          <w:rFonts w:ascii="Cambria" w:eastAsia="Cambria" w:hAnsi="Cambria" w:cs="Times New Roman"/>
          <w:i/>
          <w:iCs/>
          <w:color w:val="000000"/>
          <w:sz w:val="20"/>
          <w:szCs w:val="20"/>
          <w:lang w:val="en-US"/>
        </w:rPr>
        <w:t>Recommendation by ICCAT amending Recommendation 2</w:t>
      </w:r>
      <w:r w:rsidR="00776274" w:rsidRPr="002C3941">
        <w:rPr>
          <w:rFonts w:ascii="Cambria" w:eastAsia="Cambria" w:hAnsi="Cambria" w:cs="Times New Roman"/>
          <w:i/>
          <w:iCs/>
          <w:color w:val="000000"/>
          <w:sz w:val="20"/>
          <w:szCs w:val="20"/>
          <w:lang w:val="en-US"/>
        </w:rPr>
        <w:t>2</w:t>
      </w:r>
      <w:r w:rsidRPr="002C3941">
        <w:rPr>
          <w:rFonts w:ascii="Cambria" w:eastAsia="Cambria" w:hAnsi="Cambria" w:cs="Times New Roman"/>
          <w:i/>
          <w:iCs/>
          <w:color w:val="000000"/>
          <w:sz w:val="20"/>
          <w:szCs w:val="20"/>
          <w:lang w:val="en-US"/>
        </w:rPr>
        <w:t>-1</w:t>
      </w:r>
      <w:r w:rsidR="00776274" w:rsidRPr="002C3941">
        <w:rPr>
          <w:rFonts w:ascii="Cambria" w:eastAsia="Cambria" w:hAnsi="Cambria" w:cs="Times New Roman"/>
          <w:i/>
          <w:iCs/>
          <w:color w:val="000000"/>
          <w:sz w:val="20"/>
          <w:szCs w:val="20"/>
          <w:lang w:val="en-US"/>
        </w:rPr>
        <w:t>6</w:t>
      </w:r>
      <w:r w:rsidRPr="002C3941">
        <w:rPr>
          <w:rFonts w:ascii="Cambria" w:eastAsia="Cambria" w:hAnsi="Cambria" w:cs="Times New Roman"/>
          <w:i/>
          <w:iCs/>
          <w:color w:val="000000"/>
          <w:sz w:val="20"/>
          <w:szCs w:val="20"/>
          <w:lang w:val="en-US"/>
        </w:rPr>
        <w:t xml:space="preserve"> </w:t>
      </w:r>
      <w:r w:rsidR="002912AC" w:rsidRPr="002C3941">
        <w:rPr>
          <w:rFonts w:ascii="Cambria" w:eastAsia="Cambria" w:hAnsi="Cambria" w:cs="Times New Roman"/>
          <w:i/>
          <w:iCs/>
          <w:color w:val="000000"/>
          <w:sz w:val="20"/>
          <w:szCs w:val="20"/>
          <w:lang w:val="en-US"/>
        </w:rPr>
        <w:t xml:space="preserve">amending </w:t>
      </w:r>
      <w:r w:rsidR="0087674B" w:rsidRPr="002C3941">
        <w:rPr>
          <w:rFonts w:ascii="Cambria" w:eastAsia="Cambria" w:hAnsi="Cambria" w:cs="Times New Roman"/>
          <w:i/>
          <w:iCs/>
          <w:color w:val="000000"/>
          <w:sz w:val="20"/>
          <w:szCs w:val="20"/>
          <w:lang w:val="en-US"/>
        </w:rPr>
        <w:t xml:space="preserve">Recommendation </w:t>
      </w:r>
      <w:r w:rsidR="002912AC" w:rsidRPr="002C3941">
        <w:rPr>
          <w:rFonts w:ascii="Cambria" w:eastAsia="Cambria" w:hAnsi="Cambria" w:cs="Times New Roman"/>
          <w:i/>
          <w:iCs/>
          <w:color w:val="000000"/>
          <w:sz w:val="20"/>
          <w:szCs w:val="20"/>
          <w:lang w:val="en-US"/>
        </w:rPr>
        <w:t>2</w:t>
      </w:r>
      <w:r w:rsidR="00877763" w:rsidRPr="002C3941">
        <w:rPr>
          <w:rFonts w:ascii="Cambria" w:eastAsia="Cambria" w:hAnsi="Cambria" w:cs="Times New Roman"/>
          <w:i/>
          <w:iCs/>
          <w:color w:val="000000"/>
          <w:sz w:val="20"/>
          <w:szCs w:val="20"/>
          <w:lang w:val="en-US"/>
        </w:rPr>
        <w:t>1</w:t>
      </w:r>
      <w:r w:rsidR="002912AC" w:rsidRPr="002C3941">
        <w:rPr>
          <w:rFonts w:ascii="Cambria" w:eastAsia="Cambria" w:hAnsi="Cambria" w:cs="Times New Roman"/>
          <w:i/>
          <w:iCs/>
          <w:color w:val="000000"/>
          <w:sz w:val="20"/>
          <w:szCs w:val="20"/>
          <w:lang w:val="en-US"/>
        </w:rPr>
        <w:t>-1</w:t>
      </w:r>
      <w:r w:rsidR="00877763" w:rsidRPr="002C3941">
        <w:rPr>
          <w:rFonts w:ascii="Cambria" w:eastAsia="Cambria" w:hAnsi="Cambria" w:cs="Times New Roman"/>
          <w:i/>
          <w:iCs/>
          <w:color w:val="000000"/>
          <w:sz w:val="20"/>
          <w:szCs w:val="20"/>
          <w:lang w:val="en-US"/>
        </w:rPr>
        <w:t>8</w:t>
      </w:r>
      <w:r w:rsidR="002912AC" w:rsidRPr="002C3941">
        <w:rPr>
          <w:rFonts w:ascii="Cambria" w:eastAsia="Cambria" w:hAnsi="Cambria" w:cs="Times New Roman"/>
          <w:i/>
          <w:iCs/>
          <w:color w:val="000000"/>
          <w:sz w:val="20"/>
          <w:szCs w:val="20"/>
          <w:lang w:val="en-US"/>
        </w:rPr>
        <w:t xml:space="preserve"> </w:t>
      </w:r>
      <w:r w:rsidRPr="002C3941">
        <w:rPr>
          <w:rFonts w:ascii="Cambria" w:eastAsia="Cambria" w:hAnsi="Cambria" w:cs="Times New Roman"/>
          <w:i/>
          <w:iCs/>
          <w:color w:val="000000"/>
          <w:sz w:val="20"/>
          <w:szCs w:val="20"/>
          <w:lang w:val="en-US"/>
        </w:rPr>
        <w:t xml:space="preserve">on the application of the </w:t>
      </w:r>
      <w:proofErr w:type="spellStart"/>
      <w:r w:rsidRPr="002C3941">
        <w:rPr>
          <w:rFonts w:ascii="Cambria" w:eastAsia="Cambria" w:hAnsi="Cambria" w:cs="Times New Roman"/>
          <w:i/>
          <w:iCs/>
          <w:color w:val="000000"/>
          <w:sz w:val="20"/>
          <w:szCs w:val="20"/>
          <w:lang w:val="en-US"/>
        </w:rPr>
        <w:t>eBCD</w:t>
      </w:r>
      <w:proofErr w:type="spellEnd"/>
      <w:r w:rsidRPr="002C3941">
        <w:rPr>
          <w:rFonts w:ascii="Cambria" w:eastAsia="Cambria" w:hAnsi="Cambria" w:cs="Times New Roman"/>
          <w:i/>
          <w:iCs/>
          <w:color w:val="000000"/>
          <w:sz w:val="20"/>
          <w:szCs w:val="20"/>
          <w:lang w:val="en-US"/>
        </w:rPr>
        <w:t xml:space="preserve"> System</w:t>
      </w:r>
      <w:r w:rsidRPr="002C3941">
        <w:rPr>
          <w:rFonts w:ascii="Cambria" w:eastAsia="Cambria" w:hAnsi="Cambria" w:cs="Times New Roman"/>
          <w:color w:val="000000"/>
          <w:sz w:val="20"/>
          <w:szCs w:val="20"/>
          <w:lang w:val="en-US"/>
        </w:rPr>
        <w:t xml:space="preserve"> (Rec. 2</w:t>
      </w:r>
      <w:r w:rsidR="00877763" w:rsidRPr="002C3941">
        <w:rPr>
          <w:rFonts w:ascii="Cambria" w:eastAsia="Cambria" w:hAnsi="Cambria" w:cs="Times New Roman"/>
          <w:color w:val="000000"/>
          <w:sz w:val="20"/>
          <w:szCs w:val="20"/>
          <w:lang w:val="en-US"/>
        </w:rPr>
        <w:t>4</w:t>
      </w:r>
      <w:r w:rsidRPr="002C3941">
        <w:rPr>
          <w:rFonts w:ascii="Cambria" w:eastAsia="Cambria" w:hAnsi="Cambria" w:cs="Times New Roman"/>
          <w:color w:val="000000"/>
          <w:sz w:val="20"/>
          <w:szCs w:val="20"/>
          <w:lang w:val="en-US"/>
        </w:rPr>
        <w:t>-16)</w:t>
      </w:r>
      <w:r w:rsidRPr="002C3941">
        <w:rPr>
          <w:rFonts w:ascii="Calibri Light" w:eastAsia="Cambria" w:hAnsi="Calibri Light" w:cs="Cambria"/>
          <w:color w:val="000000"/>
          <w:sz w:val="20"/>
          <w:szCs w:val="20"/>
          <w:lang w:val="en-US"/>
        </w:rPr>
        <w:t>.</w:t>
      </w:r>
      <w:r w:rsidRPr="002C3941">
        <w:rPr>
          <w:rFonts w:ascii="Cambria" w:eastAsia="Cambria" w:hAnsi="Cambria" w:cs="Times New Roman"/>
          <w:color w:val="000000"/>
          <w:sz w:val="20"/>
          <w:szCs w:val="20"/>
          <w:lang w:val="en-US"/>
        </w:rPr>
        <w:t xml:space="preserve"> </w:t>
      </w:r>
    </w:p>
    <w:bookmarkEnd w:id="16"/>
    <w:p w14:paraId="271B01EF" w14:textId="77777777" w:rsidR="00E43E5E" w:rsidRPr="002C3941" w:rsidRDefault="00E43E5E" w:rsidP="00E43E5E">
      <w:pPr>
        <w:spacing w:line="240" w:lineRule="auto"/>
        <w:ind w:left="426" w:right="-1"/>
        <w:jc w:val="both"/>
        <w:rPr>
          <w:rFonts w:ascii="Cambria" w:eastAsia="Cambria" w:hAnsi="Cambria" w:cs="Times New Roman"/>
          <w:color w:val="000000"/>
          <w:sz w:val="20"/>
          <w:szCs w:val="20"/>
          <w:lang w:val="en-US"/>
        </w:rPr>
      </w:pPr>
    </w:p>
    <w:p w14:paraId="5226033E" w14:textId="77777777" w:rsidR="00E43E5E" w:rsidRPr="002C3941" w:rsidRDefault="00E43E5E" w:rsidP="00EE5EF9">
      <w:pPr>
        <w:spacing w:after="160" w:line="259" w:lineRule="auto"/>
        <w:rPr>
          <w:rFonts w:ascii="Cambria" w:eastAsia="Cambria" w:hAnsi="Cambria" w:cs="Times New Roman"/>
          <w:b/>
          <w:bCs/>
          <w:color w:val="000000"/>
          <w:sz w:val="20"/>
          <w:szCs w:val="20"/>
          <w:lang w:val="en-US"/>
        </w:rPr>
      </w:pPr>
      <w:r w:rsidRPr="002C3941">
        <w:rPr>
          <w:rFonts w:ascii="Cambria" w:eastAsia="Cambria" w:hAnsi="Cambria" w:cs="Times New Roman"/>
          <w:b/>
          <w:bCs/>
          <w:color w:val="000000"/>
          <w:sz w:val="20"/>
          <w:szCs w:val="20"/>
          <w:lang w:val="en-US"/>
        </w:rPr>
        <w:t xml:space="preserve">Recreational fisheries and sport fisheries </w:t>
      </w:r>
    </w:p>
    <w:p w14:paraId="17573E10" w14:textId="77777777" w:rsidR="00E43E5E" w:rsidRPr="002C3941" w:rsidRDefault="00E43E5E" w:rsidP="00EE5EF9">
      <w:pPr>
        <w:numPr>
          <w:ilvl w:val="0"/>
          <w:numId w:val="100"/>
        </w:numPr>
        <w:tabs>
          <w:tab w:val="left" w:pos="426"/>
        </w:tabs>
        <w:spacing w:after="5" w:line="240" w:lineRule="auto"/>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When CPCs allocate, where appropriate, a specific quota to sport and recreational fisheries; that allocated quota should be set even if catch and release is compulsory for bluefin tuna caught in sport and recreational fisheries to account for possible dead fish. Each CPC shall regulate recreational and sport fisheries by issuing fishing authorizations to vessels for the purpose of sport and recreational fishing. </w:t>
      </w:r>
    </w:p>
    <w:p w14:paraId="41C1FFD7" w14:textId="77777777" w:rsidR="00903DAA" w:rsidRPr="002C3941" w:rsidRDefault="00903DAA"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2D6FB5F5" w14:textId="77777777" w:rsidR="00E43E5E" w:rsidRPr="002C3941" w:rsidRDefault="00E43E5E" w:rsidP="00EE5EF9">
      <w:pPr>
        <w:numPr>
          <w:ilvl w:val="0"/>
          <w:numId w:val="100"/>
        </w:numPr>
        <w:tabs>
          <w:tab w:val="left" w:pos="426"/>
        </w:tabs>
        <w:spacing w:after="5" w:line="240" w:lineRule="auto"/>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CPCs shall take the necessary measures to prohibit the catch and retention on board,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or landing of more than one bluefin tuna per vessel per day for recreational fisheries. </w:t>
      </w:r>
    </w:p>
    <w:p w14:paraId="31A453B8" w14:textId="77777777" w:rsidR="00E43E5E" w:rsidRPr="002C3941"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082C79E9" w14:textId="77777777" w:rsidR="00E43E5E" w:rsidRPr="002C3941" w:rsidRDefault="00E43E5E" w:rsidP="00EE5EF9">
      <w:pPr>
        <w:tabs>
          <w:tab w:val="left" w:pos="426"/>
        </w:tabs>
        <w:spacing w:after="240" w:line="240" w:lineRule="auto"/>
        <w:ind w:left="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ab/>
        <w:t xml:space="preserve">This prohibition does not apply to CPCs whose domestic legislation requires that all dead fish, including those caught by sport and recreational, shall be landed. </w:t>
      </w:r>
    </w:p>
    <w:p w14:paraId="2D4D9EBC" w14:textId="77777777" w:rsidR="00E43E5E" w:rsidRPr="002C3941" w:rsidRDefault="00E43E5E" w:rsidP="00EE5EF9">
      <w:pPr>
        <w:numPr>
          <w:ilvl w:val="0"/>
          <w:numId w:val="100"/>
        </w:numPr>
        <w:tabs>
          <w:tab w:val="left" w:pos="426"/>
        </w:tabs>
        <w:spacing w:after="5" w:line="240" w:lineRule="auto"/>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marketing of bluefin tuna caught in recreational and sport fishing shall be prohibited. </w:t>
      </w:r>
    </w:p>
    <w:p w14:paraId="599BB87D" w14:textId="77777777" w:rsidR="009D4EEB" w:rsidRPr="002C3941" w:rsidRDefault="009D4EEB"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511E1044" w14:textId="77777777" w:rsidR="00E43E5E" w:rsidRPr="002C3941" w:rsidRDefault="00E43E5E" w:rsidP="00EE5EF9">
      <w:pPr>
        <w:numPr>
          <w:ilvl w:val="0"/>
          <w:numId w:val="100"/>
        </w:numPr>
        <w:tabs>
          <w:tab w:val="left" w:pos="426"/>
        </w:tabs>
        <w:spacing w:after="5" w:line="240" w:lineRule="auto"/>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Each CPC shall take measures to record catch data including weight of each bluefin tuna caught during sport and recreational fishing and communicate to the ICCAT Secretariat the data for the preceding year by 31 July each year. </w:t>
      </w:r>
    </w:p>
    <w:p w14:paraId="39225E62" w14:textId="77777777" w:rsidR="00542BBE" w:rsidRPr="002C3941" w:rsidRDefault="00542BBE" w:rsidP="00542BBE">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319D4A34" w14:textId="1E5B8C4E" w:rsidR="00E43E5E" w:rsidRPr="002C3941" w:rsidRDefault="00E43E5E" w:rsidP="00EE5EF9">
      <w:pPr>
        <w:numPr>
          <w:ilvl w:val="0"/>
          <w:numId w:val="100"/>
        </w:numPr>
        <w:tabs>
          <w:tab w:val="left" w:pos="426"/>
        </w:tabs>
        <w:spacing w:after="5" w:line="240" w:lineRule="auto"/>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Dead catches from sport and recreational fisheries shall be counted against the quota allocated to the CPC in accordance with paragraph </w:t>
      </w:r>
      <w:r w:rsidRPr="002C3941">
        <w:rPr>
          <w:rFonts w:ascii="Cambria" w:eastAsia="Cambria" w:hAnsi="Cambria" w:cs="Cambria"/>
          <w:color w:val="000000"/>
          <w:sz w:val="20"/>
          <w:lang w:val="en-US"/>
        </w:rPr>
        <w:t>4.</w:t>
      </w:r>
      <w:r w:rsidRPr="002C3941">
        <w:rPr>
          <w:rFonts w:ascii="Cambria" w:eastAsia="Cambria" w:hAnsi="Cambria" w:cs="Times New Roman"/>
          <w:color w:val="000000"/>
          <w:sz w:val="20"/>
          <w:szCs w:val="20"/>
          <w:lang w:val="en-US"/>
        </w:rPr>
        <w:t xml:space="preserve"> </w:t>
      </w:r>
    </w:p>
    <w:p w14:paraId="7A346F33" w14:textId="77777777" w:rsidR="00E43E5E" w:rsidRPr="002C3941"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489AEE37" w14:textId="77777777" w:rsidR="00E43E5E" w:rsidRPr="002C3941" w:rsidRDefault="00E43E5E" w:rsidP="00EE5EF9">
      <w:pPr>
        <w:numPr>
          <w:ilvl w:val="0"/>
          <w:numId w:val="100"/>
        </w:numPr>
        <w:tabs>
          <w:tab w:val="left" w:pos="426"/>
        </w:tabs>
        <w:spacing w:after="5" w:line="240" w:lineRule="auto"/>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Each CPC shall take the necessary measures to ensure, to the greatest extent possible, the release of bluefin tuna, especially juveniles, caught alive, in the framework of recreational and sport fishing. Any bluefin tuna landed shall be whole, </w:t>
      </w:r>
      <w:proofErr w:type="gramStart"/>
      <w:r w:rsidRPr="002C3941">
        <w:rPr>
          <w:rFonts w:ascii="Cambria" w:eastAsia="Cambria" w:hAnsi="Cambria" w:cs="Times New Roman"/>
          <w:color w:val="000000"/>
          <w:sz w:val="20"/>
          <w:szCs w:val="20"/>
          <w:lang w:val="en-US"/>
        </w:rPr>
        <w:t>gilled</w:t>
      </w:r>
      <w:proofErr w:type="gramEnd"/>
      <w:r w:rsidRPr="002C3941">
        <w:rPr>
          <w:rFonts w:ascii="Cambria" w:eastAsia="Cambria" w:hAnsi="Cambria" w:cs="Times New Roman"/>
          <w:color w:val="000000"/>
          <w:sz w:val="20"/>
          <w:szCs w:val="20"/>
          <w:lang w:val="en-US"/>
        </w:rPr>
        <w:t xml:space="preserve"> and/or gutted. </w:t>
      </w:r>
    </w:p>
    <w:p w14:paraId="7AB18307" w14:textId="77777777" w:rsidR="00E43E5E" w:rsidRPr="002C3941"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06FC9596" w14:textId="77777777" w:rsidR="00E43E5E" w:rsidRPr="002C3941" w:rsidRDefault="00E43E5E" w:rsidP="00BE2958">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Any CPC wishing to conduct a sport catch-and-release fishery in the Northeast Atlantic may allow a limited number of sport vessels to target bluefin tuna with the purpose of “tag and release” without the need to allocate them a specific quota. This applies to those vessels operating in the context of a scientific project of a research institute integrated </w:t>
      </w:r>
      <w:proofErr w:type="gramStart"/>
      <w:r w:rsidRPr="002C3941">
        <w:rPr>
          <w:rFonts w:ascii="Cambria" w:eastAsia="Cambria" w:hAnsi="Cambria" w:cs="Times New Roman"/>
          <w:color w:val="000000"/>
          <w:sz w:val="20"/>
          <w:szCs w:val="20"/>
          <w:lang w:val="en-US"/>
        </w:rPr>
        <w:t>in</w:t>
      </w:r>
      <w:proofErr w:type="gramEnd"/>
      <w:r w:rsidRPr="002C3941">
        <w:rPr>
          <w:rFonts w:ascii="Cambria" w:eastAsia="Cambria" w:hAnsi="Cambria" w:cs="Times New Roman"/>
          <w:color w:val="000000"/>
          <w:sz w:val="20"/>
          <w:szCs w:val="20"/>
          <w:lang w:val="en-US"/>
        </w:rPr>
        <w:t xml:space="preserve"> a scientific research </w:t>
      </w:r>
      <w:proofErr w:type="gramStart"/>
      <w:r w:rsidRPr="002C3941">
        <w:rPr>
          <w:rFonts w:ascii="Cambria" w:eastAsia="Cambria" w:hAnsi="Cambria" w:cs="Times New Roman"/>
          <w:color w:val="000000"/>
          <w:sz w:val="20"/>
          <w:szCs w:val="20"/>
          <w:lang w:val="en-US"/>
        </w:rPr>
        <w:t>program</w:t>
      </w:r>
      <w:proofErr w:type="gramEnd"/>
      <w:r w:rsidRPr="002C3941">
        <w:rPr>
          <w:rFonts w:ascii="Cambria" w:eastAsia="Cambria" w:hAnsi="Cambria" w:cs="Times New Roman"/>
          <w:color w:val="000000"/>
          <w:sz w:val="20"/>
          <w:szCs w:val="20"/>
          <w:lang w:val="en-US"/>
        </w:rPr>
        <w:t xml:space="preserve"> results of which shall be communicated to the SCRS. In this context the CPC shall have the obligation to: (a) submit the description and associated measures applicable to this fishery as integral part of their fishing and control plans as referred under paragraph </w:t>
      </w:r>
      <w:r w:rsidRPr="002C3941">
        <w:rPr>
          <w:rFonts w:ascii="Cambria" w:eastAsia="Cambria" w:hAnsi="Cambria" w:cs="Cambria"/>
          <w:color w:val="000000"/>
          <w:sz w:val="20"/>
          <w:lang w:val="en-US"/>
        </w:rPr>
        <w:t>10</w:t>
      </w:r>
      <w:r w:rsidRPr="002C3941">
        <w:rPr>
          <w:rFonts w:ascii="Cambria" w:eastAsia="Cambria" w:hAnsi="Cambria" w:cs="Times New Roman"/>
          <w:color w:val="000000"/>
          <w:sz w:val="20"/>
          <w:szCs w:val="20"/>
          <w:lang w:val="en-US"/>
        </w:rPr>
        <w:t xml:space="preserve"> of this Recommendation; (b) closely monitor the activities of the vessels concerned to ensure their compliance with the existing provisions of this Recommendation; (c) ensure that the tagging and releasing operations are performed by trained personnel to ensure high survival of the specimens; and (d) annually submit a report on the scientific activities conducted, at least 60 days before the SCRS meeting of the following year. Any bluefin tuna that </w:t>
      </w:r>
      <w:proofErr w:type="gramStart"/>
      <w:r w:rsidRPr="002C3941">
        <w:rPr>
          <w:rFonts w:ascii="Cambria" w:eastAsia="Cambria" w:hAnsi="Cambria" w:cs="Times New Roman"/>
          <w:color w:val="000000"/>
          <w:sz w:val="20"/>
          <w:szCs w:val="20"/>
          <w:lang w:val="en-US"/>
        </w:rPr>
        <w:t>die</w:t>
      </w:r>
      <w:proofErr w:type="gramEnd"/>
      <w:r w:rsidRPr="002C3941">
        <w:rPr>
          <w:rFonts w:ascii="Cambria" w:eastAsia="Cambria" w:hAnsi="Cambria" w:cs="Times New Roman"/>
          <w:color w:val="000000"/>
          <w:sz w:val="20"/>
          <w:szCs w:val="20"/>
          <w:lang w:val="en-US"/>
        </w:rPr>
        <w:t xml:space="preserve"> during tag and release activities shall be reported and deducted from the CPC’s quota. </w:t>
      </w:r>
    </w:p>
    <w:p w14:paraId="230360A7" w14:textId="77777777" w:rsidR="00E43E5E" w:rsidRPr="002C3941" w:rsidRDefault="00E43E5E" w:rsidP="00BE295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39FB33E" w14:textId="77777777" w:rsidR="00E43E5E" w:rsidRPr="002C3941" w:rsidRDefault="00E43E5E" w:rsidP="00BE2958">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CPCs shall make available upon request from ICCAT the list of </w:t>
      </w:r>
      <w:proofErr w:type="gramStart"/>
      <w:r w:rsidRPr="002C3941">
        <w:rPr>
          <w:rFonts w:ascii="Cambria" w:eastAsia="Cambria" w:hAnsi="Cambria" w:cs="Times New Roman"/>
          <w:color w:val="000000"/>
          <w:sz w:val="20"/>
          <w:szCs w:val="20"/>
          <w:lang w:val="en-US"/>
        </w:rPr>
        <w:t>sport</w:t>
      </w:r>
      <w:proofErr w:type="gramEnd"/>
      <w:r w:rsidRPr="002C3941">
        <w:rPr>
          <w:rFonts w:ascii="Cambria" w:eastAsia="Cambria" w:hAnsi="Cambria" w:cs="Times New Roman"/>
          <w:color w:val="000000"/>
          <w:sz w:val="20"/>
          <w:szCs w:val="20"/>
          <w:lang w:val="en-US"/>
        </w:rPr>
        <w:t xml:space="preserve"> and recreational vessels which have received an authorization. </w:t>
      </w:r>
    </w:p>
    <w:p w14:paraId="783BF2A8" w14:textId="77777777" w:rsidR="007A0C71" w:rsidRPr="002C3941" w:rsidRDefault="007A0C71"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5BB1764C" w14:textId="4948F57D" w:rsidR="00E43E5E" w:rsidRPr="002C3941" w:rsidRDefault="00E43E5E" w:rsidP="00BE2958">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format for such list referred to in paragraph 4</w:t>
      </w:r>
      <w:r w:rsidR="003D213C" w:rsidRPr="002C3941">
        <w:rPr>
          <w:rFonts w:ascii="Cambria" w:eastAsia="Cambria" w:hAnsi="Cambria" w:cs="Times New Roman"/>
          <w:color w:val="000000"/>
          <w:sz w:val="20"/>
          <w:szCs w:val="20"/>
          <w:lang w:val="en-US"/>
        </w:rPr>
        <w:t>5</w:t>
      </w:r>
      <w:r w:rsidRPr="002C3941">
        <w:rPr>
          <w:rFonts w:ascii="Cambria" w:eastAsia="Cambria" w:hAnsi="Cambria" w:cs="Times New Roman"/>
          <w:color w:val="000000"/>
          <w:sz w:val="20"/>
          <w:szCs w:val="20"/>
          <w:lang w:val="en-US"/>
        </w:rPr>
        <w:t xml:space="preserve"> shall include the following information: </w:t>
      </w:r>
    </w:p>
    <w:p w14:paraId="42141A40" w14:textId="77777777" w:rsidR="00E43E5E" w:rsidRPr="002C3941"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183FDE85" w14:textId="77777777" w:rsidR="00E43E5E" w:rsidRPr="002C3941" w:rsidRDefault="00E43E5E" w:rsidP="00F749F4">
      <w:pPr>
        <w:numPr>
          <w:ilvl w:val="1"/>
          <w:numId w:val="11"/>
        </w:numPr>
        <w:spacing w:after="24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Name of vessel, register </w:t>
      </w:r>
      <w:proofErr w:type="gramStart"/>
      <w:r w:rsidRPr="002C3941">
        <w:rPr>
          <w:rFonts w:ascii="Cambria" w:eastAsia="Cambria" w:hAnsi="Cambria" w:cs="Times New Roman"/>
          <w:color w:val="000000"/>
          <w:sz w:val="20"/>
          <w:szCs w:val="20"/>
          <w:lang w:val="en-US"/>
        </w:rPr>
        <w:t>number;</w:t>
      </w:r>
      <w:proofErr w:type="gramEnd"/>
      <w:r w:rsidRPr="002C3941">
        <w:rPr>
          <w:rFonts w:ascii="Cambria" w:eastAsia="Cambria" w:hAnsi="Cambria" w:cs="Times New Roman"/>
          <w:color w:val="000000"/>
          <w:sz w:val="20"/>
          <w:szCs w:val="20"/>
          <w:lang w:val="en-US"/>
        </w:rPr>
        <w:t xml:space="preserve"> </w:t>
      </w:r>
    </w:p>
    <w:p w14:paraId="654862EA" w14:textId="2F3C1A7F" w:rsidR="00E43E5E" w:rsidRPr="002C3941" w:rsidRDefault="00E43E5E" w:rsidP="00F749F4">
      <w:pPr>
        <w:numPr>
          <w:ilvl w:val="1"/>
          <w:numId w:val="11"/>
        </w:numPr>
        <w:spacing w:after="24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ICCAT Record </w:t>
      </w:r>
      <w:r w:rsidR="00DA626D" w:rsidRPr="002C3941">
        <w:rPr>
          <w:rFonts w:ascii="Cambria" w:eastAsia="Cambria" w:hAnsi="Cambria" w:cs="Times New Roman"/>
          <w:color w:val="000000"/>
          <w:sz w:val="20"/>
          <w:szCs w:val="20"/>
          <w:lang w:val="en-US"/>
        </w:rPr>
        <w:t>n</w:t>
      </w:r>
      <w:r w:rsidRPr="002C3941">
        <w:rPr>
          <w:rFonts w:ascii="Cambria" w:eastAsia="Cambria" w:hAnsi="Cambria" w:cs="Times New Roman"/>
          <w:color w:val="000000"/>
          <w:sz w:val="20"/>
          <w:szCs w:val="20"/>
          <w:lang w:val="en-US"/>
        </w:rPr>
        <w:t>umber (if any</w:t>
      </w:r>
      <w:proofErr w:type="gramStart"/>
      <w:r w:rsidRPr="002C3941">
        <w:rPr>
          <w:rFonts w:ascii="Cambria" w:eastAsia="Cambria" w:hAnsi="Cambria" w:cs="Times New Roman"/>
          <w:color w:val="000000"/>
          <w:sz w:val="20"/>
          <w:szCs w:val="20"/>
          <w:lang w:val="en-US"/>
        </w:rPr>
        <w:t>);</w:t>
      </w:r>
      <w:proofErr w:type="gramEnd"/>
      <w:r w:rsidRPr="002C3941">
        <w:rPr>
          <w:rFonts w:ascii="Cambria" w:eastAsia="Cambria" w:hAnsi="Cambria" w:cs="Times New Roman"/>
          <w:color w:val="000000"/>
          <w:sz w:val="20"/>
          <w:szCs w:val="20"/>
          <w:lang w:val="en-US"/>
        </w:rPr>
        <w:t xml:space="preserve"> </w:t>
      </w:r>
    </w:p>
    <w:p w14:paraId="2507999B" w14:textId="77777777" w:rsidR="00E43E5E" w:rsidRPr="002C3941" w:rsidRDefault="00E43E5E" w:rsidP="00F749F4">
      <w:pPr>
        <w:numPr>
          <w:ilvl w:val="1"/>
          <w:numId w:val="11"/>
        </w:numPr>
        <w:spacing w:after="24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Previous name (if any</w:t>
      </w:r>
      <w:proofErr w:type="gramStart"/>
      <w:r w:rsidRPr="002C3941">
        <w:rPr>
          <w:rFonts w:ascii="Cambria" w:eastAsia="Cambria" w:hAnsi="Cambria" w:cs="Times New Roman"/>
          <w:color w:val="000000"/>
          <w:sz w:val="20"/>
          <w:szCs w:val="20"/>
          <w:lang w:val="en-US"/>
        </w:rPr>
        <w:t>);</w:t>
      </w:r>
      <w:proofErr w:type="gramEnd"/>
      <w:r w:rsidRPr="002C3941">
        <w:rPr>
          <w:rFonts w:ascii="Cambria" w:eastAsia="Cambria" w:hAnsi="Cambria" w:cs="Times New Roman"/>
          <w:color w:val="000000"/>
          <w:sz w:val="20"/>
          <w:szCs w:val="20"/>
          <w:lang w:val="en-US"/>
        </w:rPr>
        <w:t xml:space="preserve"> </w:t>
      </w:r>
    </w:p>
    <w:p w14:paraId="2F9C86AF" w14:textId="77777777" w:rsidR="00E43E5E" w:rsidRPr="002C3941" w:rsidRDefault="00E43E5E" w:rsidP="00F749F4">
      <w:pPr>
        <w:numPr>
          <w:ilvl w:val="1"/>
          <w:numId w:val="11"/>
        </w:numPr>
        <w:spacing w:line="240" w:lineRule="auto"/>
        <w:ind w:left="850" w:right="125"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Name and address of owner(s) and operator(s). </w:t>
      </w:r>
    </w:p>
    <w:p w14:paraId="2E130CAB" w14:textId="77777777" w:rsidR="007A0C71" w:rsidRPr="002C3941" w:rsidRDefault="007A0C71" w:rsidP="00E43E5E">
      <w:pPr>
        <w:keepNext/>
        <w:keepLines/>
        <w:spacing w:line="240" w:lineRule="auto"/>
        <w:ind w:left="142" w:hanging="142"/>
        <w:outlineLvl w:val="0"/>
        <w:rPr>
          <w:rFonts w:ascii="Cambria" w:eastAsia="Cambria" w:hAnsi="Cambria" w:cs="Times New Roman"/>
          <w:b/>
          <w:color w:val="000000"/>
          <w:sz w:val="20"/>
          <w:szCs w:val="20"/>
          <w:lang w:val="en-US"/>
        </w:rPr>
      </w:pPr>
    </w:p>
    <w:p w14:paraId="2B8A2402" w14:textId="259A5DF3" w:rsidR="00E43E5E" w:rsidRPr="002C3941" w:rsidRDefault="00E43E5E" w:rsidP="00E43E5E">
      <w:pPr>
        <w:keepNext/>
        <w:keepLines/>
        <w:spacing w:line="240" w:lineRule="auto"/>
        <w:ind w:left="142" w:hanging="142"/>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Use of aerial means </w:t>
      </w:r>
    </w:p>
    <w:p w14:paraId="6D941C11" w14:textId="77777777" w:rsidR="00E43E5E" w:rsidRPr="002C3941" w:rsidRDefault="00E43E5E" w:rsidP="00E43E5E">
      <w:pPr>
        <w:spacing w:after="5" w:line="240" w:lineRule="auto"/>
        <w:ind w:right="140"/>
        <w:jc w:val="both"/>
        <w:rPr>
          <w:rFonts w:ascii="Cambria" w:eastAsia="Cambria" w:hAnsi="Cambria" w:cs="Cambria"/>
          <w:color w:val="000000"/>
          <w:sz w:val="20"/>
          <w:lang w:val="en-US"/>
        </w:rPr>
      </w:pPr>
    </w:p>
    <w:p w14:paraId="6605B2FB"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use of any aerial means, including aircraft, helicopters or any types of unmanned aerial vehicles to search for bluefin tuna shall be prohibited. </w:t>
      </w:r>
    </w:p>
    <w:p w14:paraId="03B03C4D"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1B0605C8" w14:textId="77777777" w:rsidR="00E43E5E" w:rsidRPr="002C3941" w:rsidRDefault="00E43E5E" w:rsidP="00E43E5E">
      <w:pPr>
        <w:spacing w:line="240" w:lineRule="auto"/>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Part IV: </w:t>
      </w:r>
    </w:p>
    <w:p w14:paraId="511878C9" w14:textId="77777777" w:rsidR="00E43E5E" w:rsidRPr="002C3941" w:rsidRDefault="00E43E5E" w:rsidP="00E43E5E">
      <w:pPr>
        <w:spacing w:line="240" w:lineRule="auto"/>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Control measures</w:t>
      </w:r>
    </w:p>
    <w:p w14:paraId="32DE9A87" w14:textId="77777777" w:rsidR="00E43E5E" w:rsidRPr="002C3941" w:rsidRDefault="00E43E5E" w:rsidP="00E43E5E">
      <w:pPr>
        <w:spacing w:line="240" w:lineRule="auto"/>
        <w:jc w:val="center"/>
        <w:rPr>
          <w:rFonts w:ascii="Cambria" w:eastAsia="Cambria" w:hAnsi="Cambria" w:cs="Times New Roman"/>
          <w:color w:val="000000"/>
          <w:sz w:val="20"/>
          <w:szCs w:val="20"/>
          <w:lang w:val="en-US"/>
        </w:rPr>
      </w:pPr>
    </w:p>
    <w:p w14:paraId="20DAE8EA" w14:textId="77777777" w:rsidR="00E43E5E" w:rsidRPr="002C3941" w:rsidRDefault="00E43E5E" w:rsidP="00E43E5E">
      <w:pPr>
        <w:spacing w:line="240" w:lineRule="auto"/>
        <w:ind w:left="440" w:right="320" w:hanging="10"/>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Section A – Records of vessels, traps and farms </w:t>
      </w:r>
    </w:p>
    <w:p w14:paraId="09261182" w14:textId="77777777" w:rsidR="00E43E5E" w:rsidRPr="002C3941" w:rsidRDefault="00E43E5E" w:rsidP="00E43E5E">
      <w:pPr>
        <w:spacing w:line="240" w:lineRule="auto"/>
        <w:ind w:right="320"/>
        <w:jc w:val="both"/>
        <w:rPr>
          <w:rFonts w:ascii="Cambria" w:eastAsia="Cambria" w:hAnsi="Cambria" w:cs="Times New Roman"/>
          <w:color w:val="000000"/>
          <w:sz w:val="20"/>
          <w:szCs w:val="20"/>
          <w:lang w:val="en-US"/>
        </w:rPr>
      </w:pPr>
    </w:p>
    <w:p w14:paraId="147A5A0F" w14:textId="77777777" w:rsidR="00E43E5E" w:rsidRPr="002C3941"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ICCAT Record of fishing vessels </w:t>
      </w:r>
    </w:p>
    <w:p w14:paraId="34DD9CE9" w14:textId="77777777" w:rsidR="00E43E5E" w:rsidRPr="002C3941" w:rsidRDefault="00E43E5E" w:rsidP="00E43E5E">
      <w:pPr>
        <w:tabs>
          <w:tab w:val="left" w:pos="426"/>
        </w:tabs>
        <w:spacing w:line="240" w:lineRule="auto"/>
        <w:ind w:left="426" w:hanging="426"/>
        <w:rPr>
          <w:rFonts w:ascii="Cambria" w:eastAsia="Cambria" w:hAnsi="Cambria" w:cs="Times New Roman"/>
          <w:b/>
          <w:color w:val="000000"/>
          <w:sz w:val="20"/>
          <w:szCs w:val="20"/>
          <w:lang w:val="en-US"/>
        </w:rPr>
      </w:pPr>
    </w:p>
    <w:p w14:paraId="34D9579C"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CPCs shall establish and maintain an ICCAT record of all fishing vessels as defined in paragraph </w:t>
      </w:r>
      <w:r w:rsidRPr="002C3941">
        <w:rPr>
          <w:rFonts w:ascii="Cambria" w:eastAsia="Cambria" w:hAnsi="Cambria" w:cs="Cambria"/>
          <w:color w:val="000000"/>
          <w:sz w:val="20"/>
          <w:lang w:val="en-US"/>
        </w:rPr>
        <w:t xml:space="preserve">2 </w:t>
      </w:r>
      <w:r w:rsidRPr="002C3941">
        <w:rPr>
          <w:rFonts w:ascii="Cambria" w:eastAsia="Cambria" w:hAnsi="Cambria" w:cs="Times New Roman"/>
          <w:color w:val="000000"/>
          <w:sz w:val="20"/>
          <w:szCs w:val="20"/>
          <w:lang w:val="en-US"/>
        </w:rPr>
        <w:t xml:space="preserve">a). That record shall consist of the following lists: </w:t>
      </w:r>
    </w:p>
    <w:p w14:paraId="1EE44995" w14:textId="77777777" w:rsidR="00903DAA" w:rsidRPr="002C3941" w:rsidRDefault="00903DAA" w:rsidP="00903DA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1CC1689" w14:textId="77777777" w:rsidR="00E43E5E" w:rsidRPr="002C3941" w:rsidRDefault="00E43E5E" w:rsidP="00F749F4">
      <w:pPr>
        <w:numPr>
          <w:ilvl w:val="1"/>
          <w:numId w:val="12"/>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catching vessels fishing actively for bluefin tuna, as per paragraph </w:t>
      </w:r>
      <w:r w:rsidRPr="002C3941">
        <w:rPr>
          <w:rFonts w:ascii="Cambria" w:eastAsia="Cambria" w:hAnsi="Cambria" w:cs="Cambria"/>
          <w:color w:val="000000"/>
          <w:sz w:val="20"/>
          <w:lang w:val="en-US"/>
        </w:rPr>
        <w:t xml:space="preserve">2 </w:t>
      </w:r>
      <w:r w:rsidRPr="002C3941">
        <w:rPr>
          <w:rFonts w:ascii="Cambria" w:eastAsia="Cambria" w:hAnsi="Cambria" w:cs="Times New Roman"/>
          <w:color w:val="000000"/>
          <w:sz w:val="20"/>
          <w:szCs w:val="20"/>
          <w:lang w:val="en-US"/>
        </w:rPr>
        <w:t>g) of this Recommendation; and</w:t>
      </w:r>
    </w:p>
    <w:p w14:paraId="7D894AB3" w14:textId="77777777" w:rsidR="00E43E5E" w:rsidRPr="002C3941" w:rsidRDefault="00E43E5E" w:rsidP="00F749F4">
      <w:pPr>
        <w:numPr>
          <w:ilvl w:val="1"/>
          <w:numId w:val="12"/>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other vessels engaged in bluefin tuna related activities, other than catching vessels.</w:t>
      </w:r>
    </w:p>
    <w:p w14:paraId="1703B96E"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Each list shall include the following information:</w:t>
      </w:r>
      <w:r w:rsidRPr="002C3941">
        <w:rPr>
          <w:rFonts w:ascii="Cambria" w:eastAsia="Cambria" w:hAnsi="Cambria" w:cs="Times New Roman"/>
          <w:b/>
          <w:color w:val="000000"/>
          <w:sz w:val="20"/>
          <w:szCs w:val="20"/>
          <w:lang w:val="en-US"/>
        </w:rPr>
        <w:t xml:space="preserve"> </w:t>
      </w:r>
    </w:p>
    <w:p w14:paraId="04ED62F1"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F970F3" w14:textId="77777777" w:rsidR="00E43E5E" w:rsidRPr="002C3941" w:rsidRDefault="00E43E5E" w:rsidP="00BB6D75">
      <w:pPr>
        <w:numPr>
          <w:ilvl w:val="0"/>
          <w:numId w:val="59"/>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name and registry number of the </w:t>
      </w:r>
      <w:proofErr w:type="gramStart"/>
      <w:r w:rsidRPr="002C3941">
        <w:rPr>
          <w:rFonts w:ascii="Cambria" w:eastAsia="Cambria" w:hAnsi="Cambria" w:cs="Times New Roman"/>
          <w:color w:val="000000"/>
          <w:sz w:val="20"/>
          <w:szCs w:val="20"/>
          <w:lang w:val="en-US"/>
        </w:rPr>
        <w:t>vessel;</w:t>
      </w:r>
      <w:proofErr w:type="gramEnd"/>
      <w:r w:rsidRPr="002C3941">
        <w:rPr>
          <w:rFonts w:ascii="Cambria" w:eastAsia="Cambria" w:hAnsi="Cambria" w:cs="Times New Roman"/>
          <w:color w:val="000000"/>
          <w:sz w:val="20"/>
          <w:szCs w:val="20"/>
          <w:lang w:val="en-US"/>
        </w:rPr>
        <w:t xml:space="preserve"> </w:t>
      </w:r>
    </w:p>
    <w:p w14:paraId="796ED2FF" w14:textId="77777777" w:rsidR="00E43E5E" w:rsidRPr="002C3941" w:rsidRDefault="00E43E5E" w:rsidP="00BB6D75">
      <w:pPr>
        <w:numPr>
          <w:ilvl w:val="0"/>
          <w:numId w:val="59"/>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specification of the type of vessel differentiating at least </w:t>
      </w:r>
      <w:proofErr w:type="gramStart"/>
      <w:r w:rsidRPr="002C3941">
        <w:rPr>
          <w:rFonts w:ascii="Cambria" w:eastAsia="Cambria" w:hAnsi="Cambria" w:cs="Times New Roman"/>
          <w:color w:val="000000"/>
          <w:sz w:val="20"/>
          <w:szCs w:val="20"/>
          <w:lang w:val="en-US"/>
        </w:rPr>
        <w:t>between:</w:t>
      </w:r>
      <w:proofErr w:type="gramEnd"/>
      <w:r w:rsidRPr="002C3941">
        <w:rPr>
          <w:rFonts w:ascii="Cambria" w:eastAsia="Cambria" w:hAnsi="Cambria" w:cs="Times New Roman"/>
          <w:color w:val="000000"/>
          <w:sz w:val="20"/>
          <w:szCs w:val="20"/>
          <w:lang w:val="en-US"/>
        </w:rPr>
        <w:t xml:space="preserve"> catching vessels, towing vessels, auxiliary vessels, support vessels, processing </w:t>
      </w:r>
      <w:proofErr w:type="gramStart"/>
      <w:r w:rsidRPr="002C3941">
        <w:rPr>
          <w:rFonts w:ascii="Cambria" w:eastAsia="Cambria" w:hAnsi="Cambria" w:cs="Times New Roman"/>
          <w:color w:val="000000"/>
          <w:sz w:val="20"/>
          <w:szCs w:val="20"/>
          <w:lang w:val="en-US"/>
        </w:rPr>
        <w:t>vessels;</w:t>
      </w:r>
      <w:proofErr w:type="gramEnd"/>
      <w:r w:rsidRPr="002C3941">
        <w:rPr>
          <w:rFonts w:ascii="Cambria" w:eastAsia="Cambria" w:hAnsi="Cambria" w:cs="Times New Roman"/>
          <w:color w:val="000000"/>
          <w:sz w:val="20"/>
          <w:szCs w:val="20"/>
          <w:lang w:val="en-US"/>
        </w:rPr>
        <w:t xml:space="preserve"> </w:t>
      </w:r>
    </w:p>
    <w:p w14:paraId="2BA16DBC" w14:textId="205915BB" w:rsidR="00E43E5E" w:rsidRPr="002C3941" w:rsidRDefault="00E43E5E" w:rsidP="00BB6D75">
      <w:pPr>
        <w:numPr>
          <w:ilvl w:val="0"/>
          <w:numId w:val="59"/>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length and </w:t>
      </w:r>
      <w:r w:rsidR="00A66D32" w:rsidRPr="002C3941">
        <w:rPr>
          <w:rFonts w:ascii="Cambria" w:eastAsia="Cambria" w:hAnsi="Cambria" w:cs="Times New Roman"/>
          <w:color w:val="000000"/>
          <w:sz w:val="20"/>
          <w:szCs w:val="20"/>
          <w:lang w:val="en-US"/>
        </w:rPr>
        <w:t xml:space="preserve">gross registered tonnage </w:t>
      </w:r>
      <w:r w:rsidRPr="002C3941">
        <w:rPr>
          <w:rFonts w:ascii="Cambria" w:eastAsia="Cambria" w:hAnsi="Cambria" w:cs="Times New Roman"/>
          <w:color w:val="000000"/>
          <w:sz w:val="20"/>
          <w:szCs w:val="20"/>
          <w:lang w:val="en-US"/>
        </w:rPr>
        <w:t xml:space="preserve">(GRT) or, where possible, </w:t>
      </w:r>
      <w:r w:rsidR="00A66D32" w:rsidRPr="002C3941">
        <w:rPr>
          <w:rFonts w:ascii="Cambria" w:eastAsia="Cambria" w:hAnsi="Cambria" w:cs="Times New Roman"/>
          <w:color w:val="000000"/>
          <w:sz w:val="20"/>
          <w:szCs w:val="20"/>
          <w:lang w:val="en-US"/>
        </w:rPr>
        <w:t xml:space="preserve">gross tonnage </w:t>
      </w:r>
      <w:r w:rsidRPr="002C3941">
        <w:rPr>
          <w:rFonts w:ascii="Cambria" w:eastAsia="Cambria" w:hAnsi="Cambria" w:cs="Times New Roman"/>
          <w:color w:val="000000"/>
          <w:sz w:val="20"/>
          <w:szCs w:val="20"/>
          <w:lang w:val="en-US"/>
        </w:rPr>
        <w:t>(GT</w:t>
      </w:r>
      <w:proofErr w:type="gramStart"/>
      <w:r w:rsidRPr="002C3941">
        <w:rPr>
          <w:rFonts w:ascii="Cambria" w:eastAsia="Cambria" w:hAnsi="Cambria" w:cs="Times New Roman"/>
          <w:color w:val="000000"/>
          <w:sz w:val="20"/>
          <w:szCs w:val="20"/>
          <w:lang w:val="en-US"/>
        </w:rPr>
        <w:t>);</w:t>
      </w:r>
      <w:proofErr w:type="gramEnd"/>
    </w:p>
    <w:p w14:paraId="6AFB8AC1" w14:textId="77777777" w:rsidR="00E43E5E" w:rsidRPr="002C3941" w:rsidRDefault="00E43E5E" w:rsidP="00BB6D75">
      <w:pPr>
        <w:numPr>
          <w:ilvl w:val="0"/>
          <w:numId w:val="59"/>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IMO number (if any</w:t>
      </w:r>
      <w:proofErr w:type="gramStart"/>
      <w:r w:rsidRPr="002C3941">
        <w:rPr>
          <w:rFonts w:ascii="Cambria" w:eastAsia="Cambria" w:hAnsi="Cambria" w:cs="Times New Roman"/>
          <w:color w:val="000000"/>
          <w:sz w:val="20"/>
          <w:szCs w:val="20"/>
          <w:lang w:val="en-US"/>
        </w:rPr>
        <w:t>);</w:t>
      </w:r>
      <w:proofErr w:type="gramEnd"/>
    </w:p>
    <w:p w14:paraId="4F06F690" w14:textId="77777777" w:rsidR="00E43E5E" w:rsidRPr="002C3941" w:rsidRDefault="00E43E5E" w:rsidP="00BB6D75">
      <w:pPr>
        <w:numPr>
          <w:ilvl w:val="0"/>
          <w:numId w:val="59"/>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gear used (if any</w:t>
      </w:r>
      <w:proofErr w:type="gramStart"/>
      <w:r w:rsidRPr="002C3941">
        <w:rPr>
          <w:rFonts w:ascii="Cambria" w:eastAsia="Cambria" w:hAnsi="Cambria" w:cs="Times New Roman"/>
          <w:color w:val="000000"/>
          <w:sz w:val="20"/>
          <w:szCs w:val="20"/>
          <w:lang w:val="en-US"/>
        </w:rPr>
        <w:t>);</w:t>
      </w:r>
      <w:proofErr w:type="gramEnd"/>
    </w:p>
    <w:p w14:paraId="592DD43E" w14:textId="77777777" w:rsidR="00E43E5E" w:rsidRPr="002C3941" w:rsidRDefault="00E43E5E" w:rsidP="00BB6D75">
      <w:pPr>
        <w:numPr>
          <w:ilvl w:val="0"/>
          <w:numId w:val="59"/>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previous flag (if any</w:t>
      </w:r>
      <w:proofErr w:type="gramStart"/>
      <w:r w:rsidRPr="002C3941">
        <w:rPr>
          <w:rFonts w:ascii="Cambria" w:eastAsia="Cambria" w:hAnsi="Cambria" w:cs="Times New Roman"/>
          <w:color w:val="000000"/>
          <w:sz w:val="20"/>
          <w:szCs w:val="20"/>
          <w:lang w:val="en-US"/>
        </w:rPr>
        <w:t>);</w:t>
      </w:r>
      <w:proofErr w:type="gramEnd"/>
    </w:p>
    <w:p w14:paraId="4E3437DF" w14:textId="77777777" w:rsidR="00E43E5E" w:rsidRPr="002C3941" w:rsidRDefault="00E43E5E" w:rsidP="00BB6D75">
      <w:pPr>
        <w:numPr>
          <w:ilvl w:val="0"/>
          <w:numId w:val="59"/>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previous name (if any</w:t>
      </w:r>
      <w:proofErr w:type="gramStart"/>
      <w:r w:rsidRPr="002C3941">
        <w:rPr>
          <w:rFonts w:ascii="Cambria" w:eastAsia="Cambria" w:hAnsi="Cambria" w:cs="Times New Roman"/>
          <w:color w:val="000000"/>
          <w:sz w:val="20"/>
          <w:szCs w:val="20"/>
          <w:lang w:val="en-US"/>
        </w:rPr>
        <w:t>);</w:t>
      </w:r>
      <w:proofErr w:type="gramEnd"/>
    </w:p>
    <w:p w14:paraId="44504EB0" w14:textId="77777777" w:rsidR="00E43E5E" w:rsidRPr="002C3941" w:rsidRDefault="00E43E5E" w:rsidP="00BB6D75">
      <w:pPr>
        <w:numPr>
          <w:ilvl w:val="0"/>
          <w:numId w:val="59"/>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previous details of deletion for other registers (if any</w:t>
      </w:r>
      <w:proofErr w:type="gramStart"/>
      <w:r w:rsidRPr="002C3941">
        <w:rPr>
          <w:rFonts w:ascii="Cambria" w:eastAsia="Cambria" w:hAnsi="Cambria" w:cs="Times New Roman"/>
          <w:color w:val="000000"/>
          <w:sz w:val="20"/>
          <w:szCs w:val="20"/>
          <w:lang w:val="en-US"/>
        </w:rPr>
        <w:t>);</w:t>
      </w:r>
      <w:proofErr w:type="gramEnd"/>
    </w:p>
    <w:p w14:paraId="57E78642" w14:textId="77777777" w:rsidR="00E43E5E" w:rsidRPr="002C3941" w:rsidRDefault="00E43E5E" w:rsidP="00BB6D75">
      <w:pPr>
        <w:numPr>
          <w:ilvl w:val="0"/>
          <w:numId w:val="59"/>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international radio call sign (if any</w:t>
      </w:r>
      <w:proofErr w:type="gramStart"/>
      <w:r w:rsidRPr="002C3941">
        <w:rPr>
          <w:rFonts w:ascii="Cambria" w:eastAsia="Cambria" w:hAnsi="Cambria" w:cs="Times New Roman"/>
          <w:color w:val="000000"/>
          <w:sz w:val="20"/>
          <w:szCs w:val="20"/>
          <w:lang w:val="en-US"/>
        </w:rPr>
        <w:t>);</w:t>
      </w:r>
      <w:proofErr w:type="gramEnd"/>
    </w:p>
    <w:p w14:paraId="68168763" w14:textId="77777777" w:rsidR="00E43E5E" w:rsidRPr="002C3941" w:rsidRDefault="00E43E5E" w:rsidP="00BB6D75">
      <w:pPr>
        <w:numPr>
          <w:ilvl w:val="0"/>
          <w:numId w:val="59"/>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name and address of owner(s) and operator(s); and</w:t>
      </w:r>
    </w:p>
    <w:p w14:paraId="4354D301" w14:textId="77777777" w:rsidR="00E43E5E" w:rsidRPr="002C3941" w:rsidRDefault="00E43E5E" w:rsidP="00BB6D75">
      <w:pPr>
        <w:numPr>
          <w:ilvl w:val="0"/>
          <w:numId w:val="59"/>
        </w:numPr>
        <w:tabs>
          <w:tab w:val="left" w:pos="851"/>
        </w:tabs>
        <w:spacing w:after="240" w:line="240" w:lineRule="auto"/>
        <w:ind w:left="851" w:right="-1" w:hanging="425"/>
        <w:jc w:val="both"/>
        <w:rPr>
          <w:rFonts w:ascii="Cambria" w:eastAsia="Cambria" w:hAnsi="Cambria" w:cs="Times New Roman"/>
          <w:b/>
          <w:color w:val="000000"/>
          <w:sz w:val="20"/>
          <w:szCs w:val="20"/>
          <w:lang w:val="en-US"/>
        </w:rPr>
      </w:pPr>
      <w:proofErr w:type="gramStart"/>
      <w:r w:rsidRPr="002C3941">
        <w:rPr>
          <w:rFonts w:ascii="Cambria" w:eastAsia="Cambria" w:hAnsi="Cambria" w:cs="Times New Roman"/>
          <w:color w:val="000000"/>
          <w:sz w:val="20"/>
          <w:szCs w:val="20"/>
          <w:lang w:val="en-US"/>
        </w:rPr>
        <w:t>time period</w:t>
      </w:r>
      <w:proofErr w:type="gramEnd"/>
      <w:r w:rsidRPr="002C3941">
        <w:rPr>
          <w:rFonts w:ascii="Cambria" w:eastAsia="Cambria" w:hAnsi="Cambria" w:cs="Times New Roman"/>
          <w:color w:val="000000"/>
          <w:sz w:val="20"/>
          <w:szCs w:val="20"/>
          <w:lang w:val="en-US"/>
        </w:rPr>
        <w:t xml:space="preserve"> authorized for fishing, operating and/or transporting bluefin tuna for farming.</w:t>
      </w:r>
    </w:p>
    <w:p w14:paraId="282FB8BD" w14:textId="77777777" w:rsidR="00E43E5E" w:rsidRPr="002C3941" w:rsidRDefault="00E43E5E" w:rsidP="00F548B5">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For vessels over 24 </w:t>
      </w:r>
      <w:proofErr w:type="spellStart"/>
      <w:r w:rsidRPr="002C3941">
        <w:rPr>
          <w:rFonts w:ascii="Cambria" w:eastAsia="Cambria" w:hAnsi="Cambria" w:cs="Times New Roman"/>
          <w:color w:val="000000"/>
          <w:sz w:val="20"/>
          <w:szCs w:val="20"/>
          <w:lang w:val="en-US"/>
        </w:rPr>
        <w:t>metres</w:t>
      </w:r>
      <w:proofErr w:type="spellEnd"/>
      <w:r w:rsidRPr="002C3941">
        <w:rPr>
          <w:rFonts w:ascii="Cambria" w:eastAsia="Cambria" w:hAnsi="Cambria" w:cs="Times New Roman"/>
          <w:color w:val="000000"/>
          <w:sz w:val="20"/>
          <w:szCs w:val="20"/>
          <w:lang w:val="en-US"/>
        </w:rPr>
        <w:t xml:space="preserve"> (independently of the gear used, excluding for bottom trawlers,) and for all purse seine vessels, CPCs shall indicate the number of vessels to the ICCAT Secretariat as part of their fishing plan defined in paragraph </w:t>
      </w:r>
      <w:r w:rsidRPr="002C3941">
        <w:rPr>
          <w:rFonts w:ascii="Cambria" w:eastAsia="Cambria" w:hAnsi="Cambria" w:cs="Cambria"/>
          <w:color w:val="000000"/>
          <w:sz w:val="20"/>
          <w:lang w:val="en-US"/>
        </w:rPr>
        <w:t>10</w:t>
      </w:r>
      <w:r w:rsidRPr="002C3941">
        <w:rPr>
          <w:rFonts w:ascii="Cambria" w:eastAsia="Cambria" w:hAnsi="Cambria" w:cs="Times New Roman"/>
          <w:color w:val="000000"/>
          <w:sz w:val="20"/>
          <w:szCs w:val="20"/>
          <w:lang w:val="en-US"/>
        </w:rPr>
        <w:t xml:space="preserve"> of this Recommendation. </w:t>
      </w:r>
    </w:p>
    <w:p w14:paraId="49CEE94D" w14:textId="77777777" w:rsidR="00E43E5E" w:rsidRPr="002C3941" w:rsidRDefault="00E43E5E" w:rsidP="00F548B5">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21D9031F" w14:textId="77777777" w:rsidR="00E43E5E" w:rsidRPr="002C3941" w:rsidRDefault="00E43E5E" w:rsidP="00F548B5">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ICCAT Executive Secretary shall establish and maintain the ICCAT Record of all catching vessels fishing actively for bluefin tuna and all other vessels authorized to operate for bluefin tuna in the eastern Atlantic and the Mediterranean and take any measure to ensure availability of the record through electronic means, including by placing it on the ICCAT website in a manner consistent with confidentiality requirements noted by CPCs.</w:t>
      </w:r>
    </w:p>
    <w:p w14:paraId="1D596F11" w14:textId="77777777" w:rsidR="00E43E5E" w:rsidRPr="002C3941"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0B069880" w14:textId="24851C5E" w:rsidR="00E43E5E" w:rsidRPr="002C3941" w:rsidRDefault="00E43E5E" w:rsidP="00F548B5">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Each flag CPC shall submit electronically each year to the ICCAT Secretariat: (</w:t>
      </w:r>
      <w:proofErr w:type="spellStart"/>
      <w:r w:rsidRPr="002C3941">
        <w:rPr>
          <w:rFonts w:ascii="Cambria" w:eastAsia="Cambria" w:hAnsi="Cambria" w:cs="Times New Roman"/>
          <w:color w:val="000000"/>
          <w:sz w:val="20"/>
          <w:szCs w:val="20"/>
          <w:lang w:val="en-US"/>
        </w:rPr>
        <w:t>i</w:t>
      </w:r>
      <w:proofErr w:type="spellEnd"/>
      <w:r w:rsidRPr="002C3941">
        <w:rPr>
          <w:rFonts w:ascii="Cambria" w:eastAsia="Cambria" w:hAnsi="Cambria" w:cs="Times New Roman"/>
          <w:color w:val="000000"/>
          <w:sz w:val="20"/>
          <w:szCs w:val="20"/>
          <w:lang w:val="en-US"/>
        </w:rPr>
        <w:t>) at the latest 15 days before the beginning of the fishing activity the list of its catching vessels referred to in paragraph 4</w:t>
      </w:r>
      <w:r w:rsidR="001A2B12" w:rsidRPr="002C3941">
        <w:rPr>
          <w:rFonts w:ascii="Cambria" w:eastAsia="Cambria" w:hAnsi="Cambria" w:cs="Times New Roman"/>
          <w:color w:val="000000"/>
          <w:sz w:val="20"/>
          <w:szCs w:val="20"/>
          <w:lang w:val="en-US"/>
        </w:rPr>
        <w:t>8</w:t>
      </w:r>
      <w:r w:rsidRPr="002C3941">
        <w:rPr>
          <w:rFonts w:ascii="Cambria" w:eastAsia="Cambria" w:hAnsi="Cambria" w:cs="Cambria"/>
          <w:color w:val="000000"/>
          <w:sz w:val="20"/>
          <w:lang w:val="en-US"/>
        </w:rPr>
        <w:t> </w:t>
      </w:r>
      <w:r w:rsidRPr="002C3941">
        <w:rPr>
          <w:rFonts w:ascii="Cambria" w:eastAsia="Cambria" w:hAnsi="Cambria" w:cs="Times New Roman"/>
          <w:color w:val="000000"/>
          <w:sz w:val="20"/>
          <w:szCs w:val="20"/>
          <w:lang w:val="en-US"/>
        </w:rPr>
        <w:t>a); and (ii) at the latest 15 days before the start of their operation the list of other fishing vessels referred to in paragraph 4</w:t>
      </w:r>
      <w:r w:rsidR="001A2B12" w:rsidRPr="002C3941">
        <w:rPr>
          <w:rFonts w:ascii="Cambria" w:eastAsia="Cambria" w:hAnsi="Cambria" w:cs="Times New Roman"/>
          <w:color w:val="000000"/>
          <w:sz w:val="20"/>
          <w:szCs w:val="20"/>
          <w:lang w:val="en-US"/>
        </w:rPr>
        <w:t>8</w:t>
      </w:r>
      <w:r w:rsidRPr="002C3941">
        <w:rPr>
          <w:rFonts w:ascii="Cambria" w:eastAsia="Cambria" w:hAnsi="Cambria" w:cs="Cambria"/>
          <w:color w:val="000000"/>
          <w:sz w:val="20"/>
          <w:lang w:val="en-US"/>
        </w:rPr>
        <w:t xml:space="preserve"> </w:t>
      </w:r>
      <w:r w:rsidRPr="002C3941">
        <w:rPr>
          <w:rFonts w:ascii="Cambria" w:eastAsia="Cambria" w:hAnsi="Cambria" w:cs="Times New Roman"/>
          <w:color w:val="000000"/>
          <w:sz w:val="20"/>
          <w:szCs w:val="20"/>
          <w:lang w:val="en-US"/>
        </w:rPr>
        <w:t xml:space="preserve">b). </w:t>
      </w:r>
      <w:r w:rsidR="00AC36FA" w:rsidRPr="002C3941">
        <w:rPr>
          <w:rFonts w:ascii="Cambria" w:eastAsia="Cambria" w:hAnsi="Cambria" w:cs="Times New Roman"/>
          <w:color w:val="000000"/>
          <w:sz w:val="20"/>
          <w:szCs w:val="20"/>
          <w:u w:val="single"/>
          <w:lang w:val="en-US"/>
        </w:rPr>
        <w:t>This period may be reduced for vessels active in ICCAT in paragraph 48(b) for changes in modality.</w:t>
      </w:r>
      <w:r w:rsidR="00AC36FA"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 xml:space="preserve">Submissions shall be undertaken in accordance with the format set out in the </w:t>
      </w:r>
      <w:r w:rsidRPr="002C3941">
        <w:rPr>
          <w:rFonts w:ascii="Cambria" w:eastAsia="Cambria" w:hAnsi="Cambria" w:cs="Times New Roman"/>
          <w:i/>
          <w:iCs/>
          <w:color w:val="000000"/>
          <w:sz w:val="20"/>
          <w:szCs w:val="20"/>
          <w:lang w:val="en-US"/>
        </w:rPr>
        <w:t>Guidelines for submitting data and information required by ICCAT</w:t>
      </w:r>
      <w:r w:rsidRPr="002C3941">
        <w:rPr>
          <w:rFonts w:ascii="Cambria" w:eastAsia="Cambria" w:hAnsi="Cambria" w:cs="Times New Roman"/>
          <w:color w:val="000000"/>
          <w:sz w:val="20"/>
          <w:szCs w:val="20"/>
          <w:lang w:val="en-US"/>
        </w:rPr>
        <w:t>.</w:t>
      </w:r>
    </w:p>
    <w:p w14:paraId="17151841" w14:textId="77777777" w:rsidR="00E43E5E" w:rsidRPr="002C3941"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F504078" w14:textId="77777777" w:rsidR="00E43E5E" w:rsidRPr="002C3941" w:rsidRDefault="00E43E5E" w:rsidP="00F548B5">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No retroactive submissions shall be accepted. Subsequent changes shall only be accepted if the notified fishing vessel is prevented from </w:t>
      </w:r>
      <w:proofErr w:type="gramStart"/>
      <w:r w:rsidRPr="002C3941">
        <w:rPr>
          <w:rFonts w:ascii="Cambria" w:eastAsia="Cambria" w:hAnsi="Cambria" w:cs="Times New Roman"/>
          <w:color w:val="000000"/>
          <w:sz w:val="20"/>
          <w:szCs w:val="20"/>
          <w:lang w:val="en-US"/>
        </w:rPr>
        <w:t>participation</w:t>
      </w:r>
      <w:proofErr w:type="gramEnd"/>
      <w:r w:rsidRPr="002C3941">
        <w:rPr>
          <w:rFonts w:ascii="Cambria" w:eastAsia="Cambria" w:hAnsi="Cambria" w:cs="Times New Roman"/>
          <w:color w:val="000000"/>
          <w:sz w:val="20"/>
          <w:szCs w:val="20"/>
          <w:lang w:val="en-US"/>
        </w:rPr>
        <w:t xml:space="preserve"> due to legitimate operational reasons or </w:t>
      </w:r>
      <w:r w:rsidRPr="002C3941">
        <w:rPr>
          <w:rFonts w:ascii="Cambria" w:eastAsia="Cambria" w:hAnsi="Cambria" w:cs="Times New Roman"/>
          <w:i/>
          <w:color w:val="000000"/>
          <w:sz w:val="20"/>
          <w:szCs w:val="20"/>
          <w:lang w:val="en-US"/>
        </w:rPr>
        <w:t>force majeure</w:t>
      </w:r>
      <w:r w:rsidRPr="002C3941">
        <w:rPr>
          <w:rFonts w:ascii="Cambria" w:eastAsia="Cambria" w:hAnsi="Cambria" w:cs="Times New Roman"/>
          <w:color w:val="000000"/>
          <w:sz w:val="20"/>
          <w:szCs w:val="20"/>
          <w:lang w:val="en-US"/>
        </w:rPr>
        <w:t xml:space="preserve">. In such circumstances, the CPC concerned shall immediately inform the ICCAT Secretariat, providing: </w:t>
      </w:r>
    </w:p>
    <w:p w14:paraId="64C600AD" w14:textId="77777777" w:rsidR="00E43E5E" w:rsidRPr="002C3941"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B14D8D2" w14:textId="424BF08F" w:rsidR="00E43E5E" w:rsidRPr="002C3941" w:rsidRDefault="00E43E5E" w:rsidP="005F177C">
      <w:pPr>
        <w:numPr>
          <w:ilvl w:val="0"/>
          <w:numId w:val="60"/>
        </w:numPr>
        <w:tabs>
          <w:tab w:val="left" w:pos="426"/>
        </w:tabs>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full details of the fishing vessel(s) intended to replace a vessel or vessels, included on the record referred to in paragraph 4</w:t>
      </w:r>
      <w:r w:rsidR="00E924E3" w:rsidRPr="002C3941">
        <w:rPr>
          <w:rFonts w:ascii="Cambria" w:eastAsia="Cambria" w:hAnsi="Cambria" w:cs="Times New Roman"/>
          <w:color w:val="000000"/>
          <w:sz w:val="20"/>
          <w:szCs w:val="20"/>
          <w:lang w:val="en-US"/>
        </w:rPr>
        <w:t>8</w:t>
      </w:r>
      <w:r w:rsidRPr="002C3941">
        <w:rPr>
          <w:rFonts w:ascii="Cambria" w:eastAsia="Cambria" w:hAnsi="Cambria" w:cs="Times New Roman"/>
          <w:color w:val="000000"/>
          <w:sz w:val="20"/>
          <w:szCs w:val="20"/>
          <w:lang w:val="en-US"/>
        </w:rPr>
        <w:t>; CPCs with less than 5 vessels on either list referred to in paragraph 4</w:t>
      </w:r>
      <w:r w:rsidR="005F177C" w:rsidRPr="002C3941">
        <w:rPr>
          <w:rFonts w:ascii="Cambria" w:eastAsia="Cambria" w:hAnsi="Cambria" w:cs="Times New Roman"/>
          <w:color w:val="000000"/>
          <w:sz w:val="20"/>
          <w:szCs w:val="20"/>
          <w:lang w:val="en-US"/>
        </w:rPr>
        <w:t>8</w:t>
      </w:r>
      <w:r w:rsidRPr="002C3941">
        <w:rPr>
          <w:rFonts w:ascii="Cambria" w:eastAsia="Cambria" w:hAnsi="Cambria" w:cs="Cambria"/>
          <w:color w:val="000000"/>
          <w:sz w:val="20"/>
          <w:lang w:val="en-US"/>
        </w:rPr>
        <w:t>,</w:t>
      </w:r>
      <w:r w:rsidRPr="002C3941">
        <w:rPr>
          <w:rFonts w:ascii="Cambria" w:eastAsia="Cambria" w:hAnsi="Cambria" w:cs="Times New Roman"/>
          <w:color w:val="000000"/>
          <w:sz w:val="20"/>
          <w:szCs w:val="20"/>
          <w:lang w:val="en-US"/>
        </w:rPr>
        <w:t xml:space="preserve"> may replace a vessel with another vessel not previously included on the record, provided that the CPC concerned submitted to the ICCAT Secretariat a request for an ICCAT number to be given to the vessel, and the requested number has been provided;</w:t>
      </w:r>
    </w:p>
    <w:p w14:paraId="09CEC051" w14:textId="77777777" w:rsidR="00E43E5E" w:rsidRPr="002C3941" w:rsidRDefault="00E43E5E" w:rsidP="005F177C">
      <w:pPr>
        <w:numPr>
          <w:ilvl w:val="0"/>
          <w:numId w:val="60"/>
        </w:numPr>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 comprehensive account of the reasons justifying the replacement and any relevant supporting evidence or references. </w:t>
      </w:r>
    </w:p>
    <w:p w14:paraId="5BB4969A" w14:textId="77777777" w:rsidR="00E43E5E" w:rsidRPr="002C3941" w:rsidRDefault="00E43E5E" w:rsidP="005F177C">
      <w:pPr>
        <w:spacing w:line="240" w:lineRule="auto"/>
        <w:ind w:left="425"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ICCAT Secretariat will circulate such cases among CPCs. If any CPC notifies that the case is not sufficiently justified or incomplete, it shall be brought to the Compliance Committee for further </w:t>
      </w:r>
      <w:proofErr w:type="gramStart"/>
      <w:r w:rsidRPr="002C3941">
        <w:rPr>
          <w:rFonts w:ascii="Cambria" w:eastAsia="Cambria" w:hAnsi="Cambria" w:cs="Times New Roman"/>
          <w:color w:val="000000"/>
          <w:sz w:val="20"/>
          <w:szCs w:val="20"/>
          <w:lang w:val="en-US"/>
        </w:rPr>
        <w:t>review</w:t>
      </w:r>
      <w:proofErr w:type="gramEnd"/>
      <w:r w:rsidRPr="002C3941">
        <w:rPr>
          <w:rFonts w:ascii="Cambria" w:eastAsia="Cambria" w:hAnsi="Cambria" w:cs="Times New Roman"/>
          <w:color w:val="000000"/>
          <w:sz w:val="20"/>
          <w:szCs w:val="20"/>
          <w:lang w:val="en-US"/>
        </w:rPr>
        <w:t xml:space="preserve"> and the case shall remain </w:t>
      </w:r>
      <w:proofErr w:type="gramStart"/>
      <w:r w:rsidRPr="002C3941">
        <w:rPr>
          <w:rFonts w:ascii="Cambria" w:eastAsia="Cambria" w:hAnsi="Cambria" w:cs="Times New Roman"/>
          <w:color w:val="000000"/>
          <w:sz w:val="20"/>
          <w:szCs w:val="20"/>
          <w:lang w:val="en-US"/>
        </w:rPr>
        <w:t>pending</w:t>
      </w:r>
      <w:proofErr w:type="gramEnd"/>
      <w:r w:rsidRPr="002C3941">
        <w:rPr>
          <w:rFonts w:ascii="Cambria" w:eastAsia="Cambria" w:hAnsi="Cambria" w:cs="Times New Roman"/>
          <w:color w:val="000000"/>
          <w:sz w:val="20"/>
          <w:szCs w:val="20"/>
          <w:lang w:val="en-US"/>
        </w:rPr>
        <w:t xml:space="preserve"> approval of the Compliance Committee. </w:t>
      </w:r>
    </w:p>
    <w:p w14:paraId="0AA765F7" w14:textId="77777777" w:rsidR="00295AC3" w:rsidRPr="002C3941" w:rsidRDefault="00295AC3" w:rsidP="005F177C">
      <w:pPr>
        <w:spacing w:line="240" w:lineRule="auto"/>
        <w:ind w:left="426" w:right="-1"/>
        <w:jc w:val="both"/>
        <w:rPr>
          <w:rFonts w:ascii="Cambria" w:eastAsia="Cambria" w:hAnsi="Cambria" w:cs="Times New Roman"/>
          <w:color w:val="000000"/>
          <w:sz w:val="20"/>
          <w:szCs w:val="20"/>
          <w:lang w:val="en-US"/>
        </w:rPr>
      </w:pPr>
    </w:p>
    <w:p w14:paraId="3B6C596E" w14:textId="77777777" w:rsidR="005359F7" w:rsidRPr="002C3941" w:rsidRDefault="005359F7" w:rsidP="005F177C">
      <w:pPr>
        <w:spacing w:line="240" w:lineRule="auto"/>
        <w:ind w:left="426" w:right="-1"/>
        <w:jc w:val="both"/>
        <w:rPr>
          <w:rFonts w:ascii="Cambria" w:eastAsia="Cambria" w:hAnsi="Cambria" w:cs="Times New Roman"/>
          <w:color w:val="000000"/>
          <w:sz w:val="20"/>
          <w:szCs w:val="20"/>
          <w:lang w:val="en-US"/>
        </w:rPr>
      </w:pPr>
    </w:p>
    <w:p w14:paraId="0A46EBB0" w14:textId="4DC7D701" w:rsidR="00E43E5E" w:rsidRPr="002C3941" w:rsidRDefault="00E43E5E" w:rsidP="005F177C">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Without prejudice to paragraph 3</w:t>
      </w:r>
      <w:r w:rsidR="00E74B1D" w:rsidRPr="002C3941">
        <w:rPr>
          <w:rFonts w:ascii="Cambria" w:eastAsia="Cambria" w:hAnsi="Cambria" w:cs="Times New Roman"/>
          <w:color w:val="000000"/>
          <w:sz w:val="20"/>
          <w:szCs w:val="20"/>
          <w:lang w:val="en-US"/>
        </w:rPr>
        <w:t>7</w:t>
      </w:r>
      <w:r w:rsidRPr="002C3941">
        <w:rPr>
          <w:rFonts w:ascii="Cambria" w:eastAsia="Cambria" w:hAnsi="Cambria" w:cs="Times New Roman"/>
          <w:color w:val="000000"/>
          <w:sz w:val="20"/>
          <w:szCs w:val="20"/>
          <w:lang w:val="en-US"/>
        </w:rPr>
        <w:t xml:space="preserve"> for the purposes of this Recommendation, fishing vessels not </w:t>
      </w:r>
      <w:proofErr w:type="gramStart"/>
      <w:r w:rsidRPr="002C3941">
        <w:rPr>
          <w:rFonts w:ascii="Cambria" w:eastAsia="Cambria" w:hAnsi="Cambria" w:cs="Times New Roman"/>
          <w:color w:val="000000"/>
          <w:sz w:val="20"/>
          <w:szCs w:val="20"/>
          <w:lang w:val="en-US"/>
        </w:rPr>
        <w:t>entered into</w:t>
      </w:r>
      <w:proofErr w:type="gramEnd"/>
      <w:r w:rsidRPr="002C3941">
        <w:rPr>
          <w:rFonts w:ascii="Cambria" w:eastAsia="Cambria" w:hAnsi="Cambria" w:cs="Times New Roman"/>
          <w:color w:val="000000"/>
          <w:sz w:val="20"/>
          <w:szCs w:val="20"/>
          <w:lang w:val="en-US"/>
        </w:rPr>
        <w:t xml:space="preserve"> one of the ICCAT records referred to in paragraph 4</w:t>
      </w:r>
      <w:r w:rsidR="00E74B1D" w:rsidRPr="002C3941">
        <w:rPr>
          <w:rFonts w:ascii="Cambria" w:eastAsia="Cambria" w:hAnsi="Cambria" w:cs="Times New Roman"/>
          <w:color w:val="000000"/>
          <w:sz w:val="20"/>
          <w:szCs w:val="20"/>
          <w:lang w:val="en-US"/>
        </w:rPr>
        <w:t>8</w:t>
      </w:r>
      <w:r w:rsidRPr="002C3941">
        <w:rPr>
          <w:rFonts w:ascii="Cambria" w:eastAsia="Cambria" w:hAnsi="Cambria" w:cs="Cambria"/>
          <w:color w:val="000000"/>
          <w:sz w:val="20"/>
          <w:lang w:val="en-US"/>
        </w:rPr>
        <w:t xml:space="preserve"> </w:t>
      </w:r>
      <w:r w:rsidRPr="002C3941">
        <w:rPr>
          <w:rFonts w:ascii="Cambria" w:eastAsia="Cambria" w:hAnsi="Cambria" w:cs="Times New Roman"/>
          <w:color w:val="000000"/>
          <w:sz w:val="20"/>
          <w:szCs w:val="20"/>
          <w:lang w:val="en-US"/>
        </w:rPr>
        <w:t xml:space="preserve">a) and b) are deemed not to be authorized to fish for, retain on board, </w:t>
      </w:r>
      <w:proofErr w:type="spellStart"/>
      <w:proofErr w:type="gramStart"/>
      <w:r w:rsidRPr="002C3941">
        <w:rPr>
          <w:rFonts w:ascii="Cambria" w:eastAsia="Cambria" w:hAnsi="Cambria" w:cs="Times New Roman"/>
          <w:color w:val="000000"/>
          <w:sz w:val="20"/>
          <w:szCs w:val="20"/>
          <w:lang w:val="en-US"/>
        </w:rPr>
        <w:t>tranship</w:t>
      </w:r>
      <w:proofErr w:type="spellEnd"/>
      <w:proofErr w:type="gramEnd"/>
      <w:r w:rsidRPr="002C3941">
        <w:rPr>
          <w:rFonts w:ascii="Cambria" w:eastAsia="Cambria" w:hAnsi="Cambria" w:cs="Times New Roman"/>
          <w:color w:val="000000"/>
          <w:sz w:val="20"/>
          <w:szCs w:val="20"/>
          <w:lang w:val="en-US"/>
        </w:rPr>
        <w:t xml:space="preserve">, transport, transfer, process or land eastern Atlantic and Mediterranean bluefin tuna. The prohibition against retention on board does not apply to CPCs whose domestic legislation requires that all dead fish must be landed, providing that the value of the catch is subject to confiscation. </w:t>
      </w:r>
    </w:p>
    <w:p w14:paraId="5DCC654D" w14:textId="77777777" w:rsidR="00E43E5E" w:rsidRPr="002C3941" w:rsidRDefault="00E43E5E" w:rsidP="005F177C">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055714D1" w14:textId="55B8C381" w:rsidR="00E43E5E" w:rsidRPr="002C3941" w:rsidRDefault="00E43E5E" w:rsidP="005F177C">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Conditions and procedures </w:t>
      </w:r>
      <w:proofErr w:type="gramStart"/>
      <w:r w:rsidRPr="002C3941">
        <w:rPr>
          <w:rFonts w:ascii="Cambria" w:eastAsia="Cambria" w:hAnsi="Cambria" w:cs="Times New Roman"/>
          <w:color w:val="000000"/>
          <w:sz w:val="20"/>
          <w:szCs w:val="20"/>
          <w:lang w:val="en-US"/>
        </w:rPr>
        <w:t>referred</w:t>
      </w:r>
      <w:proofErr w:type="gramEnd"/>
      <w:r w:rsidRPr="002C3941">
        <w:rPr>
          <w:rFonts w:ascii="Cambria" w:eastAsia="Cambria" w:hAnsi="Cambria" w:cs="Times New Roman"/>
          <w:color w:val="000000"/>
          <w:sz w:val="20"/>
          <w:szCs w:val="20"/>
          <w:lang w:val="en-US"/>
        </w:rPr>
        <w:t xml:space="preserve"> in the </w:t>
      </w:r>
      <w:r w:rsidRPr="002C3941">
        <w:rPr>
          <w:rFonts w:ascii="Cambria" w:eastAsia="Cambria" w:hAnsi="Cambria" w:cs="Times New Roman"/>
          <w:i/>
          <w:iCs/>
          <w:color w:val="000000"/>
          <w:sz w:val="20"/>
          <w:szCs w:val="20"/>
          <w:lang w:val="en-US"/>
        </w:rPr>
        <w:t>Recommendation by ICCAT amending Recommendation</w:t>
      </w:r>
      <w:r w:rsidR="00DD71BD" w:rsidRPr="002C3941">
        <w:rPr>
          <w:rFonts w:ascii="Cambria" w:eastAsia="Cambria" w:hAnsi="Cambria" w:cs="Times New Roman"/>
          <w:i/>
          <w:iCs/>
          <w:color w:val="000000"/>
          <w:sz w:val="20"/>
          <w:szCs w:val="20"/>
          <w:lang w:val="en-US"/>
        </w:rPr>
        <w:t> </w:t>
      </w:r>
      <w:r w:rsidRPr="002C3941">
        <w:rPr>
          <w:rFonts w:ascii="Cambria" w:eastAsia="Cambria" w:hAnsi="Cambria" w:cs="Times New Roman"/>
          <w:i/>
          <w:iCs/>
          <w:color w:val="000000"/>
          <w:sz w:val="20"/>
          <w:szCs w:val="20"/>
          <w:lang w:val="en-US"/>
        </w:rPr>
        <w:t>13</w:t>
      </w:r>
      <w:r w:rsidR="00DD71BD" w:rsidRPr="002C3941">
        <w:rPr>
          <w:rFonts w:ascii="Cambria" w:eastAsia="Cambria" w:hAnsi="Cambria" w:cs="Times New Roman"/>
          <w:i/>
          <w:iCs/>
          <w:color w:val="000000"/>
          <w:sz w:val="20"/>
          <w:szCs w:val="20"/>
          <w:lang w:val="en-US"/>
        </w:rPr>
        <w:noBreakHyphen/>
      </w:r>
      <w:r w:rsidRPr="002C3941">
        <w:rPr>
          <w:rFonts w:ascii="Cambria" w:eastAsia="Cambria" w:hAnsi="Cambria" w:cs="Times New Roman"/>
          <w:i/>
          <w:iCs/>
          <w:color w:val="000000"/>
          <w:sz w:val="20"/>
          <w:szCs w:val="20"/>
          <w:lang w:val="en-US"/>
        </w:rPr>
        <w:t xml:space="preserve">13 concerning the establishment of an ICCAT Record of vessels 20 </w:t>
      </w:r>
      <w:proofErr w:type="spellStart"/>
      <w:r w:rsidRPr="002C3941">
        <w:rPr>
          <w:rFonts w:ascii="Cambria" w:eastAsia="Cambria" w:hAnsi="Cambria" w:cs="Times New Roman"/>
          <w:i/>
          <w:iCs/>
          <w:color w:val="000000"/>
          <w:sz w:val="20"/>
          <w:szCs w:val="20"/>
          <w:lang w:val="en-US"/>
        </w:rPr>
        <w:t>metres</w:t>
      </w:r>
      <w:proofErr w:type="spellEnd"/>
      <w:r w:rsidRPr="002C3941">
        <w:rPr>
          <w:rFonts w:ascii="Cambria" w:eastAsia="Cambria" w:hAnsi="Cambria" w:cs="Times New Roman"/>
          <w:i/>
          <w:iCs/>
          <w:color w:val="000000"/>
          <w:sz w:val="20"/>
          <w:szCs w:val="20"/>
          <w:lang w:val="en-US"/>
        </w:rPr>
        <w:t xml:space="preserve"> in length overall or greater authorized to operate in the Convention area</w:t>
      </w:r>
      <w:r w:rsidRPr="002C3941">
        <w:rPr>
          <w:rFonts w:ascii="Cambria" w:eastAsia="Cambria" w:hAnsi="Cambria" w:cs="Times New Roman"/>
          <w:color w:val="000000"/>
          <w:sz w:val="20"/>
          <w:szCs w:val="20"/>
          <w:lang w:val="en-US"/>
        </w:rPr>
        <w:t xml:space="preserve"> (Rec. 21-14) (except paragraph 3) shall apply </w:t>
      </w:r>
      <w:r w:rsidRPr="002C3941">
        <w:rPr>
          <w:rFonts w:ascii="Cambria" w:eastAsia="Cambria" w:hAnsi="Cambria" w:cs="Times New Roman"/>
          <w:i/>
          <w:color w:val="000000"/>
          <w:sz w:val="20"/>
          <w:szCs w:val="20"/>
          <w:lang w:val="en-US"/>
        </w:rPr>
        <w:t>mutatis mutandis</w:t>
      </w:r>
      <w:r w:rsidRPr="002C3941">
        <w:rPr>
          <w:rFonts w:ascii="Cambria" w:eastAsia="Cambria" w:hAnsi="Cambria" w:cs="Times New Roman"/>
          <w:color w:val="000000"/>
          <w:sz w:val="20"/>
          <w:szCs w:val="20"/>
          <w:lang w:val="en-US"/>
        </w:rPr>
        <w:t xml:space="preserve">. </w:t>
      </w:r>
    </w:p>
    <w:p w14:paraId="78C6413B" w14:textId="77777777" w:rsidR="00E43E5E" w:rsidRPr="002C3941" w:rsidRDefault="00E43E5E" w:rsidP="00E43E5E">
      <w:pPr>
        <w:spacing w:line="240" w:lineRule="auto"/>
        <w:rPr>
          <w:rFonts w:ascii="Cambria" w:eastAsia="Cambria" w:hAnsi="Cambria" w:cs="Times New Roman"/>
          <w:b/>
          <w:bCs/>
          <w:color w:val="000000"/>
          <w:sz w:val="20"/>
          <w:szCs w:val="20"/>
          <w:lang w:val="en-US"/>
        </w:rPr>
      </w:pPr>
    </w:p>
    <w:p w14:paraId="68C1742F" w14:textId="77777777" w:rsidR="00E43E5E" w:rsidRPr="002C3941" w:rsidRDefault="00E43E5E" w:rsidP="00E43E5E">
      <w:pPr>
        <w:spacing w:line="240" w:lineRule="auto"/>
        <w:rPr>
          <w:rFonts w:ascii="Cambria" w:eastAsia="Cambria" w:hAnsi="Cambria" w:cs="Times New Roman"/>
          <w:b/>
          <w:bCs/>
          <w:color w:val="000000"/>
          <w:sz w:val="20"/>
          <w:szCs w:val="20"/>
          <w:lang w:val="en-US"/>
        </w:rPr>
      </w:pPr>
      <w:r w:rsidRPr="002C3941">
        <w:rPr>
          <w:rFonts w:ascii="Cambria" w:eastAsia="Cambria" w:hAnsi="Cambria" w:cs="Times New Roman"/>
          <w:b/>
          <w:bCs/>
          <w:color w:val="000000"/>
          <w:sz w:val="20"/>
          <w:szCs w:val="20"/>
          <w:lang w:val="en-US"/>
        </w:rPr>
        <w:t xml:space="preserve">Fishing authorizations for vessels and traps authorized to fish for bluefin tuna </w:t>
      </w:r>
    </w:p>
    <w:p w14:paraId="609323BC"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07CEDC62" w14:textId="710FD888"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CPCs shall issue special authorizations and/or national fishing licenses to vessels and traps included in one of the lists described in paragraphs 4</w:t>
      </w:r>
      <w:r w:rsidR="00CE048B" w:rsidRPr="002C3941">
        <w:rPr>
          <w:rFonts w:ascii="Cambria" w:eastAsia="Cambria" w:hAnsi="Cambria" w:cs="Times New Roman"/>
          <w:color w:val="000000"/>
          <w:sz w:val="20"/>
          <w:szCs w:val="20"/>
          <w:lang w:val="en-US"/>
        </w:rPr>
        <w:t>5</w:t>
      </w:r>
      <w:r w:rsidRPr="002C3941">
        <w:rPr>
          <w:rFonts w:ascii="Cambria" w:eastAsia="Cambria" w:hAnsi="Cambria" w:cs="Cambria"/>
          <w:color w:val="000000"/>
          <w:sz w:val="20"/>
          <w:lang w:val="en-US"/>
        </w:rPr>
        <w:t>, 4</w:t>
      </w:r>
      <w:r w:rsidR="00F3423B" w:rsidRPr="002C3941">
        <w:rPr>
          <w:rFonts w:ascii="Cambria" w:eastAsia="Cambria" w:hAnsi="Cambria" w:cs="Cambria"/>
          <w:color w:val="000000"/>
          <w:sz w:val="20"/>
          <w:lang w:val="en-US"/>
        </w:rPr>
        <w:t>8</w:t>
      </w:r>
      <w:r w:rsidRPr="002C3941">
        <w:rPr>
          <w:rFonts w:ascii="Cambria" w:eastAsia="Cambria" w:hAnsi="Cambria" w:cs="Times New Roman"/>
          <w:color w:val="000000"/>
          <w:sz w:val="20"/>
          <w:szCs w:val="20"/>
          <w:lang w:val="en-US"/>
        </w:rPr>
        <w:t xml:space="preserve"> and 5</w:t>
      </w:r>
      <w:r w:rsidR="00777904" w:rsidRPr="002C3941">
        <w:rPr>
          <w:rFonts w:ascii="Cambria" w:eastAsia="Cambria" w:hAnsi="Cambria" w:cs="Times New Roman"/>
          <w:color w:val="000000"/>
          <w:sz w:val="20"/>
          <w:szCs w:val="20"/>
          <w:lang w:val="en-US"/>
        </w:rPr>
        <w:t>8</w:t>
      </w:r>
      <w:r w:rsidRPr="002C3941">
        <w:rPr>
          <w:rFonts w:ascii="Cambria" w:eastAsia="Cambria" w:hAnsi="Cambria" w:cs="Cambria"/>
          <w:color w:val="000000"/>
          <w:sz w:val="20"/>
          <w:lang w:val="en-US"/>
        </w:rPr>
        <w:t>.</w:t>
      </w:r>
      <w:r w:rsidRPr="002C3941">
        <w:rPr>
          <w:rFonts w:ascii="Cambria" w:eastAsia="Cambria" w:hAnsi="Cambria" w:cs="Times New Roman"/>
          <w:color w:val="000000"/>
          <w:sz w:val="20"/>
          <w:szCs w:val="20"/>
          <w:lang w:val="en-US"/>
        </w:rPr>
        <w:t xml:space="preserve"> Fishing authorizations shall contain as a minimum the information set out in </w:t>
      </w:r>
      <w:r w:rsidRPr="002C3941">
        <w:rPr>
          <w:rFonts w:ascii="Cambria" w:eastAsia="Cambria" w:hAnsi="Cambria" w:cs="Times New Roman"/>
          <w:b/>
          <w:color w:val="000000"/>
          <w:sz w:val="20"/>
          <w:szCs w:val="20"/>
          <w:lang w:val="en-US"/>
        </w:rPr>
        <w:t>Annex 13</w:t>
      </w:r>
      <w:r w:rsidRPr="002C3941">
        <w:rPr>
          <w:rFonts w:ascii="Cambria" w:eastAsia="Cambria" w:hAnsi="Cambria" w:cs="Times New Roman"/>
          <w:color w:val="000000"/>
          <w:sz w:val="20"/>
          <w:szCs w:val="20"/>
          <w:lang w:val="en-US"/>
        </w:rPr>
        <w:t xml:space="preserve">. The Flag CPC shall ensure that the information contained in the fishing authorization is accurate and consistent with the rules of ICCAT. The Flag CPC shall take the necessary enforcement measures in accordance with their legislation and may require the vessel to proceed immediately to a designated port when the individual quota is deemed </w:t>
      </w:r>
      <w:proofErr w:type="gramStart"/>
      <w:r w:rsidRPr="002C3941">
        <w:rPr>
          <w:rFonts w:ascii="Cambria" w:eastAsia="Cambria" w:hAnsi="Cambria" w:cs="Times New Roman"/>
          <w:color w:val="000000"/>
          <w:sz w:val="20"/>
          <w:szCs w:val="20"/>
          <w:lang w:val="en-US"/>
        </w:rPr>
        <w:t>to be exhausted</w:t>
      </w:r>
      <w:proofErr w:type="gramEnd"/>
      <w:r w:rsidRPr="002C3941">
        <w:rPr>
          <w:rFonts w:ascii="Cambria" w:eastAsia="Cambria" w:hAnsi="Cambria" w:cs="Times New Roman"/>
          <w:color w:val="000000"/>
          <w:sz w:val="20"/>
          <w:szCs w:val="20"/>
          <w:lang w:val="en-US"/>
        </w:rPr>
        <w:t xml:space="preserve">. </w:t>
      </w:r>
    </w:p>
    <w:p w14:paraId="739AB52F" w14:textId="77777777" w:rsidR="00DD71BD" w:rsidRPr="002C3941"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59960C4" w14:textId="77777777" w:rsidR="00E43E5E" w:rsidRPr="002C3941" w:rsidRDefault="00E43E5E" w:rsidP="009722A8">
      <w:pPr>
        <w:tabs>
          <w:tab w:val="left" w:pos="426"/>
        </w:tabs>
        <w:spacing w:line="240" w:lineRule="auto"/>
        <w:ind w:left="426" w:hanging="426"/>
        <w:rPr>
          <w:rFonts w:ascii="Cambria" w:eastAsia="Cambria" w:hAnsi="Cambria" w:cs="Times New Roman"/>
          <w:b/>
          <w:bCs/>
          <w:color w:val="000000"/>
          <w:sz w:val="20"/>
          <w:szCs w:val="20"/>
          <w:lang w:val="en-US"/>
        </w:rPr>
      </w:pPr>
      <w:r w:rsidRPr="002C3941">
        <w:rPr>
          <w:rFonts w:ascii="Cambria" w:eastAsia="Cambria" w:hAnsi="Cambria" w:cs="Times New Roman"/>
          <w:b/>
          <w:bCs/>
          <w:color w:val="000000"/>
          <w:sz w:val="20"/>
          <w:szCs w:val="20"/>
          <w:lang w:val="en-US"/>
        </w:rPr>
        <w:t xml:space="preserve">ICCAT record of tuna traps authorized to fish for bluefin tuna </w:t>
      </w:r>
    </w:p>
    <w:p w14:paraId="6821E9D6" w14:textId="77777777" w:rsidR="00E43E5E" w:rsidRPr="002C3941" w:rsidRDefault="00E43E5E" w:rsidP="009722A8">
      <w:pPr>
        <w:spacing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 </w:t>
      </w:r>
    </w:p>
    <w:p w14:paraId="6D800FE5" w14:textId="77777777" w:rsidR="00045869" w:rsidRPr="002C3941" w:rsidRDefault="00E43E5E" w:rsidP="009722A8">
      <w:pPr>
        <w:numPr>
          <w:ilvl w:val="0"/>
          <w:numId w:val="100"/>
        </w:numPr>
        <w:tabs>
          <w:tab w:val="left" w:pos="426"/>
        </w:tabs>
        <w:spacing w:after="5" w:line="240" w:lineRule="auto"/>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Commission shall establish and maintain an ICCAT Record of all tuna traps authorized to fish for bluefin tuna in the eastern Atlantic and the Mediterranean. For the purposes of this Recommendation, tuna traps not entered into the record are deemed not to be authorized to be used to fish for, retain, and participate in any operation to catch, transfer, harvest or land bluefin tuna.</w:t>
      </w:r>
    </w:p>
    <w:p w14:paraId="78149E24" w14:textId="1E0629D8" w:rsidR="00E43E5E" w:rsidRPr="002C3941" w:rsidRDefault="00E43E5E" w:rsidP="009722A8">
      <w:pPr>
        <w:tabs>
          <w:tab w:val="left" w:pos="426"/>
        </w:tabs>
        <w:spacing w:after="5" w:line="240" w:lineRule="auto"/>
        <w:ind w:left="42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0CABF127" w14:textId="2E676E48" w:rsidR="00E43E5E" w:rsidRPr="002C3941" w:rsidRDefault="00E43E5E" w:rsidP="009722A8">
      <w:pPr>
        <w:numPr>
          <w:ilvl w:val="0"/>
          <w:numId w:val="100"/>
        </w:numPr>
        <w:tabs>
          <w:tab w:val="left" w:pos="426"/>
        </w:tabs>
        <w:spacing w:after="5" w:line="240" w:lineRule="auto"/>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Each CPC shall submit electronically to the ICCAT Secretariat, as part of their fishing plan defined in paragraphs </w:t>
      </w:r>
      <w:r w:rsidRPr="002C3941">
        <w:rPr>
          <w:rFonts w:ascii="Cambria" w:eastAsia="Cambria" w:hAnsi="Cambria" w:cs="Cambria"/>
          <w:color w:val="000000"/>
          <w:sz w:val="20"/>
          <w:lang w:val="en-US"/>
        </w:rPr>
        <w:t>12</w:t>
      </w:r>
      <w:r w:rsidRPr="002C3941">
        <w:rPr>
          <w:rFonts w:ascii="Cambria" w:eastAsia="Cambria" w:hAnsi="Cambria" w:cs="Times New Roman"/>
          <w:color w:val="000000"/>
          <w:sz w:val="20"/>
          <w:szCs w:val="20"/>
          <w:lang w:val="en-US"/>
        </w:rPr>
        <w:t xml:space="preserve"> to </w:t>
      </w:r>
      <w:r w:rsidRPr="002C3941">
        <w:rPr>
          <w:rFonts w:ascii="Cambria" w:eastAsia="Cambria" w:hAnsi="Cambria" w:cs="Cambria"/>
          <w:color w:val="000000"/>
          <w:sz w:val="20"/>
          <w:lang w:val="en-US"/>
        </w:rPr>
        <w:t>13,</w:t>
      </w:r>
      <w:r w:rsidRPr="002C3941">
        <w:rPr>
          <w:rFonts w:ascii="Cambria" w:eastAsia="Cambria" w:hAnsi="Cambria" w:cs="Times New Roman"/>
          <w:color w:val="000000"/>
          <w:sz w:val="20"/>
          <w:szCs w:val="20"/>
          <w:lang w:val="en-US"/>
        </w:rPr>
        <w:t xml:space="preserve"> the list (including the name of the traps, register number and geographical coordinates of the trap polygon) of its authorized tuna traps referred to in paragraph 5</w:t>
      </w:r>
      <w:r w:rsidR="001D0E8F" w:rsidRPr="002C3941">
        <w:rPr>
          <w:rFonts w:ascii="Cambria" w:eastAsia="Cambria" w:hAnsi="Cambria" w:cs="Times New Roman"/>
          <w:color w:val="000000"/>
          <w:sz w:val="20"/>
          <w:szCs w:val="20"/>
          <w:lang w:val="en-US"/>
        </w:rPr>
        <w:t>6</w:t>
      </w:r>
      <w:r w:rsidRPr="002C3941">
        <w:rPr>
          <w:rFonts w:ascii="Cambria" w:eastAsia="Cambria" w:hAnsi="Cambria" w:cs="Cambria"/>
          <w:color w:val="000000"/>
          <w:sz w:val="20"/>
          <w:lang w:val="en-US"/>
        </w:rPr>
        <w:t>.</w:t>
      </w:r>
      <w:r w:rsidRPr="002C3941">
        <w:rPr>
          <w:rFonts w:ascii="Cambria" w:eastAsia="Cambria" w:hAnsi="Cambria" w:cs="Times New Roman"/>
          <w:color w:val="000000"/>
          <w:sz w:val="20"/>
          <w:szCs w:val="20"/>
          <w:lang w:val="en-US"/>
        </w:rPr>
        <w:t xml:space="preserve"> </w:t>
      </w:r>
    </w:p>
    <w:p w14:paraId="3B4F0B15" w14:textId="77777777" w:rsidR="00E43E5E" w:rsidRPr="002C3941" w:rsidRDefault="00E43E5E" w:rsidP="009722A8">
      <w:pPr>
        <w:spacing w:after="5" w:line="249" w:lineRule="auto"/>
        <w:ind w:left="720" w:hanging="8"/>
        <w:contextualSpacing/>
        <w:jc w:val="both"/>
        <w:rPr>
          <w:rFonts w:ascii="Cambria" w:eastAsia="Cambria" w:hAnsi="Cambria" w:cs="Times New Roman"/>
          <w:color w:val="000000"/>
          <w:sz w:val="20"/>
          <w:szCs w:val="20"/>
          <w:lang w:val="en-US"/>
        </w:rPr>
      </w:pPr>
    </w:p>
    <w:p w14:paraId="6268FB05" w14:textId="77777777" w:rsidR="00E43E5E" w:rsidRPr="002C3941" w:rsidRDefault="00E43E5E" w:rsidP="009722A8">
      <w:pPr>
        <w:numPr>
          <w:ilvl w:val="0"/>
          <w:numId w:val="100"/>
        </w:numPr>
        <w:tabs>
          <w:tab w:val="left" w:pos="426"/>
        </w:tabs>
        <w:spacing w:after="5" w:line="240" w:lineRule="auto"/>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Each CPC shall notify the ICCAT Secretariat, after the establishment of the ICCAT record of traps, of any addition to, any deletion from and/or any modification of the ICCAT record of traps at any time such changes occur.</w:t>
      </w:r>
    </w:p>
    <w:p w14:paraId="7072D936" w14:textId="77777777" w:rsidR="00E43E5E" w:rsidRPr="002C3941"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0103EA20" w14:textId="77777777" w:rsidR="00E43E5E" w:rsidRPr="002C3941" w:rsidRDefault="00E43E5E" w:rsidP="009722A8">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0E398AB2" w14:textId="77777777" w:rsidR="00E43E5E" w:rsidRPr="002C3941"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508A8390" w14:textId="77777777" w:rsidR="00E43E5E" w:rsidRPr="002C3941" w:rsidRDefault="00E43E5E" w:rsidP="009722A8">
      <w:pPr>
        <w:keepNext/>
        <w:keepLines/>
        <w:spacing w:line="240" w:lineRule="auto"/>
        <w:ind w:left="10" w:right="-1"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ICCAT Record of farms authorized to operate for bluefin tuna </w:t>
      </w:r>
    </w:p>
    <w:p w14:paraId="6CE619CB" w14:textId="77777777" w:rsidR="00E43E5E" w:rsidRPr="002C3941" w:rsidRDefault="00E43E5E" w:rsidP="009722A8">
      <w:pPr>
        <w:spacing w:line="240" w:lineRule="auto"/>
        <w:ind w:right="-1"/>
        <w:jc w:val="both"/>
        <w:rPr>
          <w:rFonts w:ascii="Cambria" w:eastAsia="Cambria" w:hAnsi="Cambria" w:cs="Times New Roman"/>
          <w:color w:val="000000"/>
          <w:sz w:val="20"/>
          <w:szCs w:val="20"/>
          <w:lang w:val="en-US"/>
        </w:rPr>
      </w:pPr>
    </w:p>
    <w:p w14:paraId="5278673F" w14:textId="77777777" w:rsidR="00E43E5E" w:rsidRPr="002C3941" w:rsidRDefault="00E43E5E" w:rsidP="009722A8">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ICCAT Secretariat shall maintain an ICCAT Record of all tuna farms authorized to operate for bluefin tuna in the eastern Atlantic and the Mediterranean. For the purposes of this Recommendation, tuna farms not entered into the Record are deemed not to be authorized to operate for bluefin tuna.</w:t>
      </w:r>
    </w:p>
    <w:p w14:paraId="701DC84E" w14:textId="77777777" w:rsidR="00E43E5E" w:rsidRPr="002C3941" w:rsidRDefault="00E43E5E" w:rsidP="009722A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19A522B" w14:textId="77777777" w:rsidR="00E43E5E" w:rsidRPr="002C3941" w:rsidRDefault="00E43E5E" w:rsidP="009722A8">
      <w:pPr>
        <w:numPr>
          <w:ilvl w:val="0"/>
          <w:numId w:val="100"/>
        </w:numPr>
        <w:tabs>
          <w:tab w:val="left" w:pos="426"/>
        </w:tabs>
        <w:spacing w:after="5" w:line="240" w:lineRule="auto"/>
        <w:ind w:right="-1"/>
        <w:contextualSpacing/>
        <w:jc w:val="both"/>
        <w:rPr>
          <w:rFonts w:ascii="Cambria" w:eastAsia="Cambria" w:hAnsi="Cambria" w:cs="Times New Roman"/>
          <w:sz w:val="20"/>
          <w:szCs w:val="20"/>
          <w:lang w:val="en-US"/>
        </w:rPr>
      </w:pPr>
      <w:r w:rsidRPr="002C3941">
        <w:rPr>
          <w:rFonts w:ascii="Cambria" w:eastAsia="Cambria" w:hAnsi="Cambria" w:cs="Times New Roman"/>
          <w:color w:val="000000"/>
          <w:sz w:val="20"/>
          <w:szCs w:val="20"/>
          <w:lang w:val="en-US"/>
        </w:rPr>
        <w:t>Ea</w:t>
      </w:r>
      <w:r w:rsidRPr="002C3941">
        <w:rPr>
          <w:rFonts w:ascii="Cambria" w:eastAsia="Cambria" w:hAnsi="Cambria" w:cs="Times New Roman"/>
          <w:sz w:val="20"/>
          <w:szCs w:val="20"/>
          <w:lang w:val="en-US"/>
        </w:rPr>
        <w:t xml:space="preserve">ch farm CPC shall submit electronically to the ICCAT Secretariat, as part of their farming plan defined in paragraph </w:t>
      </w:r>
      <w:r w:rsidRPr="002C3941">
        <w:rPr>
          <w:rFonts w:ascii="Cambria" w:eastAsia="Cambria" w:hAnsi="Cambria" w:cs="Cambria"/>
          <w:sz w:val="20"/>
          <w:lang w:val="en-US"/>
        </w:rPr>
        <w:t xml:space="preserve">10 </w:t>
      </w:r>
      <w:r w:rsidRPr="002C3941">
        <w:rPr>
          <w:rFonts w:ascii="Cambria" w:eastAsia="Cambria" w:hAnsi="Cambria" w:cs="Times New Roman"/>
          <w:sz w:val="20"/>
          <w:szCs w:val="20"/>
          <w:lang w:val="en-US"/>
        </w:rPr>
        <w:t>d), the list of its authorized bluefin tuna farms, including:</w:t>
      </w:r>
    </w:p>
    <w:p w14:paraId="584F22F2" w14:textId="77777777" w:rsidR="00E43E5E" w:rsidRPr="002C3941" w:rsidRDefault="00E43E5E" w:rsidP="009722A8">
      <w:pPr>
        <w:spacing w:after="5" w:line="249" w:lineRule="auto"/>
        <w:ind w:left="720" w:right="-1" w:hanging="8"/>
        <w:contextualSpacing/>
        <w:jc w:val="both"/>
        <w:rPr>
          <w:rFonts w:ascii="Cambria" w:eastAsia="Cambria" w:hAnsi="Cambria" w:cs="Times New Roman"/>
          <w:sz w:val="20"/>
          <w:szCs w:val="20"/>
          <w:lang w:val="en-US"/>
        </w:rPr>
      </w:pPr>
    </w:p>
    <w:p w14:paraId="6EFC8A42" w14:textId="77777777" w:rsidR="00E43E5E" w:rsidRPr="002C3941" w:rsidRDefault="00E43E5E" w:rsidP="00BB6D75">
      <w:pPr>
        <w:numPr>
          <w:ilvl w:val="0"/>
          <w:numId w:val="52"/>
        </w:numPr>
        <w:spacing w:after="240" w:line="240" w:lineRule="auto"/>
        <w:ind w:left="851" w:right="140" w:hanging="284"/>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the name of the </w:t>
      </w:r>
      <w:proofErr w:type="gramStart"/>
      <w:r w:rsidRPr="002C3941">
        <w:rPr>
          <w:rFonts w:ascii="Cambria" w:eastAsia="Cambria" w:hAnsi="Cambria" w:cs="Times New Roman"/>
          <w:sz w:val="20"/>
          <w:szCs w:val="20"/>
          <w:lang w:val="en-US"/>
        </w:rPr>
        <w:t>farm;</w:t>
      </w:r>
      <w:proofErr w:type="gramEnd"/>
    </w:p>
    <w:p w14:paraId="6950F8D7" w14:textId="77777777" w:rsidR="00E43E5E" w:rsidRPr="002C3941" w:rsidRDefault="00E43E5E" w:rsidP="00BB6D75">
      <w:pPr>
        <w:numPr>
          <w:ilvl w:val="0"/>
          <w:numId w:val="52"/>
        </w:numPr>
        <w:spacing w:after="240" w:line="240" w:lineRule="auto"/>
        <w:ind w:left="851" w:right="140" w:hanging="284"/>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register </w:t>
      </w:r>
      <w:proofErr w:type="gramStart"/>
      <w:r w:rsidRPr="002C3941">
        <w:rPr>
          <w:rFonts w:ascii="Cambria" w:eastAsia="Cambria" w:hAnsi="Cambria" w:cs="Times New Roman"/>
          <w:sz w:val="20"/>
          <w:szCs w:val="20"/>
          <w:lang w:val="en-US"/>
        </w:rPr>
        <w:t>number;</w:t>
      </w:r>
      <w:proofErr w:type="gramEnd"/>
    </w:p>
    <w:p w14:paraId="62673B7A" w14:textId="77777777" w:rsidR="00E43E5E" w:rsidRPr="002C3941" w:rsidRDefault="00E43E5E" w:rsidP="00BB6D75">
      <w:pPr>
        <w:numPr>
          <w:ilvl w:val="0"/>
          <w:numId w:val="52"/>
        </w:numPr>
        <w:spacing w:after="240" w:line="240" w:lineRule="auto"/>
        <w:ind w:left="851" w:right="140" w:hanging="284"/>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names and addresses of owner(s) and operator(s</w:t>
      </w:r>
      <w:proofErr w:type="gramStart"/>
      <w:r w:rsidRPr="002C3941">
        <w:rPr>
          <w:rFonts w:ascii="Cambria" w:eastAsia="Cambria" w:hAnsi="Cambria" w:cs="Times New Roman"/>
          <w:sz w:val="20"/>
          <w:szCs w:val="20"/>
          <w:lang w:val="en-US"/>
        </w:rPr>
        <w:t>);</w:t>
      </w:r>
      <w:proofErr w:type="gramEnd"/>
    </w:p>
    <w:p w14:paraId="2D619C53" w14:textId="33519248" w:rsidR="00E43E5E" w:rsidRPr="002C3941" w:rsidRDefault="00E43E5E" w:rsidP="00BB6D75">
      <w:pPr>
        <w:numPr>
          <w:ilvl w:val="0"/>
          <w:numId w:val="52"/>
        </w:numPr>
        <w:spacing w:after="240" w:line="240" w:lineRule="auto"/>
        <w:ind w:left="851" w:right="140" w:hanging="284"/>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the inp</w:t>
      </w:r>
      <w:r w:rsidRPr="002C3941">
        <w:rPr>
          <w:rFonts w:ascii="Cambria" w:eastAsia="Cambria" w:hAnsi="Cambria" w:cs="Times New Roman"/>
          <w:sz w:val="20"/>
          <w:szCs w:val="20"/>
          <w:u w:val="single"/>
          <w:lang w:val="en-US"/>
        </w:rPr>
        <w:t>ut</w:t>
      </w:r>
      <w:r w:rsidRPr="002C3941">
        <w:rPr>
          <w:rFonts w:ascii="Cambria" w:eastAsia="Cambria" w:hAnsi="Cambria" w:cs="Times New Roman"/>
          <w:sz w:val="20"/>
          <w:szCs w:val="20"/>
          <w:lang w:val="en-US"/>
        </w:rPr>
        <w:t xml:space="preserve"> capacity allocated to each </w:t>
      </w:r>
      <w:proofErr w:type="gramStart"/>
      <w:r w:rsidRPr="002C3941">
        <w:rPr>
          <w:rFonts w:ascii="Cambria" w:eastAsia="Cambria" w:hAnsi="Cambria" w:cs="Times New Roman"/>
          <w:sz w:val="20"/>
          <w:szCs w:val="20"/>
          <w:lang w:val="en-US"/>
        </w:rPr>
        <w:t>farm;</w:t>
      </w:r>
      <w:proofErr w:type="gramEnd"/>
    </w:p>
    <w:p w14:paraId="14B6F04D" w14:textId="77777777" w:rsidR="00E43E5E" w:rsidRPr="002C3941" w:rsidRDefault="00E43E5E" w:rsidP="00BB6D75">
      <w:pPr>
        <w:numPr>
          <w:ilvl w:val="0"/>
          <w:numId w:val="52"/>
        </w:numPr>
        <w:spacing w:after="240" w:line="240" w:lineRule="auto"/>
        <w:ind w:left="851" w:right="140" w:hanging="284"/>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the geographical coordinates of the areas authorized for farming activities; and </w:t>
      </w:r>
    </w:p>
    <w:p w14:paraId="492D6CC6" w14:textId="77777777" w:rsidR="00E43E5E" w:rsidRPr="002C3941" w:rsidRDefault="00E43E5E" w:rsidP="00BB6D75">
      <w:pPr>
        <w:numPr>
          <w:ilvl w:val="0"/>
          <w:numId w:val="52"/>
        </w:numPr>
        <w:spacing w:after="240" w:line="240" w:lineRule="auto"/>
        <w:ind w:left="851" w:right="140" w:hanging="284"/>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lastRenderedPageBreak/>
        <w:t>the status of the farm (active or inactive).</w:t>
      </w:r>
    </w:p>
    <w:p w14:paraId="6EB2C79C" w14:textId="77777777" w:rsidR="00E43E5E" w:rsidRPr="002C3941" w:rsidRDefault="00E43E5E" w:rsidP="0073192C">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No farming activities, including feeding for fattening purposes or harvesting of bluefin tuna, shall be authorized outside of the geographical coordinates approved for farming activities.</w:t>
      </w:r>
    </w:p>
    <w:p w14:paraId="5BA0AA26"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DAC6506"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Each CPC shall notify the </w:t>
      </w:r>
      <w:bookmarkStart w:id="17" w:name="_Hlk82435690"/>
      <w:r w:rsidRPr="002C3941">
        <w:rPr>
          <w:rFonts w:ascii="Cambria" w:eastAsia="Cambria" w:hAnsi="Cambria" w:cs="Times New Roman"/>
          <w:color w:val="000000"/>
          <w:sz w:val="20"/>
          <w:szCs w:val="20"/>
          <w:lang w:val="en-US"/>
        </w:rPr>
        <w:t>ICCAT</w:t>
      </w:r>
      <w:bookmarkEnd w:id="17"/>
      <w:r w:rsidRPr="002C3941">
        <w:rPr>
          <w:rFonts w:ascii="Cambria" w:eastAsia="Cambria" w:hAnsi="Cambria" w:cs="Times New Roman"/>
          <w:color w:val="000000"/>
          <w:sz w:val="20"/>
          <w:szCs w:val="20"/>
          <w:lang w:val="en-US"/>
        </w:rPr>
        <w:t xml:space="preserve"> Secretariat of any addition to, any deletion from and/or any modification of the ICCAT Record of farms at any time such changes occur.</w:t>
      </w:r>
    </w:p>
    <w:p w14:paraId="19AC5C44"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45C6251"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67346715"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60639088" w14:textId="6BA1696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Cambria"/>
          <w:color w:val="000000"/>
          <w:sz w:val="20"/>
          <w:lang w:val="en-US"/>
        </w:rPr>
      </w:pPr>
      <w:r w:rsidRPr="002C3941">
        <w:rPr>
          <w:rFonts w:ascii="Cambria" w:eastAsia="Cambria" w:hAnsi="Cambria" w:cs="Times New Roman"/>
          <w:color w:val="000000"/>
          <w:sz w:val="20"/>
          <w:szCs w:val="20"/>
          <w:lang w:val="en-US"/>
        </w:rPr>
        <w:t xml:space="preserve">Each CPC shall take the necessary measures to ensure that no bluefin tuna is placed </w:t>
      </w:r>
      <w:proofErr w:type="gramStart"/>
      <w:r w:rsidRPr="002C3941">
        <w:rPr>
          <w:rFonts w:ascii="Cambria" w:eastAsia="Cambria" w:hAnsi="Cambria" w:cs="Times New Roman"/>
          <w:color w:val="000000"/>
          <w:sz w:val="20"/>
          <w:szCs w:val="20"/>
          <w:lang w:val="en-US"/>
        </w:rPr>
        <w:t>into</w:t>
      </w:r>
      <w:proofErr w:type="gramEnd"/>
      <w:r w:rsidRPr="002C3941">
        <w:rPr>
          <w:rFonts w:ascii="Cambria" w:eastAsia="Cambria" w:hAnsi="Cambria" w:cs="Times New Roman"/>
          <w:color w:val="000000"/>
          <w:sz w:val="20"/>
          <w:szCs w:val="20"/>
          <w:lang w:val="en-US"/>
        </w:rPr>
        <w:t xml:space="preserve"> a farm not authorized</w:t>
      </w:r>
      <w:r w:rsidRPr="002C3941">
        <w:rPr>
          <w:rFonts w:ascii="Cambria" w:eastAsia="Cambria" w:hAnsi="Cambria" w:cs="Cambria"/>
          <w:color w:val="000000"/>
          <w:sz w:val="20"/>
          <w:lang w:val="en-US"/>
        </w:rPr>
        <w:t xml:space="preserve"> by the CPC or listed in the ICCAT Record and that the farms do not receive bluefin tuna from vessels that are not included in the ICCAT Record of vessels referred to in paragraph 4</w:t>
      </w:r>
      <w:r w:rsidR="008532B7" w:rsidRPr="002C3941">
        <w:rPr>
          <w:rFonts w:ascii="Cambria" w:eastAsia="Cambria" w:hAnsi="Cambria" w:cs="Cambria"/>
          <w:color w:val="000000"/>
          <w:sz w:val="20"/>
          <w:lang w:val="en-US"/>
        </w:rPr>
        <w:t>8</w:t>
      </w:r>
      <w:r w:rsidRPr="002C3941">
        <w:rPr>
          <w:rFonts w:ascii="Cambria" w:eastAsia="Cambria" w:hAnsi="Cambria" w:cs="Cambria"/>
          <w:color w:val="000000"/>
          <w:sz w:val="20"/>
          <w:lang w:val="en-US"/>
        </w:rPr>
        <w:t>. Each CPC shall take the necessary measures, under their applicable legislation, to prohibit any operation on farms not registered in the ICCAT Record of farms.</w:t>
      </w:r>
    </w:p>
    <w:p w14:paraId="4FA336F3" w14:textId="77777777" w:rsidR="00E43E5E" w:rsidRPr="002C3941"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437FE21E" w14:textId="77777777" w:rsidR="00E43E5E" w:rsidRPr="002C3941" w:rsidRDefault="00E43E5E" w:rsidP="00E43E5E">
      <w:pPr>
        <w:keepNext/>
        <w:keepLines/>
        <w:spacing w:line="240" w:lineRule="auto"/>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Information on fishing activities </w:t>
      </w:r>
    </w:p>
    <w:p w14:paraId="1C126A93"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098F3C6F" w14:textId="6CBE47C8"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By </w:t>
      </w:r>
      <w:r w:rsidR="00DB0E32" w:rsidRPr="002C3941">
        <w:rPr>
          <w:rFonts w:ascii="Cambria" w:hAnsi="Cambria" w:cs="Times New Roman" w:hint="eastAsia"/>
          <w:color w:val="000000"/>
          <w:sz w:val="20"/>
          <w:szCs w:val="20"/>
          <w:lang w:val="en-US" w:eastAsia="ja-JP"/>
        </w:rPr>
        <w:t>15</w:t>
      </w:r>
      <w:r w:rsidRPr="002C3941">
        <w:rPr>
          <w:rFonts w:ascii="Cambria" w:eastAsia="Cambria" w:hAnsi="Cambria" w:cs="Times New Roman"/>
          <w:color w:val="000000"/>
          <w:sz w:val="20"/>
          <w:szCs w:val="20"/>
          <w:lang w:val="en-US"/>
        </w:rPr>
        <w:t xml:space="preserve"> July each year, or within 7 months of the completion of the fishing season for those CPCs that end their fishing campaign in July, each CPC shall notify the ICCAT Secretariat detailed information on bluefin tuna catches in the eastern Atlantic and the Mediterranean in the preceding quota allocation period. This information should include: </w:t>
      </w:r>
    </w:p>
    <w:p w14:paraId="570E162F"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75FB30" w14:textId="77777777" w:rsidR="00E43E5E" w:rsidRPr="002C3941" w:rsidRDefault="00E43E5E" w:rsidP="00DD71BD">
      <w:pPr>
        <w:numPr>
          <w:ilvl w:val="1"/>
          <w:numId w:val="13"/>
        </w:numPr>
        <w:spacing w:after="240" w:line="240" w:lineRule="auto"/>
        <w:ind w:left="851" w:right="123" w:hanging="425"/>
        <w:jc w:val="both"/>
        <w:rPr>
          <w:rFonts w:ascii="Cambria" w:eastAsia="Cambria" w:hAnsi="Cambria" w:cs="Times New Roman"/>
          <w:color w:val="000000"/>
          <w:sz w:val="12"/>
          <w:szCs w:val="12"/>
          <w:lang w:val="en-US"/>
        </w:rPr>
      </w:pPr>
      <w:r w:rsidRPr="002C3941">
        <w:rPr>
          <w:rFonts w:ascii="Cambria" w:eastAsia="Cambria" w:hAnsi="Cambria" w:cs="Times New Roman"/>
          <w:color w:val="000000"/>
          <w:sz w:val="20"/>
          <w:szCs w:val="20"/>
          <w:lang w:val="en-US"/>
        </w:rPr>
        <w:t xml:space="preserve">the name and ICCAT number of each catching </w:t>
      </w:r>
      <w:proofErr w:type="gramStart"/>
      <w:r w:rsidRPr="002C3941">
        <w:rPr>
          <w:rFonts w:ascii="Cambria" w:eastAsia="Cambria" w:hAnsi="Cambria" w:cs="Times New Roman"/>
          <w:color w:val="000000"/>
          <w:sz w:val="20"/>
          <w:szCs w:val="20"/>
          <w:lang w:val="en-US"/>
        </w:rPr>
        <w:t>vessel;</w:t>
      </w:r>
      <w:proofErr w:type="gramEnd"/>
      <w:r w:rsidRPr="002C3941">
        <w:rPr>
          <w:rFonts w:ascii="Cambria" w:eastAsia="Cambria" w:hAnsi="Cambria" w:cs="Times New Roman"/>
          <w:color w:val="000000"/>
          <w:sz w:val="20"/>
          <w:szCs w:val="20"/>
          <w:lang w:val="en-US"/>
        </w:rPr>
        <w:t xml:space="preserve"> </w:t>
      </w:r>
    </w:p>
    <w:p w14:paraId="133252C8" w14:textId="77777777" w:rsidR="00E43E5E" w:rsidRPr="002C3941" w:rsidRDefault="00E43E5E" w:rsidP="00DD71BD">
      <w:pPr>
        <w:numPr>
          <w:ilvl w:val="1"/>
          <w:numId w:val="13"/>
        </w:numPr>
        <w:spacing w:after="24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period of authorization(s) for each catching </w:t>
      </w:r>
      <w:proofErr w:type="gramStart"/>
      <w:r w:rsidRPr="002C3941">
        <w:rPr>
          <w:rFonts w:ascii="Cambria" w:eastAsia="Cambria" w:hAnsi="Cambria" w:cs="Times New Roman"/>
          <w:color w:val="000000"/>
          <w:sz w:val="20"/>
          <w:szCs w:val="20"/>
          <w:lang w:val="en-US"/>
        </w:rPr>
        <w:t>vessel;</w:t>
      </w:r>
      <w:proofErr w:type="gramEnd"/>
      <w:r w:rsidRPr="002C3941">
        <w:rPr>
          <w:rFonts w:ascii="Cambria" w:eastAsia="Cambria" w:hAnsi="Cambria" w:cs="Times New Roman"/>
          <w:color w:val="000000"/>
          <w:sz w:val="20"/>
          <w:szCs w:val="20"/>
          <w:lang w:val="en-US"/>
        </w:rPr>
        <w:t xml:space="preserve"> </w:t>
      </w:r>
    </w:p>
    <w:p w14:paraId="0C9E7D2E" w14:textId="77777777" w:rsidR="00E43E5E" w:rsidRPr="002C3941" w:rsidRDefault="00E43E5E" w:rsidP="00FE6FA2">
      <w:pPr>
        <w:numPr>
          <w:ilvl w:val="1"/>
          <w:numId w:val="13"/>
        </w:numPr>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total catches of each catching vessel including nil returns throughout the period of authorization(s</w:t>
      </w:r>
      <w:proofErr w:type="gramStart"/>
      <w:r w:rsidRPr="002C3941">
        <w:rPr>
          <w:rFonts w:ascii="Cambria" w:eastAsia="Cambria" w:hAnsi="Cambria" w:cs="Times New Roman"/>
          <w:color w:val="000000"/>
          <w:sz w:val="20"/>
          <w:szCs w:val="20"/>
          <w:lang w:val="en-US"/>
        </w:rPr>
        <w:t>);</w:t>
      </w:r>
      <w:proofErr w:type="gramEnd"/>
      <w:r w:rsidRPr="002C3941">
        <w:rPr>
          <w:rFonts w:ascii="Cambria" w:eastAsia="Cambria" w:hAnsi="Cambria" w:cs="Times New Roman"/>
          <w:color w:val="000000"/>
          <w:sz w:val="20"/>
          <w:szCs w:val="20"/>
          <w:lang w:val="en-US"/>
        </w:rPr>
        <w:t xml:space="preserve"> </w:t>
      </w:r>
    </w:p>
    <w:p w14:paraId="3734FBDE" w14:textId="77777777" w:rsidR="00E43E5E" w:rsidRPr="002C3941" w:rsidRDefault="00E43E5E" w:rsidP="00FE6FA2">
      <w:pPr>
        <w:numPr>
          <w:ilvl w:val="1"/>
          <w:numId w:val="13"/>
        </w:numPr>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total number of days each catching vessel fished in the eastern Atlantic and the Mediterranean throughout the period of authorization(s); and </w:t>
      </w:r>
    </w:p>
    <w:p w14:paraId="06AF494C" w14:textId="0E16D63A" w:rsidR="00E43E5E" w:rsidRPr="002C3941" w:rsidRDefault="00E43E5E" w:rsidP="00FE6FA2">
      <w:pPr>
        <w:numPr>
          <w:ilvl w:val="1"/>
          <w:numId w:val="13"/>
        </w:numPr>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total catch outside their period of authorization (bycatch). </w:t>
      </w:r>
    </w:p>
    <w:p w14:paraId="0D9B8D54" w14:textId="1D251CB4" w:rsidR="00E43E5E" w:rsidRPr="002C3941" w:rsidRDefault="00E43E5E" w:rsidP="00FE6FA2">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For all vessels that were not authorized to fish actively for bluefin tuna in the eastern Atlantic and the Mediterranean but that caught bluefin tuna as bycatch, the following information shall be provided to the ICCAT Secretariat: </w:t>
      </w:r>
    </w:p>
    <w:p w14:paraId="23898325" w14:textId="77777777" w:rsidR="00E43E5E" w:rsidRPr="002C3941" w:rsidRDefault="00E43E5E" w:rsidP="00FE6FA2">
      <w:pPr>
        <w:tabs>
          <w:tab w:val="left" w:pos="426"/>
        </w:tabs>
        <w:spacing w:line="240" w:lineRule="auto"/>
        <w:ind w:left="420" w:right="-1"/>
        <w:contextualSpacing/>
        <w:jc w:val="both"/>
        <w:rPr>
          <w:rFonts w:ascii="Cambria" w:eastAsia="Cambria" w:hAnsi="Cambria" w:cs="Times New Roman"/>
          <w:color w:val="000000"/>
          <w:sz w:val="12"/>
          <w:szCs w:val="12"/>
          <w:lang w:val="en-US"/>
        </w:rPr>
      </w:pPr>
    </w:p>
    <w:p w14:paraId="6D78DBAF" w14:textId="77777777" w:rsidR="00E43E5E" w:rsidRPr="002C3941" w:rsidRDefault="00E43E5E" w:rsidP="00FE6FA2">
      <w:pPr>
        <w:numPr>
          <w:ilvl w:val="1"/>
          <w:numId w:val="14"/>
        </w:numPr>
        <w:tabs>
          <w:tab w:val="left" w:pos="851"/>
        </w:tabs>
        <w:spacing w:after="240" w:line="240" w:lineRule="auto"/>
        <w:ind w:left="851" w:right="-1" w:hanging="425"/>
        <w:jc w:val="both"/>
        <w:rPr>
          <w:rFonts w:ascii="Cambria" w:eastAsia="Cambria" w:hAnsi="Cambria" w:cs="Times New Roman"/>
          <w:color w:val="000000"/>
          <w:sz w:val="12"/>
          <w:szCs w:val="12"/>
          <w:lang w:val="en-US"/>
        </w:rPr>
      </w:pPr>
      <w:r w:rsidRPr="002C3941">
        <w:rPr>
          <w:rFonts w:ascii="Cambria" w:eastAsia="Cambria" w:hAnsi="Cambria" w:cs="Times New Roman"/>
          <w:color w:val="000000"/>
          <w:sz w:val="20"/>
          <w:szCs w:val="20"/>
          <w:lang w:val="en-US"/>
        </w:rPr>
        <w:t xml:space="preserve">the name and ICCAT number or national registry number of the vessel, if not registered with </w:t>
      </w:r>
      <w:proofErr w:type="gramStart"/>
      <w:r w:rsidRPr="002C3941">
        <w:rPr>
          <w:rFonts w:ascii="Cambria" w:eastAsia="Cambria" w:hAnsi="Cambria" w:cs="Times New Roman"/>
          <w:color w:val="000000"/>
          <w:sz w:val="20"/>
          <w:szCs w:val="20"/>
          <w:lang w:val="en-US"/>
        </w:rPr>
        <w:t>ICCAT;</w:t>
      </w:r>
      <w:proofErr w:type="gramEnd"/>
      <w:r w:rsidRPr="002C3941">
        <w:rPr>
          <w:rFonts w:ascii="Cambria" w:eastAsia="Cambria" w:hAnsi="Cambria" w:cs="Times New Roman"/>
          <w:color w:val="000000"/>
          <w:sz w:val="20"/>
          <w:szCs w:val="20"/>
          <w:lang w:val="en-US"/>
        </w:rPr>
        <w:t xml:space="preserve">  </w:t>
      </w:r>
    </w:p>
    <w:p w14:paraId="5090C016" w14:textId="77777777" w:rsidR="00E43E5E" w:rsidRPr="002C3941" w:rsidRDefault="00E43E5E" w:rsidP="00FE6FA2">
      <w:pPr>
        <w:numPr>
          <w:ilvl w:val="1"/>
          <w:numId w:val="14"/>
        </w:numPr>
        <w:tabs>
          <w:tab w:val="left" w:pos="851"/>
        </w:tabs>
        <w:spacing w:after="240" w:line="240" w:lineRule="auto"/>
        <w:ind w:left="1418" w:right="-1" w:hanging="992"/>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total catches of bluefin tuna. </w:t>
      </w:r>
    </w:p>
    <w:p w14:paraId="5C25DB0A" w14:textId="3E8FD2EA" w:rsidR="00E43E5E" w:rsidRPr="002C3941" w:rsidRDefault="00E43E5E" w:rsidP="00FE6FA2">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Each CPC shall notify the ICCAT Secretariat of any information concerning vessels not covered in paragraphs 6</w:t>
      </w:r>
      <w:r w:rsidR="00F80A63" w:rsidRPr="002C3941">
        <w:rPr>
          <w:rFonts w:ascii="Cambria" w:eastAsia="Cambria" w:hAnsi="Cambria" w:cs="Times New Roman"/>
          <w:color w:val="000000"/>
          <w:sz w:val="20"/>
          <w:szCs w:val="20"/>
          <w:lang w:val="en-US"/>
        </w:rPr>
        <w:t>7</w:t>
      </w:r>
      <w:r w:rsidRPr="002C3941">
        <w:rPr>
          <w:rFonts w:ascii="Cambria" w:eastAsia="Cambria" w:hAnsi="Cambria" w:cs="Times New Roman"/>
          <w:color w:val="000000"/>
          <w:sz w:val="20"/>
          <w:szCs w:val="20"/>
          <w:lang w:val="en-US"/>
        </w:rPr>
        <w:t xml:space="preserve"> and 6</w:t>
      </w:r>
      <w:r w:rsidR="00F80A63" w:rsidRPr="002C3941">
        <w:rPr>
          <w:rFonts w:ascii="Cambria" w:eastAsia="Cambria" w:hAnsi="Cambria" w:cs="Times New Roman"/>
          <w:color w:val="000000"/>
          <w:sz w:val="20"/>
          <w:szCs w:val="20"/>
          <w:lang w:val="en-US"/>
        </w:rPr>
        <w:t>8</w:t>
      </w:r>
      <w:r w:rsidRPr="002C3941">
        <w:rPr>
          <w:rFonts w:ascii="Cambria" w:eastAsia="Cambria" w:hAnsi="Cambria" w:cs="Cambria"/>
          <w:color w:val="000000"/>
          <w:sz w:val="20"/>
          <w:lang w:val="en-US"/>
        </w:rPr>
        <w:t xml:space="preserve"> </w:t>
      </w:r>
      <w:r w:rsidRPr="002C3941">
        <w:rPr>
          <w:rFonts w:ascii="Cambria" w:eastAsia="Cambria" w:hAnsi="Cambria" w:cs="Times New Roman"/>
          <w:color w:val="000000"/>
          <w:sz w:val="20"/>
          <w:szCs w:val="20"/>
          <w:lang w:val="en-US"/>
        </w:rPr>
        <w:t xml:space="preserve">but known or presumed to have fished for bluefin tuna in the eastern Atlantic and the Mediterranean. The ICCAT Secretariat shall forward such information without delay to the flag CPC for appropriate action, with a copy to other CPCs for information. </w:t>
      </w:r>
    </w:p>
    <w:p w14:paraId="335100AD" w14:textId="77777777" w:rsidR="00E43E5E" w:rsidRPr="002C3941" w:rsidRDefault="00E43E5E" w:rsidP="00FE6FA2">
      <w:pPr>
        <w:tabs>
          <w:tab w:val="left" w:pos="426"/>
        </w:tabs>
        <w:spacing w:line="240" w:lineRule="auto"/>
        <w:ind w:left="420" w:right="-1"/>
        <w:contextualSpacing/>
        <w:jc w:val="both"/>
        <w:rPr>
          <w:rFonts w:ascii="Cambria" w:eastAsia="Cambria" w:hAnsi="Cambria" w:cs="Times New Roman"/>
          <w:color w:val="000000"/>
          <w:sz w:val="16"/>
          <w:szCs w:val="16"/>
          <w:lang w:val="en-US"/>
        </w:rPr>
      </w:pPr>
    </w:p>
    <w:p w14:paraId="4593B1DB" w14:textId="77777777" w:rsidR="00E43E5E" w:rsidRPr="002C3941" w:rsidRDefault="00E43E5E" w:rsidP="00FE6FA2">
      <w:pPr>
        <w:tabs>
          <w:tab w:val="left" w:pos="426"/>
        </w:tabs>
        <w:spacing w:line="240" w:lineRule="auto"/>
        <w:ind w:left="426" w:right="-1" w:hanging="426"/>
        <w:rPr>
          <w:rFonts w:ascii="Cambria" w:eastAsia="Cambria" w:hAnsi="Cambria" w:cs="Times New Roman"/>
          <w:b/>
          <w:bCs/>
          <w:color w:val="000000"/>
          <w:sz w:val="20"/>
          <w:szCs w:val="20"/>
          <w:lang w:val="en-US"/>
        </w:rPr>
      </w:pPr>
      <w:r w:rsidRPr="002C3941">
        <w:rPr>
          <w:rFonts w:ascii="Cambria" w:eastAsia="Cambria" w:hAnsi="Cambria" w:cs="Times New Roman"/>
          <w:b/>
          <w:bCs/>
          <w:color w:val="000000"/>
          <w:sz w:val="20"/>
          <w:szCs w:val="20"/>
          <w:lang w:val="en-US"/>
        </w:rPr>
        <w:t xml:space="preserve">Joint fishing operations </w:t>
      </w:r>
    </w:p>
    <w:p w14:paraId="4E1B0390" w14:textId="77777777" w:rsidR="00E43E5E" w:rsidRPr="002C3941" w:rsidRDefault="00E43E5E" w:rsidP="00FE6FA2">
      <w:pPr>
        <w:spacing w:line="240" w:lineRule="auto"/>
        <w:ind w:right="-1"/>
        <w:rPr>
          <w:rFonts w:ascii="Cambria" w:eastAsia="Cambria" w:hAnsi="Cambria" w:cs="Times New Roman"/>
          <w:color w:val="000000"/>
          <w:sz w:val="16"/>
          <w:szCs w:val="16"/>
          <w:lang w:val="en-US"/>
        </w:rPr>
      </w:pPr>
      <w:r w:rsidRPr="002C3941">
        <w:rPr>
          <w:rFonts w:ascii="Cambria" w:eastAsia="Cambria" w:hAnsi="Cambria" w:cs="Times New Roman"/>
          <w:b/>
          <w:color w:val="000000"/>
          <w:sz w:val="20"/>
          <w:szCs w:val="20"/>
          <w:lang w:val="en-US"/>
        </w:rPr>
        <w:t xml:space="preserve"> </w:t>
      </w:r>
    </w:p>
    <w:p w14:paraId="7D647F74" w14:textId="3E3389FD" w:rsidR="00E43E5E" w:rsidRPr="002C3941" w:rsidRDefault="00E43E5E" w:rsidP="00FE6FA2">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Any joint fishing operation for bluefin tuna shall only be authorized with the express written consent of the CPCs concerned. To be authorized, each purse seine vessel shall be equipped to fish for bluefin tuna, to have a specific individual quota allocation, and to operate in accordance with the requirements defined in paragraphs </w:t>
      </w:r>
      <w:r w:rsidR="00AB5327" w:rsidRPr="002C3941">
        <w:rPr>
          <w:rFonts w:ascii="Cambria" w:eastAsia="Cambria" w:hAnsi="Cambria" w:cs="Times New Roman"/>
          <w:color w:val="000000"/>
          <w:sz w:val="20"/>
          <w:szCs w:val="20"/>
          <w:lang w:val="en-US"/>
        </w:rPr>
        <w:t>71</w:t>
      </w:r>
      <w:r w:rsidRPr="002C3941">
        <w:rPr>
          <w:rFonts w:ascii="Cambria" w:eastAsia="Cambria" w:hAnsi="Cambria" w:cs="Times New Roman"/>
          <w:color w:val="000000"/>
          <w:sz w:val="20"/>
          <w:szCs w:val="20"/>
          <w:lang w:val="en-US"/>
        </w:rPr>
        <w:t xml:space="preserve"> and 7</w:t>
      </w:r>
      <w:r w:rsidR="00AB5327" w:rsidRPr="002C3941">
        <w:rPr>
          <w:rFonts w:ascii="Cambria" w:eastAsia="Cambria" w:hAnsi="Cambria" w:cs="Times New Roman"/>
          <w:color w:val="000000"/>
          <w:sz w:val="20"/>
          <w:szCs w:val="20"/>
          <w:lang w:val="en-US"/>
        </w:rPr>
        <w:t>3</w:t>
      </w:r>
      <w:r w:rsidRPr="002C3941">
        <w:rPr>
          <w:rFonts w:ascii="Cambria" w:eastAsia="Cambria" w:hAnsi="Cambria" w:cs="Times New Roman"/>
          <w:color w:val="000000"/>
          <w:sz w:val="20"/>
          <w:szCs w:val="20"/>
          <w:lang w:val="en-US"/>
        </w:rPr>
        <w:t>. The quota allocated to a given JFO, shall be equal to the total of all the quotas allocated to purse seine vessels participating in the concerned JFO. Furthermore, the duration of the JFO shall not be longer than the duration of the fishing season for purse seine vessels, as referred to under paragraph 2</w:t>
      </w:r>
      <w:r w:rsidR="0038339C" w:rsidRPr="002C3941">
        <w:rPr>
          <w:rFonts w:ascii="Cambria" w:eastAsia="Cambria" w:hAnsi="Cambria" w:cs="Times New Roman"/>
          <w:color w:val="000000"/>
          <w:sz w:val="20"/>
          <w:szCs w:val="20"/>
          <w:lang w:val="en-US"/>
        </w:rPr>
        <w:t>8</w:t>
      </w:r>
      <w:r w:rsidRPr="002C3941">
        <w:rPr>
          <w:rFonts w:ascii="Cambria" w:eastAsia="Cambria" w:hAnsi="Cambria" w:cs="Cambria"/>
          <w:color w:val="000000"/>
          <w:sz w:val="20"/>
          <w:lang w:val="en-US"/>
        </w:rPr>
        <w:t xml:space="preserve"> </w:t>
      </w:r>
      <w:r w:rsidRPr="002C3941">
        <w:rPr>
          <w:rFonts w:ascii="Cambria" w:eastAsia="Cambria" w:hAnsi="Cambria" w:cs="Times New Roman"/>
          <w:color w:val="000000"/>
          <w:sz w:val="20"/>
          <w:szCs w:val="20"/>
          <w:lang w:val="en-US"/>
        </w:rPr>
        <w:t xml:space="preserve">of this Recommendation. </w:t>
      </w:r>
    </w:p>
    <w:p w14:paraId="5E4073F4" w14:textId="77777777" w:rsidR="00E43E5E" w:rsidRPr="002C3941" w:rsidRDefault="00E43E5E" w:rsidP="00FE6FA2">
      <w:pPr>
        <w:numPr>
          <w:ilvl w:val="0"/>
          <w:numId w:val="100"/>
        </w:numPr>
        <w:tabs>
          <w:tab w:val="left" w:pos="426"/>
        </w:tabs>
        <w:spacing w:after="5" w:line="240" w:lineRule="auto"/>
        <w:ind w:right="-1"/>
        <w:contextualSpacing/>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lastRenderedPageBreak/>
        <w:t>At the moment</w:t>
      </w:r>
      <w:proofErr w:type="gramEnd"/>
      <w:r w:rsidRPr="002C3941">
        <w:rPr>
          <w:rFonts w:ascii="Cambria" w:eastAsia="Cambria" w:hAnsi="Cambria" w:cs="Times New Roman"/>
          <w:color w:val="000000"/>
          <w:sz w:val="20"/>
          <w:szCs w:val="20"/>
          <w:lang w:val="en-US"/>
        </w:rPr>
        <w:t xml:space="preserve"> of the application for the authorization, following the format set in </w:t>
      </w:r>
      <w:r w:rsidRPr="002C3941">
        <w:rPr>
          <w:rFonts w:ascii="Cambria" w:eastAsia="Cambria" w:hAnsi="Cambria" w:cs="Times New Roman"/>
          <w:b/>
          <w:color w:val="000000"/>
          <w:sz w:val="20"/>
          <w:szCs w:val="20"/>
          <w:lang w:val="en-US"/>
        </w:rPr>
        <w:t>Annex 5</w:t>
      </w:r>
      <w:r w:rsidRPr="002C3941">
        <w:rPr>
          <w:rFonts w:ascii="Cambria" w:eastAsia="Cambria" w:hAnsi="Cambria" w:cs="Times New Roman"/>
          <w:color w:val="000000"/>
          <w:sz w:val="20"/>
          <w:szCs w:val="20"/>
          <w:lang w:val="en-US"/>
        </w:rPr>
        <w:t>,</w:t>
      </w:r>
      <w:r w:rsidRPr="002C3941">
        <w:rPr>
          <w:rFonts w:ascii="Calibri" w:hAnsi="Calibri"/>
          <w:color w:val="000000"/>
          <w:sz w:val="20"/>
          <w:lang w:val="en-US"/>
        </w:rPr>
        <w:t xml:space="preserve"> </w:t>
      </w:r>
      <w:r w:rsidRPr="002C3941">
        <w:rPr>
          <w:rFonts w:ascii="Cambria" w:hAnsi="Cambria"/>
          <w:color w:val="000000"/>
          <w:sz w:val="20"/>
          <w:lang w:val="en-US"/>
        </w:rPr>
        <w:t>and via the form developed by the Secretariat</w:t>
      </w:r>
      <w:r w:rsidRPr="002C3941">
        <w:rPr>
          <w:rFonts w:ascii="Calibri" w:hAnsi="Calibri"/>
          <w:color w:val="000000"/>
          <w:sz w:val="20"/>
          <w:lang w:val="en-US"/>
        </w:rPr>
        <w:t>,</w:t>
      </w:r>
      <w:r w:rsidRPr="002C3941">
        <w:rPr>
          <w:rFonts w:ascii="Cambria" w:eastAsia="Cambria" w:hAnsi="Cambria" w:cs="Times New Roman"/>
          <w:color w:val="000000"/>
          <w:sz w:val="20"/>
          <w:szCs w:val="20"/>
          <w:lang w:val="en-US"/>
        </w:rPr>
        <w:t xml:space="preserve"> each CPC shall take the necessary measures to obtain from its purse seine vessel(s) participating in the joint fishing operation the following information: </w:t>
      </w:r>
    </w:p>
    <w:p w14:paraId="02116198" w14:textId="77777777" w:rsidR="005A7F6D" w:rsidRPr="002C3941" w:rsidRDefault="005A7F6D" w:rsidP="005A7F6D">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36249847" w14:textId="77777777" w:rsidR="00E43E5E" w:rsidRPr="002C3941" w:rsidRDefault="00E43E5E" w:rsidP="009821F6">
      <w:pPr>
        <w:numPr>
          <w:ilvl w:val="1"/>
          <w:numId w:val="15"/>
        </w:numPr>
        <w:spacing w:before="60" w:after="60" w:line="240" w:lineRule="auto"/>
        <w:ind w:left="851" w:right="125"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period of authorization of the </w:t>
      </w:r>
      <w:proofErr w:type="gramStart"/>
      <w:r w:rsidRPr="002C3941">
        <w:rPr>
          <w:rFonts w:ascii="Cambria" w:eastAsia="Cambria" w:hAnsi="Cambria" w:cs="Times New Roman"/>
          <w:color w:val="000000"/>
          <w:sz w:val="20"/>
          <w:szCs w:val="20"/>
          <w:lang w:val="en-US"/>
        </w:rPr>
        <w:t>JFO;</w:t>
      </w:r>
      <w:proofErr w:type="gramEnd"/>
      <w:r w:rsidRPr="002C3941">
        <w:rPr>
          <w:rFonts w:ascii="Cambria" w:eastAsia="Cambria" w:hAnsi="Cambria" w:cs="Times New Roman"/>
          <w:color w:val="000000"/>
          <w:sz w:val="20"/>
          <w:szCs w:val="20"/>
          <w:lang w:val="en-US"/>
        </w:rPr>
        <w:t xml:space="preserve"> </w:t>
      </w:r>
    </w:p>
    <w:p w14:paraId="34F2A1A1" w14:textId="77777777" w:rsidR="00E43E5E" w:rsidRPr="002C3941" w:rsidRDefault="00E43E5E" w:rsidP="009821F6">
      <w:pPr>
        <w:numPr>
          <w:ilvl w:val="1"/>
          <w:numId w:val="15"/>
        </w:numPr>
        <w:spacing w:before="60" w:after="60" w:line="240" w:lineRule="auto"/>
        <w:ind w:left="851" w:right="125"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identity of the operators </w:t>
      </w:r>
      <w:proofErr w:type="gramStart"/>
      <w:r w:rsidRPr="002C3941">
        <w:rPr>
          <w:rFonts w:ascii="Cambria" w:eastAsia="Cambria" w:hAnsi="Cambria" w:cs="Times New Roman"/>
          <w:color w:val="000000"/>
          <w:sz w:val="20"/>
          <w:szCs w:val="20"/>
          <w:lang w:val="en-US"/>
        </w:rPr>
        <w:t>involved;</w:t>
      </w:r>
      <w:proofErr w:type="gramEnd"/>
    </w:p>
    <w:p w14:paraId="5B2F5C0D" w14:textId="77777777" w:rsidR="00E43E5E" w:rsidRPr="002C3941" w:rsidRDefault="00E43E5E" w:rsidP="009821F6">
      <w:pPr>
        <w:numPr>
          <w:ilvl w:val="1"/>
          <w:numId w:val="15"/>
        </w:numPr>
        <w:spacing w:before="60" w:after="60" w:line="240" w:lineRule="auto"/>
        <w:ind w:left="851" w:right="125"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individual vessels’ </w:t>
      </w:r>
      <w:proofErr w:type="gramStart"/>
      <w:r w:rsidRPr="002C3941">
        <w:rPr>
          <w:rFonts w:ascii="Cambria" w:eastAsia="Cambria" w:hAnsi="Cambria" w:cs="Times New Roman"/>
          <w:color w:val="000000"/>
          <w:sz w:val="20"/>
          <w:szCs w:val="20"/>
          <w:lang w:val="en-US"/>
        </w:rPr>
        <w:t>quotas;</w:t>
      </w:r>
      <w:proofErr w:type="gramEnd"/>
    </w:p>
    <w:p w14:paraId="42EB5243" w14:textId="77777777" w:rsidR="00E43E5E" w:rsidRPr="002C3941" w:rsidRDefault="00E43E5E" w:rsidP="009821F6">
      <w:pPr>
        <w:numPr>
          <w:ilvl w:val="1"/>
          <w:numId w:val="15"/>
        </w:numPr>
        <w:spacing w:before="60" w:after="60" w:line="240" w:lineRule="auto"/>
        <w:ind w:left="851" w:right="125"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allocation key between the vessels for the catches involved; and </w:t>
      </w:r>
    </w:p>
    <w:p w14:paraId="58BFB1A0" w14:textId="77777777" w:rsidR="00E43E5E" w:rsidRPr="002C3941" w:rsidRDefault="00E43E5E" w:rsidP="009821F6">
      <w:pPr>
        <w:numPr>
          <w:ilvl w:val="1"/>
          <w:numId w:val="15"/>
        </w:numPr>
        <w:spacing w:before="60" w:after="60" w:line="240" w:lineRule="auto"/>
        <w:ind w:left="851" w:right="125"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information on the farms of destination. </w:t>
      </w:r>
    </w:p>
    <w:p w14:paraId="4D0E266F" w14:textId="77777777" w:rsidR="00E43E5E" w:rsidRPr="002C3941" w:rsidRDefault="00E43E5E" w:rsidP="00E43E5E">
      <w:pPr>
        <w:spacing w:line="240" w:lineRule="auto"/>
        <w:ind w:left="851" w:right="125"/>
        <w:jc w:val="both"/>
        <w:rPr>
          <w:rFonts w:ascii="Cambria" w:eastAsia="Cambria" w:hAnsi="Cambria" w:cs="Times New Roman"/>
          <w:color w:val="000000"/>
          <w:sz w:val="20"/>
          <w:szCs w:val="20"/>
          <w:lang w:val="en-US"/>
        </w:rPr>
      </w:pPr>
    </w:p>
    <w:p w14:paraId="32E54BF6" w14:textId="2AD8A4BD" w:rsidR="00E43E5E" w:rsidRPr="002C3941" w:rsidRDefault="00E43E5E" w:rsidP="00DD71BD">
      <w:pPr>
        <w:spacing w:line="240" w:lineRule="auto"/>
        <w:ind w:left="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Each CPC shall transmit all the information referred above to the ICCAT Secretariat at least five working days before the start of the purse seine vessels fishing season as defined in paragraph 2</w:t>
      </w:r>
      <w:r w:rsidR="008A4618" w:rsidRPr="002C3941">
        <w:rPr>
          <w:rFonts w:ascii="Cambria" w:eastAsia="Cambria" w:hAnsi="Cambria" w:cs="Times New Roman"/>
          <w:color w:val="000000"/>
          <w:sz w:val="20"/>
          <w:szCs w:val="20"/>
          <w:lang w:val="en-US"/>
        </w:rPr>
        <w:t>8</w:t>
      </w:r>
      <w:r w:rsidRPr="002C3941">
        <w:rPr>
          <w:rFonts w:ascii="Cambria" w:eastAsia="Cambria" w:hAnsi="Cambria" w:cs="Times New Roman"/>
          <w:color w:val="000000"/>
          <w:sz w:val="20"/>
          <w:szCs w:val="20"/>
          <w:lang w:val="en-US"/>
        </w:rPr>
        <w:t xml:space="preserve">. </w:t>
      </w:r>
    </w:p>
    <w:p w14:paraId="1243C2C7" w14:textId="77777777" w:rsidR="00DD71BD" w:rsidRPr="002C3941" w:rsidRDefault="00DD71BD" w:rsidP="00DD71BD">
      <w:pPr>
        <w:spacing w:line="240" w:lineRule="auto"/>
        <w:ind w:left="425"/>
        <w:jc w:val="both"/>
        <w:rPr>
          <w:rFonts w:ascii="Cambria" w:eastAsia="Cambria" w:hAnsi="Cambria" w:cs="Times New Roman"/>
          <w:color w:val="000000"/>
          <w:sz w:val="20"/>
          <w:szCs w:val="20"/>
          <w:lang w:val="en-US"/>
        </w:rPr>
      </w:pPr>
    </w:p>
    <w:p w14:paraId="5E5E0349" w14:textId="150F97EB" w:rsidR="00E43E5E" w:rsidRPr="002C3941" w:rsidRDefault="00E43E5E" w:rsidP="00DD71BD">
      <w:pPr>
        <w:spacing w:line="240" w:lineRule="auto"/>
        <w:ind w:left="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 the case of </w:t>
      </w:r>
      <w:r w:rsidRPr="002C3941">
        <w:rPr>
          <w:rFonts w:ascii="Cambria" w:eastAsia="Cambria" w:hAnsi="Cambria" w:cs="Times New Roman"/>
          <w:i/>
          <w:color w:val="000000"/>
          <w:sz w:val="20"/>
          <w:szCs w:val="20"/>
          <w:lang w:val="en-US"/>
        </w:rPr>
        <w:t>force majeure</w:t>
      </w:r>
      <w:r w:rsidRPr="002C3941">
        <w:rPr>
          <w:rFonts w:ascii="Cambria" w:eastAsia="Cambria" w:hAnsi="Cambria" w:cs="Times New Roman"/>
          <w:color w:val="000000"/>
          <w:sz w:val="20"/>
          <w:szCs w:val="20"/>
          <w:lang w:val="en-US"/>
        </w:rPr>
        <w:t xml:space="preserve">, the deadline set out in this paragraph shall not apply regarding the information on the farms of destination. In such cases, CPCs shall provide the ICCAT Secretariat with an update of that information as soon as possible, together with a description of the events constituting </w:t>
      </w:r>
      <w:r w:rsidRPr="002C3941">
        <w:rPr>
          <w:rFonts w:ascii="Cambria" w:eastAsia="Cambria" w:hAnsi="Cambria" w:cs="Times New Roman"/>
          <w:i/>
          <w:color w:val="000000"/>
          <w:sz w:val="20"/>
          <w:szCs w:val="20"/>
          <w:lang w:val="en-US"/>
        </w:rPr>
        <w:t xml:space="preserve">force majeure. </w:t>
      </w:r>
      <w:r w:rsidRPr="002C3941">
        <w:rPr>
          <w:rFonts w:ascii="Cambria" w:eastAsia="Cambria" w:hAnsi="Cambria" w:cs="Times New Roman"/>
          <w:color w:val="000000"/>
          <w:sz w:val="20"/>
          <w:szCs w:val="20"/>
          <w:lang w:val="en-US"/>
        </w:rPr>
        <w:t xml:space="preserve">The ICCAT Secretariat shall compile the information referred under this paragraph provided by CPCs for </w:t>
      </w:r>
      <w:proofErr w:type="gramStart"/>
      <w:r w:rsidRPr="002C3941">
        <w:rPr>
          <w:rFonts w:ascii="Cambria" w:eastAsia="Cambria" w:hAnsi="Cambria" w:cs="Times New Roman"/>
          <w:color w:val="000000"/>
          <w:sz w:val="20"/>
          <w:szCs w:val="20"/>
          <w:lang w:val="en-US"/>
        </w:rPr>
        <w:t>the review</w:t>
      </w:r>
      <w:proofErr w:type="gramEnd"/>
      <w:r w:rsidRPr="002C3941">
        <w:rPr>
          <w:rFonts w:ascii="Cambria" w:eastAsia="Cambria" w:hAnsi="Cambria" w:cs="Times New Roman"/>
          <w:color w:val="000000"/>
          <w:sz w:val="20"/>
          <w:szCs w:val="20"/>
          <w:lang w:val="en-US"/>
        </w:rPr>
        <w:t xml:space="preserve"> by the Compliance Committee. </w:t>
      </w:r>
    </w:p>
    <w:p w14:paraId="4E542F29" w14:textId="77777777" w:rsidR="00DD71BD" w:rsidRPr="002C3941" w:rsidRDefault="00DD71BD" w:rsidP="00DD71BD">
      <w:pPr>
        <w:spacing w:line="240" w:lineRule="auto"/>
        <w:ind w:left="425"/>
        <w:jc w:val="both"/>
        <w:rPr>
          <w:rFonts w:ascii="Cambria" w:hAnsi="Cambria" w:cs="Times New Roman"/>
          <w:color w:val="000000"/>
          <w:sz w:val="20"/>
          <w:szCs w:val="20"/>
          <w:lang w:val="en-US" w:eastAsia="ja-JP"/>
        </w:rPr>
      </w:pPr>
    </w:p>
    <w:p w14:paraId="64A03998" w14:textId="0EED97D2" w:rsidR="00497B46" w:rsidRPr="002C3941" w:rsidRDefault="00C61051" w:rsidP="00106453">
      <w:pPr>
        <w:spacing w:after="240" w:line="240" w:lineRule="auto"/>
        <w:ind w:left="425"/>
        <w:jc w:val="both"/>
        <w:rPr>
          <w:rFonts w:ascii="Cambria" w:hAnsi="Cambria" w:cs="Times New Roman"/>
          <w:color w:val="000000"/>
          <w:sz w:val="20"/>
          <w:szCs w:val="20"/>
          <w:lang w:val="en-US" w:eastAsia="ja-JP"/>
        </w:rPr>
      </w:pPr>
      <w:r w:rsidRPr="002C3941">
        <w:rPr>
          <w:rFonts w:ascii="Cambria" w:hAnsi="Cambria" w:cs="Times New Roman"/>
          <w:color w:val="000000"/>
          <w:sz w:val="20"/>
          <w:szCs w:val="20"/>
          <w:lang w:val="en-US" w:eastAsia="ja-JP"/>
        </w:rPr>
        <w:t xml:space="preserve">CPCs </w:t>
      </w:r>
      <w:r w:rsidR="00FB340B" w:rsidRPr="002C3941">
        <w:rPr>
          <w:rFonts w:ascii="Cambria" w:hAnsi="Cambria" w:cs="Times New Roman" w:hint="eastAsia"/>
          <w:color w:val="000000"/>
          <w:sz w:val="20"/>
          <w:szCs w:val="20"/>
          <w:lang w:val="en-US" w:eastAsia="ja-JP"/>
        </w:rPr>
        <w:t xml:space="preserve">are allowed to </w:t>
      </w:r>
      <w:r w:rsidRPr="002C3941">
        <w:rPr>
          <w:rFonts w:ascii="Cambria" w:hAnsi="Cambria" w:cs="Times New Roman"/>
          <w:color w:val="000000"/>
          <w:sz w:val="20"/>
          <w:szCs w:val="20"/>
          <w:lang w:val="en-US" w:eastAsia="ja-JP"/>
        </w:rPr>
        <w:t xml:space="preserve">transfer the unused quotas of vessels participating in a JFO to vessels participating in another JFO, provided that such transfer is </w:t>
      </w:r>
      <w:r w:rsidR="004C1B1D" w:rsidRPr="002C3941">
        <w:rPr>
          <w:rFonts w:ascii="Cambria" w:hAnsi="Cambria" w:cs="Times New Roman" w:hint="eastAsia"/>
          <w:color w:val="000000"/>
          <w:sz w:val="20"/>
          <w:szCs w:val="20"/>
          <w:lang w:val="en-US" w:eastAsia="ja-JP"/>
        </w:rPr>
        <w:t xml:space="preserve">necessary due to </w:t>
      </w:r>
      <w:r w:rsidR="004C1B1D" w:rsidRPr="002C3941">
        <w:rPr>
          <w:rFonts w:ascii="Cambria" w:eastAsia="Cambria" w:hAnsi="Cambria" w:cs="Times New Roman"/>
          <w:i/>
          <w:color w:val="000000"/>
          <w:sz w:val="20"/>
          <w:szCs w:val="20"/>
          <w:lang w:val="en-US"/>
        </w:rPr>
        <w:t>force majeure</w:t>
      </w:r>
      <w:r w:rsidR="004C1B1D" w:rsidRPr="002C3941">
        <w:rPr>
          <w:rFonts w:ascii="Cambria" w:hAnsi="Cambria" w:cs="Times New Roman"/>
          <w:color w:val="000000"/>
          <w:sz w:val="20"/>
          <w:szCs w:val="20"/>
          <w:lang w:val="en-US" w:eastAsia="ja-JP"/>
        </w:rPr>
        <w:t xml:space="preserve"> </w:t>
      </w:r>
      <w:r w:rsidR="000F2403" w:rsidRPr="002C3941">
        <w:rPr>
          <w:rFonts w:ascii="Cambria" w:hAnsi="Cambria" w:cs="Times New Roman" w:hint="eastAsia"/>
          <w:color w:val="000000"/>
          <w:sz w:val="20"/>
          <w:szCs w:val="20"/>
          <w:lang w:val="en-US" w:eastAsia="ja-JP"/>
        </w:rPr>
        <w:t xml:space="preserve">and </w:t>
      </w:r>
      <w:r w:rsidRPr="002C3941">
        <w:rPr>
          <w:rFonts w:ascii="Cambria" w:hAnsi="Cambria" w:cs="Times New Roman"/>
          <w:color w:val="000000"/>
          <w:sz w:val="20"/>
          <w:szCs w:val="20"/>
          <w:lang w:val="en-US" w:eastAsia="ja-JP"/>
        </w:rPr>
        <w:t>made prior to the start of the JFO</w:t>
      </w:r>
      <w:r w:rsidR="00BB6A3D" w:rsidRPr="002C3941">
        <w:rPr>
          <w:rFonts w:ascii="Cambria" w:hAnsi="Cambria" w:cs="Times New Roman" w:hint="eastAsia"/>
          <w:color w:val="000000"/>
          <w:sz w:val="20"/>
          <w:szCs w:val="20"/>
          <w:lang w:val="en-US" w:eastAsia="ja-JP"/>
        </w:rPr>
        <w:t xml:space="preserve"> receiving the unused quota</w:t>
      </w:r>
      <w:r w:rsidRPr="002C3941">
        <w:rPr>
          <w:rFonts w:ascii="Cambria" w:hAnsi="Cambria" w:cs="Times New Roman"/>
          <w:color w:val="000000"/>
          <w:sz w:val="20"/>
          <w:szCs w:val="20"/>
          <w:lang w:val="en-US" w:eastAsia="ja-JP"/>
        </w:rPr>
        <w:t>.</w:t>
      </w:r>
    </w:p>
    <w:p w14:paraId="57B0F1D7" w14:textId="7B43BA5E"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Commission shall establish and maintain an ICCAT record of all </w:t>
      </w:r>
      <w:r w:rsidR="00B43E60" w:rsidRPr="002C3941">
        <w:rPr>
          <w:rFonts w:ascii="Cambria" w:eastAsia="Cambria" w:hAnsi="Cambria" w:cs="Times New Roman"/>
          <w:color w:val="000000"/>
          <w:sz w:val="20"/>
          <w:szCs w:val="20"/>
          <w:lang w:val="en-US"/>
        </w:rPr>
        <w:t>JFOs</w:t>
      </w:r>
      <w:r w:rsidRPr="002C3941">
        <w:rPr>
          <w:rFonts w:ascii="Cambria" w:eastAsia="Cambria" w:hAnsi="Cambria" w:cs="Times New Roman"/>
          <w:color w:val="000000"/>
          <w:sz w:val="20"/>
          <w:szCs w:val="20"/>
          <w:lang w:val="en-US"/>
        </w:rPr>
        <w:t xml:space="preserve"> authorized by the CPCs in the eastern Atlantic and the Mediterranean. </w:t>
      </w:r>
    </w:p>
    <w:p w14:paraId="3A3ABBA5"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A3D6A0D" w14:textId="77777777" w:rsidR="00E43E5E" w:rsidRPr="002C3941" w:rsidRDefault="00E43E5E" w:rsidP="000F4C9C">
      <w:pPr>
        <w:numPr>
          <w:ilvl w:val="0"/>
          <w:numId w:val="100"/>
        </w:numPr>
        <w:tabs>
          <w:tab w:val="left" w:pos="426"/>
        </w:tabs>
        <w:spacing w:after="5" w:line="240" w:lineRule="auto"/>
        <w:ind w:right="-1"/>
        <w:contextualSpacing/>
        <w:jc w:val="both"/>
        <w:rPr>
          <w:rFonts w:ascii="Cambria" w:eastAsia="Cambria" w:hAnsi="Cambria" w:cs="Times New Roman"/>
          <w:b/>
          <w:color w:val="000000"/>
          <w:sz w:val="20"/>
          <w:szCs w:val="20"/>
          <w:lang w:val="en-US"/>
        </w:rPr>
      </w:pPr>
      <w:r w:rsidRPr="002C3941">
        <w:rPr>
          <w:rFonts w:ascii="Cambria" w:eastAsia="Cambria" w:hAnsi="Cambria" w:cs="Times New Roman"/>
          <w:color w:val="000000"/>
          <w:sz w:val="20"/>
          <w:szCs w:val="20"/>
          <w:lang w:val="en-US"/>
        </w:rPr>
        <w:t xml:space="preserve">No JFOs between purse seine vessels from different CPCs shall be permitted. However, a CPC with less than five authorized purse seine vessels may authorize joint fishing operations with any other CPC. Each CPC conducting a JFO shall be responsible and accountable for the catches made under this JFO. </w:t>
      </w:r>
    </w:p>
    <w:p w14:paraId="211A6F02" w14:textId="77777777" w:rsidR="00E43E5E" w:rsidRPr="002C3941"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p>
    <w:p w14:paraId="0E2163FD" w14:textId="77777777" w:rsidR="00E43E5E" w:rsidRPr="002C3941"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Part IV:</w:t>
      </w:r>
    </w:p>
    <w:p w14:paraId="3205A698" w14:textId="77777777" w:rsidR="00E43E5E" w:rsidRPr="002C3941"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Control measures</w:t>
      </w:r>
    </w:p>
    <w:p w14:paraId="1DD4EC37" w14:textId="77777777" w:rsidR="00E43E5E" w:rsidRPr="002C3941" w:rsidRDefault="00E43E5E" w:rsidP="00662D16">
      <w:pPr>
        <w:tabs>
          <w:tab w:val="left" w:pos="426"/>
        </w:tabs>
        <w:spacing w:line="240" w:lineRule="auto"/>
        <w:ind w:right="-1"/>
        <w:jc w:val="center"/>
        <w:rPr>
          <w:rFonts w:ascii="Cambria" w:eastAsia="Cambria" w:hAnsi="Cambria" w:cs="Cambria"/>
          <w:color w:val="000000"/>
          <w:sz w:val="20"/>
          <w:lang w:val="en-US"/>
        </w:rPr>
      </w:pPr>
    </w:p>
    <w:p w14:paraId="0C76A90A" w14:textId="77777777" w:rsidR="00E43E5E" w:rsidRPr="002C3941" w:rsidRDefault="00E43E5E" w:rsidP="00662D16">
      <w:pPr>
        <w:spacing w:line="240" w:lineRule="auto"/>
        <w:ind w:left="442" w:right="-1" w:hanging="11"/>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Section B - Catches and </w:t>
      </w:r>
      <w:proofErr w:type="spellStart"/>
      <w:r w:rsidRPr="002C3941">
        <w:rPr>
          <w:rFonts w:ascii="Cambria" w:eastAsia="Cambria" w:hAnsi="Cambria" w:cs="Times New Roman"/>
          <w:b/>
          <w:color w:val="000000"/>
          <w:sz w:val="20"/>
          <w:szCs w:val="20"/>
          <w:lang w:val="en-US"/>
        </w:rPr>
        <w:t>transhipments</w:t>
      </w:r>
      <w:proofErr w:type="spellEnd"/>
      <w:r w:rsidRPr="002C3941">
        <w:rPr>
          <w:rFonts w:ascii="Cambria" w:eastAsia="Cambria" w:hAnsi="Cambria" w:cs="Times New Roman"/>
          <w:b/>
          <w:color w:val="000000"/>
          <w:sz w:val="20"/>
          <w:szCs w:val="20"/>
          <w:lang w:val="en-US"/>
        </w:rPr>
        <w:t xml:space="preserve"> </w:t>
      </w:r>
    </w:p>
    <w:p w14:paraId="3F3F9ACE" w14:textId="77777777" w:rsidR="00E43E5E" w:rsidRPr="002C3941" w:rsidRDefault="00E43E5E" w:rsidP="00662D16">
      <w:pPr>
        <w:spacing w:line="240" w:lineRule="auto"/>
        <w:ind w:left="442" w:right="-1" w:hanging="11"/>
        <w:jc w:val="center"/>
        <w:rPr>
          <w:rFonts w:ascii="Cambria" w:eastAsia="Cambria" w:hAnsi="Cambria" w:cs="Times New Roman"/>
          <w:color w:val="000000"/>
          <w:sz w:val="12"/>
          <w:szCs w:val="12"/>
          <w:lang w:val="en-US"/>
        </w:rPr>
      </w:pPr>
    </w:p>
    <w:p w14:paraId="0622B731" w14:textId="77777777" w:rsidR="00E43E5E" w:rsidRPr="002C3941"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Recording requirements </w:t>
      </w:r>
    </w:p>
    <w:p w14:paraId="7CDA8AEB" w14:textId="77777777" w:rsidR="00E43E5E" w:rsidRPr="002C3941" w:rsidRDefault="00E43E5E" w:rsidP="00662D16">
      <w:pPr>
        <w:spacing w:line="240" w:lineRule="auto"/>
        <w:ind w:right="-1"/>
        <w:rPr>
          <w:rFonts w:ascii="Cambria" w:eastAsia="Cambria" w:hAnsi="Cambria" w:cs="Times New Roman"/>
          <w:color w:val="000000"/>
          <w:sz w:val="12"/>
          <w:szCs w:val="12"/>
          <w:lang w:val="en-US"/>
        </w:rPr>
      </w:pPr>
      <w:r w:rsidRPr="002C3941">
        <w:rPr>
          <w:rFonts w:ascii="Cambria" w:eastAsia="Cambria" w:hAnsi="Cambria" w:cs="Times New Roman"/>
          <w:b/>
          <w:color w:val="000000"/>
          <w:sz w:val="20"/>
          <w:szCs w:val="20"/>
          <w:lang w:val="en-US"/>
        </w:rPr>
        <w:t xml:space="preserve"> </w:t>
      </w:r>
    </w:p>
    <w:p w14:paraId="67105B72" w14:textId="77777777" w:rsidR="00E43E5E" w:rsidRPr="002C3941" w:rsidRDefault="00E43E5E" w:rsidP="00662D16">
      <w:pPr>
        <w:numPr>
          <w:ilvl w:val="0"/>
          <w:numId w:val="100"/>
        </w:numPr>
        <w:tabs>
          <w:tab w:val="left" w:pos="426"/>
        </w:tabs>
        <w:spacing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masters of catching vessels shall maintain a bound or electronic fishing logbook of their operations in accordance with the requirements set out in Section A of </w:t>
      </w:r>
      <w:r w:rsidRPr="002C3941">
        <w:rPr>
          <w:rFonts w:ascii="Cambria" w:eastAsia="Cambria" w:hAnsi="Cambria" w:cs="Times New Roman"/>
          <w:b/>
          <w:color w:val="000000"/>
          <w:sz w:val="20"/>
          <w:szCs w:val="20"/>
          <w:lang w:val="en-US"/>
        </w:rPr>
        <w:t>Annex 2</w:t>
      </w:r>
      <w:r w:rsidRPr="002C3941">
        <w:rPr>
          <w:rFonts w:ascii="Cambria" w:eastAsia="Cambria" w:hAnsi="Cambria" w:cs="Times New Roman"/>
          <w:color w:val="000000"/>
          <w:sz w:val="20"/>
          <w:szCs w:val="20"/>
          <w:lang w:val="en-US"/>
        </w:rPr>
        <w:t xml:space="preserve">. </w:t>
      </w:r>
    </w:p>
    <w:p w14:paraId="79910AD6" w14:textId="77777777" w:rsidR="00E43E5E" w:rsidRPr="002C3941" w:rsidRDefault="00E43E5E" w:rsidP="00662D16">
      <w:pPr>
        <w:tabs>
          <w:tab w:val="left" w:pos="426"/>
        </w:tabs>
        <w:spacing w:line="240" w:lineRule="auto"/>
        <w:ind w:left="420" w:right="-1"/>
        <w:contextualSpacing/>
        <w:jc w:val="both"/>
        <w:rPr>
          <w:rFonts w:ascii="Cambria" w:eastAsia="Cambria" w:hAnsi="Cambria" w:cs="Times New Roman"/>
          <w:color w:val="000000"/>
          <w:sz w:val="12"/>
          <w:szCs w:val="12"/>
          <w:lang w:val="en-US"/>
        </w:rPr>
      </w:pPr>
    </w:p>
    <w:p w14:paraId="4C59BF8F" w14:textId="77777777" w:rsidR="00E43E5E" w:rsidRPr="002C3941" w:rsidRDefault="00E43E5E" w:rsidP="00662D16">
      <w:pPr>
        <w:numPr>
          <w:ilvl w:val="0"/>
          <w:numId w:val="100"/>
        </w:numPr>
        <w:tabs>
          <w:tab w:val="left" w:pos="426"/>
        </w:tabs>
        <w:spacing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masters of towing vessels, auxiliary vessels and processing vessels shall record their activities in accordance with the requirements set out in Sections B, C and D of </w:t>
      </w:r>
      <w:r w:rsidRPr="002C3941">
        <w:rPr>
          <w:rFonts w:ascii="Cambria" w:eastAsia="Cambria" w:hAnsi="Cambria" w:cs="Times New Roman"/>
          <w:b/>
          <w:color w:val="000000"/>
          <w:sz w:val="20"/>
          <w:szCs w:val="20"/>
          <w:lang w:val="en-US"/>
        </w:rPr>
        <w:t>Annex 2</w:t>
      </w:r>
      <w:r w:rsidRPr="002C3941">
        <w:rPr>
          <w:rFonts w:ascii="Cambria" w:eastAsia="Cambria" w:hAnsi="Cambria" w:cs="Times New Roman"/>
          <w:color w:val="000000"/>
          <w:sz w:val="20"/>
          <w:szCs w:val="20"/>
          <w:lang w:val="en-US"/>
        </w:rPr>
        <w:t xml:space="preserve">. </w:t>
      </w:r>
    </w:p>
    <w:p w14:paraId="2A16A8B1" w14:textId="77777777" w:rsidR="00E43E5E" w:rsidRPr="002C3941" w:rsidRDefault="00E43E5E" w:rsidP="00662D16">
      <w:pPr>
        <w:spacing w:line="240" w:lineRule="auto"/>
        <w:ind w:left="720" w:right="-1" w:hanging="8"/>
        <w:contextualSpacing/>
        <w:jc w:val="both"/>
        <w:rPr>
          <w:rFonts w:ascii="Cambria" w:eastAsia="Cambria" w:hAnsi="Cambria" w:cs="Times New Roman"/>
          <w:color w:val="000000"/>
          <w:sz w:val="20"/>
          <w:szCs w:val="20"/>
          <w:lang w:val="en-US"/>
        </w:rPr>
      </w:pPr>
    </w:p>
    <w:p w14:paraId="42525CAD" w14:textId="77777777" w:rsidR="00E43E5E" w:rsidRPr="002C3941"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Catch reports sent by </w:t>
      </w:r>
      <w:proofErr w:type="gramStart"/>
      <w:r w:rsidRPr="002C3941">
        <w:rPr>
          <w:rFonts w:ascii="Cambria" w:eastAsia="Cambria" w:hAnsi="Cambria" w:cs="Times New Roman"/>
          <w:b/>
          <w:color w:val="000000"/>
          <w:sz w:val="20"/>
          <w:szCs w:val="20"/>
          <w:lang w:val="en-US"/>
        </w:rPr>
        <w:t>masters</w:t>
      </w:r>
      <w:proofErr w:type="gramEnd"/>
      <w:r w:rsidRPr="002C3941">
        <w:rPr>
          <w:rFonts w:ascii="Cambria" w:eastAsia="Cambria" w:hAnsi="Cambria" w:cs="Times New Roman"/>
          <w:b/>
          <w:color w:val="000000"/>
          <w:sz w:val="20"/>
          <w:szCs w:val="20"/>
          <w:lang w:val="en-US"/>
        </w:rPr>
        <w:t xml:space="preserve"> and trap operators </w:t>
      </w:r>
    </w:p>
    <w:p w14:paraId="6CBA3289" w14:textId="77777777" w:rsidR="00E43E5E" w:rsidRPr="002C3941" w:rsidRDefault="00E43E5E" w:rsidP="00662D16">
      <w:pPr>
        <w:spacing w:line="240" w:lineRule="auto"/>
        <w:ind w:right="-1"/>
        <w:rPr>
          <w:rFonts w:ascii="Cambria" w:eastAsia="Cambria" w:hAnsi="Cambria" w:cs="Times New Roman"/>
          <w:color w:val="000000"/>
          <w:sz w:val="12"/>
          <w:szCs w:val="12"/>
          <w:lang w:val="en-US"/>
        </w:rPr>
      </w:pPr>
      <w:r w:rsidRPr="002C3941">
        <w:rPr>
          <w:rFonts w:ascii="Cambria" w:eastAsia="Cambria" w:hAnsi="Cambria" w:cs="Times New Roman"/>
          <w:b/>
          <w:color w:val="000000"/>
          <w:sz w:val="20"/>
          <w:szCs w:val="20"/>
          <w:lang w:val="en-US"/>
        </w:rPr>
        <w:t xml:space="preserve"> </w:t>
      </w:r>
    </w:p>
    <w:p w14:paraId="3E319BDE" w14:textId="5B9C451F" w:rsidR="00E43E5E" w:rsidRPr="002C3941" w:rsidRDefault="00E43E5E" w:rsidP="00662D16">
      <w:pPr>
        <w:numPr>
          <w:ilvl w:val="0"/>
          <w:numId w:val="100"/>
        </w:numPr>
        <w:tabs>
          <w:tab w:val="left" w:pos="426"/>
        </w:tabs>
        <w:spacing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themeColor="text1"/>
          <w:sz w:val="20"/>
          <w:szCs w:val="20"/>
          <w:lang w:val="en-US"/>
        </w:rPr>
        <w:t xml:space="preserve">Each CPC shall ensure that its catching vessels fishing actively for bluefin tuna shall communicate </w:t>
      </w:r>
      <w:r w:rsidR="6A8DF53B" w:rsidRPr="002C3941">
        <w:rPr>
          <w:rFonts w:ascii="Cambria" w:eastAsia="Cambria" w:hAnsi="Cambria" w:cs="Times New Roman"/>
          <w:color w:val="000000" w:themeColor="text1"/>
          <w:sz w:val="20"/>
          <w:szCs w:val="20"/>
          <w:u w:val="single"/>
          <w:lang w:val="en-US"/>
        </w:rPr>
        <w:t>daily logbook information</w:t>
      </w:r>
      <w:r w:rsidR="6A8DF53B" w:rsidRPr="002C3941">
        <w:rPr>
          <w:rFonts w:ascii="Cambria" w:eastAsia="Cambria" w:hAnsi="Cambria" w:cs="Times New Roman"/>
          <w:color w:val="000000" w:themeColor="text1"/>
          <w:sz w:val="20"/>
          <w:szCs w:val="20"/>
          <w:lang w:val="en-US"/>
        </w:rPr>
        <w:t xml:space="preserve"> </w:t>
      </w:r>
      <w:r w:rsidRPr="002C3941">
        <w:rPr>
          <w:rFonts w:ascii="Cambria" w:eastAsia="Cambria" w:hAnsi="Cambria" w:cs="Times New Roman"/>
          <w:color w:val="000000" w:themeColor="text1"/>
          <w:sz w:val="20"/>
          <w:szCs w:val="20"/>
          <w:lang w:val="en-US"/>
        </w:rPr>
        <w:t>to their authorities during the whole period in which they are authorized to fish bluefin tuna</w:t>
      </w:r>
      <w:r w:rsidR="4BB115FC" w:rsidRPr="002C3941">
        <w:rPr>
          <w:rFonts w:ascii="Cambria" w:eastAsia="Cambria" w:hAnsi="Cambria" w:cs="Times New Roman"/>
          <w:color w:val="000000" w:themeColor="text1"/>
          <w:sz w:val="20"/>
          <w:szCs w:val="20"/>
          <w:lang w:val="en-US"/>
        </w:rPr>
        <w:t xml:space="preserve">. </w:t>
      </w:r>
      <w:r w:rsidR="4BB115FC" w:rsidRPr="002C3941">
        <w:rPr>
          <w:rFonts w:ascii="Cambria" w:eastAsia="Cambria" w:hAnsi="Cambria" w:cs="Times New Roman"/>
          <w:color w:val="000000" w:themeColor="text1"/>
          <w:sz w:val="20"/>
          <w:szCs w:val="20"/>
          <w:u w:val="single"/>
          <w:lang w:val="en-US"/>
        </w:rPr>
        <w:t>Such communication may be carried out either</w:t>
      </w:r>
      <w:r w:rsidRPr="002C3941">
        <w:rPr>
          <w:rFonts w:ascii="Cambria" w:eastAsia="Cambria" w:hAnsi="Cambria" w:cs="Times New Roman"/>
          <w:color w:val="000000" w:themeColor="text1"/>
          <w:sz w:val="20"/>
          <w:szCs w:val="20"/>
          <w:lang w:val="en-US"/>
        </w:rPr>
        <w:t xml:space="preserve"> by electronic </w:t>
      </w:r>
      <w:r w:rsidR="105B1EFF" w:rsidRPr="002C3941">
        <w:rPr>
          <w:rFonts w:ascii="Cambria" w:eastAsia="Cambria" w:hAnsi="Cambria" w:cs="Times New Roman"/>
          <w:color w:val="000000" w:themeColor="text1"/>
          <w:sz w:val="20"/>
          <w:szCs w:val="20"/>
          <w:u w:val="single"/>
          <w:lang w:val="en-US"/>
        </w:rPr>
        <w:t>means</w:t>
      </w:r>
      <w:r w:rsidR="105B1EFF" w:rsidRPr="002C3941">
        <w:rPr>
          <w:rFonts w:ascii="Cambria" w:eastAsia="Cambria" w:hAnsi="Cambria" w:cs="Times New Roman"/>
          <w:color w:val="000000" w:themeColor="text1"/>
          <w:sz w:val="20"/>
          <w:szCs w:val="20"/>
          <w:lang w:val="en-US"/>
        </w:rPr>
        <w:t xml:space="preserve"> </w:t>
      </w:r>
      <w:r w:rsidRPr="002C3941">
        <w:rPr>
          <w:rFonts w:ascii="Cambria" w:eastAsia="Cambria" w:hAnsi="Cambria" w:cs="Times New Roman"/>
          <w:color w:val="000000" w:themeColor="text1"/>
          <w:sz w:val="20"/>
          <w:szCs w:val="20"/>
          <w:lang w:val="en-US"/>
        </w:rPr>
        <w:t xml:space="preserve">or any other effective means </w:t>
      </w:r>
      <w:r w:rsidR="2F3C40CF" w:rsidRPr="002C3941">
        <w:rPr>
          <w:rFonts w:ascii="Cambria" w:eastAsia="Cambria" w:hAnsi="Cambria" w:cs="Times New Roman"/>
          <w:color w:val="000000" w:themeColor="text1"/>
          <w:sz w:val="20"/>
          <w:szCs w:val="20"/>
          <w:u w:val="single"/>
          <w:lang w:val="en-US"/>
        </w:rPr>
        <w:t xml:space="preserve">if </w:t>
      </w:r>
      <w:r w:rsidR="007A4F21" w:rsidRPr="002C3941">
        <w:rPr>
          <w:rFonts w:ascii="Cambria" w:eastAsia="Cambria" w:hAnsi="Cambria" w:cs="Times New Roman"/>
          <w:color w:val="000000" w:themeColor="text1"/>
          <w:sz w:val="20"/>
          <w:szCs w:val="20"/>
          <w:u w:val="single"/>
          <w:lang w:val="en-US"/>
        </w:rPr>
        <w:t>necessary</w:t>
      </w:r>
      <w:r w:rsidR="2F3C40CF" w:rsidRPr="002C3941">
        <w:rPr>
          <w:rFonts w:ascii="Cambria" w:eastAsia="Cambria" w:hAnsi="Cambria" w:cs="Times New Roman"/>
          <w:color w:val="000000" w:themeColor="text1"/>
          <w:sz w:val="20"/>
          <w:szCs w:val="20"/>
          <w:u w:val="single"/>
          <w:lang w:val="en-US"/>
        </w:rPr>
        <w:t>. The</w:t>
      </w:r>
      <w:r w:rsidR="2F3C40CF" w:rsidRPr="002C3941">
        <w:rPr>
          <w:rFonts w:ascii="Cambria" w:eastAsia="Cambria" w:hAnsi="Cambria" w:cs="Times New Roman"/>
          <w:color w:val="000000" w:themeColor="text1"/>
          <w:sz w:val="20"/>
          <w:szCs w:val="20"/>
          <w:lang w:val="en-US"/>
        </w:rPr>
        <w:t xml:space="preserve"> </w:t>
      </w:r>
      <w:r w:rsidRPr="002C3941">
        <w:rPr>
          <w:rFonts w:ascii="Cambria" w:eastAsia="Cambria" w:hAnsi="Cambria" w:cs="Times New Roman"/>
          <w:color w:val="000000" w:themeColor="text1"/>
          <w:sz w:val="20"/>
          <w:szCs w:val="20"/>
          <w:lang w:val="en-US"/>
        </w:rPr>
        <w:t xml:space="preserve">daily information </w:t>
      </w:r>
      <w:r w:rsidR="45F32EBB" w:rsidRPr="002C3941">
        <w:rPr>
          <w:rFonts w:ascii="Cambria" w:eastAsia="Cambria" w:hAnsi="Cambria" w:cs="Times New Roman"/>
          <w:color w:val="000000" w:themeColor="text1"/>
          <w:sz w:val="20"/>
          <w:szCs w:val="20"/>
          <w:u w:val="single"/>
          <w:lang w:val="en-US"/>
        </w:rPr>
        <w:t>shall include</w:t>
      </w:r>
      <w:r w:rsidR="45F32EBB" w:rsidRPr="002C3941">
        <w:rPr>
          <w:rFonts w:ascii="Cambria" w:eastAsia="Cambria" w:hAnsi="Cambria" w:cs="Times New Roman"/>
          <w:color w:val="000000" w:themeColor="text1"/>
          <w:sz w:val="20"/>
          <w:szCs w:val="20"/>
          <w:lang w:val="en-US"/>
        </w:rPr>
        <w:t xml:space="preserve"> </w:t>
      </w:r>
      <w:r w:rsidRPr="002C3941">
        <w:rPr>
          <w:rFonts w:ascii="Cambria" w:eastAsia="Cambria" w:hAnsi="Cambria" w:cs="Times New Roman"/>
          <w:color w:val="000000" w:themeColor="text1"/>
          <w:sz w:val="20"/>
          <w:szCs w:val="20"/>
          <w:lang w:val="en-US"/>
        </w:rPr>
        <w:t>the date, time, location (latitude and longitude), the weight and number of bluefin tuna caught in the area covered by this plan, including releases and discards of dead fish under the minimum size referred to in paragraph 3</w:t>
      </w:r>
      <w:r w:rsidR="001B531C" w:rsidRPr="002C3941">
        <w:rPr>
          <w:rFonts w:ascii="Cambria" w:eastAsia="Cambria" w:hAnsi="Cambria" w:cs="Times New Roman"/>
          <w:color w:val="000000" w:themeColor="text1"/>
          <w:sz w:val="20"/>
          <w:szCs w:val="20"/>
          <w:lang w:val="en-US"/>
        </w:rPr>
        <w:t>3</w:t>
      </w:r>
      <w:r w:rsidRPr="002C3941">
        <w:rPr>
          <w:rFonts w:ascii="Cambria" w:eastAsia="Cambria" w:hAnsi="Cambria" w:cs="Cambria"/>
          <w:color w:val="000000" w:themeColor="text1"/>
          <w:sz w:val="20"/>
          <w:szCs w:val="20"/>
          <w:lang w:val="en-US"/>
        </w:rPr>
        <w:t>.</w:t>
      </w:r>
      <w:r w:rsidRPr="002C3941">
        <w:rPr>
          <w:rFonts w:ascii="Cambria" w:eastAsia="Cambria" w:hAnsi="Cambria" w:cs="Times New Roman"/>
          <w:color w:val="000000" w:themeColor="text1"/>
          <w:sz w:val="20"/>
          <w:szCs w:val="20"/>
          <w:lang w:val="en-US"/>
        </w:rPr>
        <w:t xml:space="preserve"> Masters shall send that information in the format set out in </w:t>
      </w:r>
      <w:r w:rsidRPr="002C3941">
        <w:rPr>
          <w:rFonts w:ascii="Cambria" w:eastAsia="Cambria" w:hAnsi="Cambria" w:cs="Times New Roman"/>
          <w:b/>
          <w:bCs/>
          <w:color w:val="000000" w:themeColor="text1"/>
          <w:sz w:val="20"/>
          <w:szCs w:val="20"/>
          <w:lang w:val="en-US"/>
        </w:rPr>
        <w:t>Annex</w:t>
      </w:r>
      <w:r w:rsidRPr="002C3941">
        <w:rPr>
          <w:rFonts w:ascii="Cambria" w:eastAsia="Cambria" w:hAnsi="Cambria" w:cs="Times New Roman"/>
          <w:color w:val="000000" w:themeColor="text1"/>
          <w:sz w:val="20"/>
          <w:szCs w:val="20"/>
          <w:lang w:val="en-US"/>
        </w:rPr>
        <w:t xml:space="preserve"> </w:t>
      </w:r>
      <w:r w:rsidRPr="002C3941">
        <w:rPr>
          <w:rFonts w:ascii="Cambria" w:eastAsia="Cambria" w:hAnsi="Cambria" w:cs="Times New Roman"/>
          <w:b/>
          <w:bCs/>
          <w:color w:val="000000" w:themeColor="text1"/>
          <w:sz w:val="20"/>
          <w:szCs w:val="20"/>
          <w:lang w:val="en-US"/>
        </w:rPr>
        <w:t>2</w:t>
      </w:r>
      <w:r w:rsidRPr="002C3941">
        <w:rPr>
          <w:rFonts w:ascii="Cambria" w:eastAsia="Cambria" w:hAnsi="Cambria" w:cs="Times New Roman"/>
          <w:color w:val="000000" w:themeColor="text1"/>
          <w:sz w:val="20"/>
          <w:szCs w:val="20"/>
          <w:lang w:val="en-US"/>
        </w:rPr>
        <w:t xml:space="preserve"> or through the CPCs reporting requirement. </w:t>
      </w:r>
    </w:p>
    <w:p w14:paraId="7C161A28" w14:textId="77777777" w:rsidR="008F7F0A" w:rsidRPr="002C3941" w:rsidRDefault="008F7F0A" w:rsidP="00662D16">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E118A1" w14:textId="0195AFF3" w:rsidR="00E43E5E" w:rsidRPr="002C3941" w:rsidRDefault="00E43E5E" w:rsidP="00662D16">
      <w:pPr>
        <w:numPr>
          <w:ilvl w:val="0"/>
          <w:numId w:val="100"/>
        </w:numPr>
        <w:tabs>
          <w:tab w:val="left" w:pos="426"/>
        </w:tabs>
        <w:spacing w:line="240" w:lineRule="auto"/>
        <w:ind w:right="-1"/>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Masters of purse seine vessels shall produce reports referred to in paragraph 7</w:t>
      </w:r>
      <w:r w:rsidR="009B0D58" w:rsidRPr="002C3941">
        <w:rPr>
          <w:rFonts w:ascii="Cambria" w:eastAsia="Cambria" w:hAnsi="Cambria" w:cs="Times New Roman"/>
          <w:color w:val="000000"/>
          <w:sz w:val="20"/>
          <w:szCs w:val="20"/>
          <w:lang w:val="en-US"/>
        </w:rPr>
        <w:t>6</w:t>
      </w:r>
      <w:r w:rsidRPr="002C3941">
        <w:rPr>
          <w:rFonts w:ascii="Cambria" w:eastAsia="Cambria" w:hAnsi="Cambria" w:cs="Times New Roman"/>
          <w:color w:val="000000"/>
          <w:sz w:val="20"/>
          <w:szCs w:val="20"/>
          <w:lang w:val="en-US"/>
        </w:rPr>
        <w:t xml:space="preserve"> on a fishing operation by fishing operation basis, including operations where the catch was zero. The reports shall be transmitted by the operator to its flag CPC authorities by 9.00 GMT for the preceding day. </w:t>
      </w:r>
    </w:p>
    <w:p w14:paraId="7AF546E8" w14:textId="77777777" w:rsidR="00DD71BD" w:rsidRPr="002C3941" w:rsidRDefault="00DD71BD" w:rsidP="00662D16">
      <w:pPr>
        <w:spacing w:line="240" w:lineRule="auto"/>
        <w:ind w:left="720" w:right="-1" w:hanging="8"/>
        <w:contextualSpacing/>
        <w:jc w:val="both"/>
        <w:rPr>
          <w:rFonts w:ascii="Cambria" w:eastAsia="Cambria" w:hAnsi="Cambria" w:cs="Times New Roman"/>
          <w:color w:val="000000"/>
          <w:sz w:val="20"/>
          <w:szCs w:val="20"/>
          <w:lang w:val="en-US"/>
        </w:rPr>
      </w:pPr>
    </w:p>
    <w:p w14:paraId="14FAD0F7" w14:textId="77777777" w:rsidR="009B0D58" w:rsidRPr="002C3941" w:rsidRDefault="009B0D58" w:rsidP="00662D16">
      <w:pPr>
        <w:spacing w:line="240" w:lineRule="auto"/>
        <w:ind w:left="720" w:right="-1" w:hanging="8"/>
        <w:contextualSpacing/>
        <w:jc w:val="both"/>
        <w:rPr>
          <w:rFonts w:ascii="Cambria" w:eastAsia="Cambria" w:hAnsi="Cambria" w:cs="Times New Roman"/>
          <w:color w:val="000000"/>
          <w:sz w:val="20"/>
          <w:szCs w:val="20"/>
          <w:lang w:val="en-US"/>
        </w:rPr>
      </w:pPr>
    </w:p>
    <w:p w14:paraId="34B40C6E" w14:textId="77777777" w:rsidR="009B0D58" w:rsidRPr="002C3941" w:rsidRDefault="009B0D58" w:rsidP="00662D16">
      <w:pPr>
        <w:spacing w:line="240" w:lineRule="auto"/>
        <w:ind w:left="720" w:right="-1" w:hanging="8"/>
        <w:contextualSpacing/>
        <w:jc w:val="both"/>
        <w:rPr>
          <w:rFonts w:ascii="Cambria" w:eastAsia="Cambria" w:hAnsi="Cambria" w:cs="Times New Roman"/>
          <w:color w:val="000000"/>
          <w:sz w:val="20"/>
          <w:szCs w:val="20"/>
          <w:lang w:val="en-US"/>
        </w:rPr>
      </w:pPr>
    </w:p>
    <w:p w14:paraId="55C99C34" w14:textId="77777777" w:rsidR="00E43E5E" w:rsidRPr="002C3941" w:rsidRDefault="00E43E5E" w:rsidP="00662D16">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Trap operators or </w:t>
      </w:r>
      <w:proofErr w:type="gramStart"/>
      <w:r w:rsidRPr="002C3941">
        <w:rPr>
          <w:rFonts w:ascii="Cambria" w:eastAsia="Cambria" w:hAnsi="Cambria" w:cs="Times New Roman"/>
          <w:color w:val="000000"/>
          <w:sz w:val="20"/>
          <w:szCs w:val="20"/>
          <w:lang w:val="en-US"/>
        </w:rPr>
        <w:t>their authorized</w:t>
      </w:r>
      <w:proofErr w:type="gramEnd"/>
      <w:r w:rsidRPr="002C3941">
        <w:rPr>
          <w:rFonts w:ascii="Cambria" w:eastAsia="Cambria" w:hAnsi="Cambria" w:cs="Times New Roman"/>
          <w:color w:val="000000"/>
          <w:sz w:val="20"/>
          <w:szCs w:val="20"/>
          <w:lang w:val="en-US"/>
        </w:rPr>
        <w:t xml:space="preserve"> representatives fishing actively for bluefin tuna shall send electronically a daily catch report, including the ICCAT register number, date, time, catches (weight and number of fish), including zero catches. They shall send that information within 48 hours electronically in the format set out in </w:t>
      </w:r>
      <w:r w:rsidRPr="002C3941">
        <w:rPr>
          <w:rFonts w:ascii="Cambria" w:eastAsia="Cambria" w:hAnsi="Cambria" w:cs="Times New Roman"/>
          <w:b/>
          <w:color w:val="000000"/>
          <w:sz w:val="20"/>
          <w:szCs w:val="20"/>
          <w:lang w:val="en-US"/>
        </w:rPr>
        <w:t xml:space="preserve">Annex 2 </w:t>
      </w:r>
      <w:r w:rsidRPr="002C3941">
        <w:rPr>
          <w:rFonts w:ascii="Cambria" w:eastAsia="Cambria" w:hAnsi="Cambria" w:cs="Times New Roman"/>
          <w:color w:val="000000"/>
          <w:sz w:val="20"/>
          <w:szCs w:val="20"/>
          <w:lang w:val="en-US"/>
        </w:rPr>
        <w:t xml:space="preserve">to their flag CPC authorities during the whole period they are authorized to fish bluefin tuna. </w:t>
      </w:r>
    </w:p>
    <w:p w14:paraId="327A5B12"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0495C3" w14:textId="123A0318"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For catching vessels other than purse seine vessels and traps, </w:t>
      </w:r>
      <w:proofErr w:type="gramStart"/>
      <w:r w:rsidRPr="002C3941">
        <w:rPr>
          <w:rFonts w:ascii="Cambria" w:eastAsia="Cambria" w:hAnsi="Cambria" w:cs="Times New Roman"/>
          <w:color w:val="000000"/>
          <w:sz w:val="20"/>
          <w:szCs w:val="20"/>
          <w:lang w:val="en-US"/>
        </w:rPr>
        <w:t>masters</w:t>
      </w:r>
      <w:proofErr w:type="gramEnd"/>
      <w:r w:rsidRPr="002C3941">
        <w:rPr>
          <w:rFonts w:ascii="Cambria" w:eastAsia="Cambria" w:hAnsi="Cambria" w:cs="Times New Roman"/>
          <w:color w:val="000000"/>
          <w:sz w:val="20"/>
          <w:szCs w:val="20"/>
          <w:lang w:val="en-US"/>
        </w:rPr>
        <w:t xml:space="preserve"> shall transmit to their control </w:t>
      </w:r>
      <w:proofErr w:type="gramStart"/>
      <w:r w:rsidRPr="002C3941">
        <w:rPr>
          <w:rFonts w:ascii="Cambria" w:eastAsia="Cambria" w:hAnsi="Cambria" w:cs="Times New Roman"/>
          <w:color w:val="000000"/>
          <w:sz w:val="20"/>
          <w:szCs w:val="20"/>
          <w:lang w:val="en-US"/>
        </w:rPr>
        <w:t>authorities,</w:t>
      </w:r>
      <w:proofErr w:type="gramEnd"/>
      <w:r w:rsidRPr="002C3941">
        <w:rPr>
          <w:rFonts w:ascii="Cambria" w:eastAsia="Cambria" w:hAnsi="Cambria" w:cs="Times New Roman"/>
          <w:color w:val="000000"/>
          <w:sz w:val="20"/>
          <w:szCs w:val="20"/>
          <w:lang w:val="en-US"/>
        </w:rPr>
        <w:t xml:space="preserve"> reports referred to in paragraph 7</w:t>
      </w:r>
      <w:r w:rsidR="00C44BBD" w:rsidRPr="002C3941">
        <w:rPr>
          <w:rFonts w:ascii="Cambria" w:eastAsia="Cambria" w:hAnsi="Cambria" w:cs="Times New Roman"/>
          <w:color w:val="000000"/>
          <w:sz w:val="20"/>
          <w:szCs w:val="20"/>
          <w:lang w:val="en-US"/>
        </w:rPr>
        <w:t>6</w:t>
      </w:r>
      <w:r w:rsidRPr="002C3941">
        <w:rPr>
          <w:rFonts w:ascii="Cambria" w:eastAsia="Cambria" w:hAnsi="Cambria" w:cs="Times New Roman"/>
          <w:color w:val="000000"/>
          <w:sz w:val="20"/>
          <w:szCs w:val="20"/>
          <w:lang w:val="en-US"/>
        </w:rPr>
        <w:t xml:space="preserve"> by the latest Tuesday noon for the preceding week ending Sunday. </w:t>
      </w:r>
    </w:p>
    <w:p w14:paraId="19F2139D" w14:textId="77777777" w:rsidR="00E43E5E" w:rsidRPr="002C3941"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76E7233B" w14:textId="6E20995A" w:rsidR="00E43E5E" w:rsidRPr="002C3941"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r w:rsidRPr="002C3941">
        <w:rPr>
          <w:rFonts w:ascii="Cambria" w:eastAsia="Cambria" w:hAnsi="Cambria" w:cs="Times New Roman"/>
          <w:b/>
          <w:bCs/>
          <w:color w:val="000000"/>
          <w:sz w:val="20"/>
          <w:szCs w:val="20"/>
          <w:lang w:val="en-US"/>
        </w:rPr>
        <w:t xml:space="preserve">Designated ports </w:t>
      </w:r>
    </w:p>
    <w:p w14:paraId="1C3F8D4A"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4D1C174A"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Each CPC who has been allocated a bluefin tuna quota shall designate ports where landing or </w:t>
      </w:r>
      <w:proofErr w:type="spellStart"/>
      <w:r w:rsidRPr="002C3941">
        <w:rPr>
          <w:rFonts w:ascii="Cambria" w:eastAsia="Cambria" w:hAnsi="Cambria" w:cs="Times New Roman"/>
          <w:color w:val="000000"/>
          <w:sz w:val="20"/>
          <w:szCs w:val="20"/>
          <w:lang w:val="en-US"/>
        </w:rPr>
        <w:t>transhipping</w:t>
      </w:r>
      <w:proofErr w:type="spellEnd"/>
      <w:r w:rsidRPr="002C3941">
        <w:rPr>
          <w:rFonts w:ascii="Cambria" w:eastAsia="Cambria" w:hAnsi="Cambria" w:cs="Times New Roman"/>
          <w:color w:val="000000"/>
          <w:sz w:val="20"/>
          <w:szCs w:val="20"/>
          <w:lang w:val="en-US"/>
        </w:rPr>
        <w:t xml:space="preserve"> operations of bluefin tuna are authorized. This list shall be communicated each year to the ICCAT Secretariat as part of the annual fishing plan communicated by each CPC. Any amendment shall be communicated to the ICCAT Secretariat. Other CPCs may designate ports in which landing or </w:t>
      </w:r>
      <w:proofErr w:type="spellStart"/>
      <w:r w:rsidRPr="002C3941">
        <w:rPr>
          <w:rFonts w:ascii="Cambria" w:eastAsia="Cambria" w:hAnsi="Cambria" w:cs="Times New Roman"/>
          <w:color w:val="000000"/>
          <w:sz w:val="20"/>
          <w:szCs w:val="20"/>
          <w:lang w:val="en-US"/>
        </w:rPr>
        <w:t>transhipping</w:t>
      </w:r>
      <w:proofErr w:type="spellEnd"/>
      <w:r w:rsidRPr="002C3941">
        <w:rPr>
          <w:rFonts w:ascii="Cambria" w:eastAsia="Cambria" w:hAnsi="Cambria" w:cs="Times New Roman"/>
          <w:color w:val="000000"/>
          <w:sz w:val="20"/>
          <w:szCs w:val="20"/>
          <w:lang w:val="en-US"/>
        </w:rPr>
        <w:t xml:space="preserve"> operations of bluefin tuna </w:t>
      </w:r>
      <w:proofErr w:type="gramStart"/>
      <w:r w:rsidRPr="002C3941">
        <w:rPr>
          <w:rFonts w:ascii="Cambria" w:eastAsia="Cambria" w:hAnsi="Cambria" w:cs="Times New Roman"/>
          <w:color w:val="000000"/>
          <w:sz w:val="20"/>
          <w:szCs w:val="20"/>
          <w:lang w:val="en-US"/>
        </w:rPr>
        <w:t>is</w:t>
      </w:r>
      <w:proofErr w:type="gramEnd"/>
      <w:r w:rsidRPr="002C3941">
        <w:rPr>
          <w:rFonts w:ascii="Cambria" w:eastAsia="Cambria" w:hAnsi="Cambria" w:cs="Times New Roman"/>
          <w:color w:val="000000"/>
          <w:sz w:val="20"/>
          <w:szCs w:val="20"/>
          <w:lang w:val="en-US"/>
        </w:rPr>
        <w:t xml:space="preserve"> authorized and communicate a list of these ports to the ICCAT Secretariat. </w:t>
      </w:r>
    </w:p>
    <w:p w14:paraId="5C5368D2" w14:textId="77777777" w:rsidR="00F749F4" w:rsidRPr="002C3941" w:rsidRDefault="00F749F4" w:rsidP="00F749F4">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B64FB1"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For a port to be determined as a designated port, the port State shall ensure that the following conditions are met: </w:t>
      </w:r>
    </w:p>
    <w:p w14:paraId="721C2306"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C788255" w14:textId="77777777" w:rsidR="00E43E5E" w:rsidRPr="002C3941" w:rsidRDefault="00E43E5E" w:rsidP="00DD71BD">
      <w:pPr>
        <w:numPr>
          <w:ilvl w:val="1"/>
          <w:numId w:val="16"/>
        </w:numPr>
        <w:spacing w:after="24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established landing and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w:t>
      </w:r>
      <w:proofErr w:type="gramStart"/>
      <w:r w:rsidRPr="002C3941">
        <w:rPr>
          <w:rFonts w:ascii="Cambria" w:eastAsia="Cambria" w:hAnsi="Cambria" w:cs="Times New Roman"/>
          <w:color w:val="000000"/>
          <w:sz w:val="20"/>
          <w:szCs w:val="20"/>
          <w:lang w:val="en-US"/>
        </w:rPr>
        <w:t>times;</w:t>
      </w:r>
      <w:proofErr w:type="gramEnd"/>
      <w:r w:rsidRPr="002C3941">
        <w:rPr>
          <w:rFonts w:ascii="Cambria" w:eastAsia="Cambria" w:hAnsi="Cambria" w:cs="Times New Roman"/>
          <w:color w:val="000000"/>
          <w:sz w:val="20"/>
          <w:szCs w:val="20"/>
          <w:lang w:val="en-US"/>
        </w:rPr>
        <w:t xml:space="preserve"> </w:t>
      </w:r>
    </w:p>
    <w:p w14:paraId="762CD91B" w14:textId="77777777" w:rsidR="00E43E5E" w:rsidRPr="002C3941" w:rsidRDefault="00E43E5E" w:rsidP="00DD71BD">
      <w:pPr>
        <w:numPr>
          <w:ilvl w:val="1"/>
          <w:numId w:val="16"/>
        </w:numPr>
        <w:spacing w:after="24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established landing and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places; and </w:t>
      </w:r>
    </w:p>
    <w:p w14:paraId="3191E608" w14:textId="79E60901" w:rsidR="00E43E5E" w:rsidRPr="002C3941" w:rsidRDefault="00E43E5E" w:rsidP="00DD71BD">
      <w:pPr>
        <w:numPr>
          <w:ilvl w:val="1"/>
          <w:numId w:val="16"/>
        </w:numPr>
        <w:spacing w:after="24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established inspection and surveillance procedures ensuring inspection coverage during all landing and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times and at all landing and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places in accordance with paragraph 8</w:t>
      </w:r>
      <w:r w:rsidR="005952D9" w:rsidRPr="002C3941">
        <w:rPr>
          <w:rFonts w:ascii="Cambria" w:eastAsia="Cambria" w:hAnsi="Cambria" w:cs="Times New Roman"/>
          <w:color w:val="000000"/>
          <w:sz w:val="20"/>
          <w:szCs w:val="20"/>
          <w:lang w:val="en-US"/>
        </w:rPr>
        <w:t>5</w:t>
      </w:r>
      <w:r w:rsidRPr="002C3941">
        <w:rPr>
          <w:rFonts w:ascii="Cambria" w:eastAsia="Cambria" w:hAnsi="Cambria" w:cs="Cambria"/>
          <w:color w:val="000000"/>
          <w:sz w:val="20"/>
          <w:lang w:val="en-US"/>
        </w:rPr>
        <w:t>.</w:t>
      </w:r>
      <w:r w:rsidRPr="002C3941">
        <w:rPr>
          <w:rFonts w:ascii="Cambria" w:eastAsia="Cambria" w:hAnsi="Cambria" w:cs="Times New Roman"/>
          <w:color w:val="000000"/>
          <w:sz w:val="20"/>
          <w:szCs w:val="20"/>
          <w:lang w:val="en-US"/>
        </w:rPr>
        <w:t xml:space="preserve"> </w:t>
      </w:r>
    </w:p>
    <w:p w14:paraId="4532993F" w14:textId="3E258EE9"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It shall be prohibited to land or </w:t>
      </w:r>
      <w:proofErr w:type="spellStart"/>
      <w:r w:rsidRPr="002C3941">
        <w:rPr>
          <w:rFonts w:ascii="Cambria" w:eastAsia="Cambria" w:hAnsi="Cambria" w:cs="Times New Roman"/>
          <w:color w:val="000000"/>
          <w:sz w:val="20"/>
          <w:szCs w:val="20"/>
          <w:lang w:val="en-US"/>
        </w:rPr>
        <w:t>tranship</w:t>
      </w:r>
      <w:proofErr w:type="spellEnd"/>
      <w:r w:rsidRPr="002C3941">
        <w:rPr>
          <w:rFonts w:ascii="Cambria" w:eastAsia="Cambria" w:hAnsi="Cambria" w:cs="Times New Roman"/>
          <w:color w:val="000000"/>
          <w:sz w:val="20"/>
          <w:szCs w:val="20"/>
          <w:lang w:val="en-US"/>
        </w:rPr>
        <w:t xml:space="preserve"> from catching vessels as well as processing vessels and auxiliary vessels any quantity of bluefin tuna fished in the eastern Atlantic and the Mediterranean at any place other than ports designated by CPCs in accordance with paragraphs </w:t>
      </w:r>
      <w:r w:rsidR="00030111" w:rsidRPr="002C3941">
        <w:rPr>
          <w:rFonts w:ascii="Cambria" w:eastAsia="Cambria" w:hAnsi="Cambria" w:cs="Times New Roman"/>
          <w:color w:val="000000"/>
          <w:sz w:val="20"/>
          <w:szCs w:val="20"/>
          <w:lang w:val="en-US"/>
        </w:rPr>
        <w:t>80</w:t>
      </w:r>
      <w:r w:rsidRPr="002C3941">
        <w:rPr>
          <w:rFonts w:ascii="Cambria" w:eastAsia="Cambria" w:hAnsi="Cambria" w:cs="Times New Roman"/>
          <w:color w:val="000000"/>
          <w:sz w:val="20"/>
          <w:szCs w:val="20"/>
          <w:lang w:val="en-US"/>
        </w:rPr>
        <w:t xml:space="preserve"> and </w:t>
      </w:r>
      <w:r w:rsidR="00030111" w:rsidRPr="002C3941">
        <w:rPr>
          <w:rFonts w:ascii="Cambria" w:eastAsia="Cambria" w:hAnsi="Cambria" w:cs="Times New Roman"/>
          <w:color w:val="000000"/>
          <w:sz w:val="20"/>
          <w:szCs w:val="20"/>
          <w:lang w:val="en-US"/>
        </w:rPr>
        <w:t>81</w:t>
      </w:r>
      <w:r w:rsidRPr="002C3941">
        <w:rPr>
          <w:rFonts w:ascii="Cambria" w:eastAsia="Cambria" w:hAnsi="Cambria" w:cs="Times New Roman"/>
          <w:color w:val="000000"/>
          <w:sz w:val="20"/>
          <w:szCs w:val="20"/>
          <w:lang w:val="en-US"/>
        </w:rPr>
        <w:t>. However, exceptionally, the transport of dead bluefin tuna, harvested from a trap/cage, to a processing vessel using an auxiliary vessel, is not prohibited.</w:t>
      </w:r>
    </w:p>
    <w:p w14:paraId="412DE5A5"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8CFCA07" w14:textId="04963B7D"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On the basis of</w:t>
      </w:r>
      <w:proofErr w:type="gramEnd"/>
      <w:r w:rsidRPr="002C3941">
        <w:rPr>
          <w:rFonts w:ascii="Cambria" w:eastAsia="Cambria" w:hAnsi="Cambria" w:cs="Times New Roman"/>
          <w:color w:val="000000"/>
          <w:sz w:val="20"/>
          <w:szCs w:val="20"/>
          <w:lang w:val="en-US"/>
        </w:rPr>
        <w:t xml:space="preserve"> the information received by CPCs under paragraph </w:t>
      </w:r>
      <w:r w:rsidR="00030111" w:rsidRPr="002C3941">
        <w:rPr>
          <w:rFonts w:ascii="Cambria" w:eastAsia="Cambria" w:hAnsi="Cambria" w:cs="Times New Roman"/>
          <w:color w:val="000000"/>
          <w:sz w:val="20"/>
          <w:szCs w:val="20"/>
          <w:lang w:val="en-US"/>
        </w:rPr>
        <w:t>80</w:t>
      </w:r>
      <w:r w:rsidRPr="002C3941">
        <w:rPr>
          <w:rFonts w:ascii="Cambria" w:eastAsia="Cambria" w:hAnsi="Cambria" w:cs="Times New Roman"/>
          <w:color w:val="000000"/>
          <w:sz w:val="20"/>
          <w:szCs w:val="20"/>
          <w:lang w:val="en-US"/>
        </w:rPr>
        <w:t xml:space="preserve"> the ICCAT Secretariat shall maintain a list of designated ports on the ICCAT website. </w:t>
      </w:r>
    </w:p>
    <w:p w14:paraId="76863546"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B6AA41"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provisions of this Recommendation shall not affect the entry of a CPC fishing vessel to port, in accordance with international law, for reasons of </w:t>
      </w:r>
      <w:r w:rsidRPr="002C3941">
        <w:rPr>
          <w:rFonts w:ascii="Cambria" w:eastAsia="Cambria" w:hAnsi="Cambria" w:cs="Times New Roman"/>
          <w:i/>
          <w:iCs/>
          <w:color w:val="000000"/>
          <w:sz w:val="20"/>
          <w:szCs w:val="20"/>
          <w:lang w:val="en-US"/>
        </w:rPr>
        <w:t>force majeure</w:t>
      </w:r>
      <w:r w:rsidRPr="002C3941">
        <w:rPr>
          <w:rFonts w:ascii="Cambria" w:eastAsia="Cambria" w:hAnsi="Cambria" w:cs="Times New Roman"/>
          <w:color w:val="000000"/>
          <w:sz w:val="20"/>
          <w:szCs w:val="20"/>
          <w:lang w:val="en-US"/>
        </w:rPr>
        <w:t xml:space="preserve"> or distress.</w:t>
      </w:r>
    </w:p>
    <w:p w14:paraId="1BAE41C7"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71E31AF" w14:textId="77777777" w:rsidR="00E43E5E" w:rsidRPr="002C3941"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Prior notification of landings </w:t>
      </w:r>
    </w:p>
    <w:p w14:paraId="2C64B781"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2EE09ACB"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Prior to entry into any port, masters of catching vessels as well as processing vessels and auxiliary vessels or their representative shall provide the relevant authorities of the </w:t>
      </w:r>
      <w:proofErr w:type="gramStart"/>
      <w:r w:rsidRPr="002C3941">
        <w:rPr>
          <w:rFonts w:ascii="Cambria" w:eastAsia="Cambria" w:hAnsi="Cambria" w:cs="Times New Roman"/>
          <w:color w:val="000000"/>
          <w:sz w:val="20"/>
          <w:szCs w:val="20"/>
          <w:lang w:val="en-US"/>
        </w:rPr>
        <w:t>port,</w:t>
      </w:r>
      <w:proofErr w:type="gramEnd"/>
      <w:r w:rsidRPr="002C3941">
        <w:rPr>
          <w:rFonts w:ascii="Cambria" w:eastAsia="Cambria" w:hAnsi="Cambria" w:cs="Times New Roman"/>
          <w:color w:val="000000"/>
          <w:sz w:val="20"/>
          <w:szCs w:val="20"/>
          <w:lang w:val="en-US"/>
        </w:rPr>
        <w:t xml:space="preserve"> at least 4 hours before the estimated time of arrival, with the following: </w:t>
      </w:r>
    </w:p>
    <w:p w14:paraId="799F29CC"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135EF5" w14:textId="77777777" w:rsidR="00E43E5E" w:rsidRPr="002C3941" w:rsidRDefault="00E43E5E" w:rsidP="00DD71BD">
      <w:pPr>
        <w:numPr>
          <w:ilvl w:val="0"/>
          <w:numId w:val="17"/>
        </w:numPr>
        <w:spacing w:after="5" w:line="240" w:lineRule="auto"/>
        <w:ind w:left="851" w:right="123" w:hanging="425"/>
        <w:jc w:val="both"/>
        <w:rPr>
          <w:rFonts w:ascii="Cambria" w:eastAsia="Cambria" w:hAnsi="Cambria" w:cs="Times New Roman"/>
          <w:color w:val="000000"/>
          <w:sz w:val="20"/>
          <w:szCs w:val="20"/>
          <w:lang w:val="en-US"/>
        </w:rPr>
      </w:pPr>
      <w:r w:rsidRPr="002C3941">
        <w:rPr>
          <w:rFonts w:ascii="Cambria" w:eastAsia="Yu Mincho" w:hAnsi="Cambria" w:cs="Cambria"/>
          <w:color w:val="000000"/>
          <w:sz w:val="20"/>
          <w:szCs w:val="20"/>
          <w:lang w:val="en-US"/>
        </w:rPr>
        <w:t>the external identi</w:t>
      </w:r>
      <w:r w:rsidRPr="002C3941">
        <w:rPr>
          <w:rFonts w:ascii="Cambria" w:eastAsia="Cambria" w:hAnsi="Cambria" w:cs="Cambria"/>
          <w:color w:val="000000"/>
          <w:sz w:val="20"/>
          <w:szCs w:val="20"/>
          <w:lang w:val="en-US"/>
        </w:rPr>
        <w:t>f</w:t>
      </w:r>
      <w:r w:rsidRPr="002C3941">
        <w:rPr>
          <w:rFonts w:ascii="Cambria" w:eastAsia="Yu Mincho" w:hAnsi="Cambria" w:cs="Cambria"/>
          <w:color w:val="000000"/>
          <w:sz w:val="20"/>
          <w:szCs w:val="20"/>
          <w:lang w:val="en-US"/>
        </w:rPr>
        <w:t xml:space="preserve">ication number and the name of the fishing </w:t>
      </w:r>
      <w:proofErr w:type="gramStart"/>
      <w:r w:rsidRPr="002C3941">
        <w:rPr>
          <w:rFonts w:ascii="Cambria" w:eastAsia="Yu Mincho" w:hAnsi="Cambria" w:cs="Cambria"/>
          <w:color w:val="000000"/>
          <w:sz w:val="20"/>
          <w:szCs w:val="20"/>
          <w:lang w:val="en-US"/>
        </w:rPr>
        <w:t>vessel;</w:t>
      </w:r>
      <w:proofErr w:type="gramEnd"/>
    </w:p>
    <w:p w14:paraId="042ED3EB" w14:textId="77777777" w:rsidR="00E43E5E" w:rsidRPr="002C3941" w:rsidRDefault="00E43E5E" w:rsidP="00DD71BD">
      <w:pPr>
        <w:numPr>
          <w:ilvl w:val="0"/>
          <w:numId w:val="17"/>
        </w:numPr>
        <w:spacing w:after="5"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date and estimated time of arrival at </w:t>
      </w:r>
      <w:proofErr w:type="gramStart"/>
      <w:r w:rsidRPr="002C3941">
        <w:rPr>
          <w:rFonts w:ascii="Cambria" w:eastAsia="Cambria" w:hAnsi="Cambria" w:cs="Times New Roman"/>
          <w:color w:val="000000"/>
          <w:sz w:val="20"/>
          <w:szCs w:val="20"/>
          <w:lang w:val="en-US"/>
        </w:rPr>
        <w:t>port;</w:t>
      </w:r>
      <w:proofErr w:type="gramEnd"/>
      <w:r w:rsidRPr="002C3941">
        <w:rPr>
          <w:rFonts w:ascii="Cambria" w:eastAsia="Cambria" w:hAnsi="Cambria" w:cs="Times New Roman"/>
          <w:color w:val="000000"/>
          <w:sz w:val="20"/>
          <w:szCs w:val="20"/>
          <w:lang w:val="en-US"/>
        </w:rPr>
        <w:t xml:space="preserve"> </w:t>
      </w:r>
    </w:p>
    <w:p w14:paraId="13849BF7" w14:textId="77777777" w:rsidR="00E43E5E" w:rsidRPr="002C3941" w:rsidRDefault="00E43E5E" w:rsidP="00DD71BD">
      <w:pPr>
        <w:numPr>
          <w:ilvl w:val="0"/>
          <w:numId w:val="17"/>
        </w:numPr>
        <w:spacing w:after="5" w:line="240" w:lineRule="auto"/>
        <w:ind w:left="851" w:right="123" w:hanging="425"/>
        <w:jc w:val="both"/>
        <w:rPr>
          <w:rFonts w:ascii="Cambria" w:eastAsia="Cambria" w:hAnsi="Cambria" w:cs="Times New Roman"/>
          <w:color w:val="000000"/>
          <w:sz w:val="20"/>
          <w:szCs w:val="20"/>
          <w:lang w:val="en-US"/>
        </w:rPr>
      </w:pPr>
      <w:r w:rsidRPr="002C3941">
        <w:rPr>
          <w:rFonts w:ascii="Cambria" w:eastAsia="Yu Mincho" w:hAnsi="Cambria" w:cs="Cambria"/>
          <w:color w:val="000000"/>
          <w:sz w:val="20"/>
          <w:szCs w:val="20"/>
          <w:lang w:val="en-US"/>
        </w:rPr>
        <w:t xml:space="preserve">the </w:t>
      </w:r>
      <w:proofErr w:type="gramStart"/>
      <w:r w:rsidRPr="002C3941">
        <w:rPr>
          <w:rFonts w:ascii="Cambria" w:eastAsia="Yu Mincho" w:hAnsi="Cambria" w:cs="Cambria"/>
          <w:color w:val="000000"/>
          <w:sz w:val="20"/>
          <w:szCs w:val="20"/>
          <w:lang w:val="en-US"/>
        </w:rPr>
        <w:t>port of destination</w:t>
      </w:r>
      <w:proofErr w:type="gramEnd"/>
      <w:r w:rsidRPr="002C3941">
        <w:rPr>
          <w:rFonts w:ascii="Cambria" w:eastAsia="Yu Mincho" w:hAnsi="Cambria" w:cs="Cambria"/>
          <w:color w:val="000000"/>
          <w:sz w:val="20"/>
          <w:szCs w:val="20"/>
          <w:lang w:val="en-US"/>
        </w:rPr>
        <w:t xml:space="preserve"> and the purposes of the call, such as landing, </w:t>
      </w:r>
      <w:proofErr w:type="spellStart"/>
      <w:r w:rsidRPr="002C3941">
        <w:rPr>
          <w:rFonts w:ascii="Cambria" w:eastAsia="Yu Mincho" w:hAnsi="Cambria" w:cs="Cambria"/>
          <w:color w:val="000000"/>
          <w:sz w:val="20"/>
          <w:szCs w:val="20"/>
          <w:lang w:val="en-US"/>
        </w:rPr>
        <w:t>transhipment</w:t>
      </w:r>
      <w:proofErr w:type="spellEnd"/>
      <w:r w:rsidRPr="002C3941">
        <w:rPr>
          <w:rFonts w:ascii="Cambria" w:eastAsia="Yu Mincho" w:hAnsi="Cambria" w:cs="Cambria"/>
          <w:color w:val="000000"/>
          <w:sz w:val="20"/>
          <w:szCs w:val="20"/>
          <w:lang w:val="en-US"/>
        </w:rPr>
        <w:t xml:space="preserve"> or access to </w:t>
      </w:r>
      <w:proofErr w:type="gramStart"/>
      <w:r w:rsidRPr="002C3941">
        <w:rPr>
          <w:rFonts w:ascii="Cambria" w:eastAsia="Yu Mincho" w:hAnsi="Cambria" w:cs="Cambria"/>
          <w:color w:val="000000"/>
          <w:sz w:val="20"/>
          <w:szCs w:val="20"/>
          <w:lang w:val="en-US"/>
        </w:rPr>
        <w:t>services;</w:t>
      </w:r>
      <w:proofErr w:type="gramEnd"/>
      <w:r w:rsidRPr="002C3941">
        <w:rPr>
          <w:rFonts w:ascii="Cambria" w:eastAsia="Yu Mincho" w:hAnsi="Cambria" w:cs="Cambria"/>
          <w:color w:val="000000"/>
          <w:sz w:val="20"/>
          <w:szCs w:val="20"/>
          <w:lang w:val="en-US"/>
        </w:rPr>
        <w:t xml:space="preserve"> </w:t>
      </w:r>
    </w:p>
    <w:p w14:paraId="6160120B" w14:textId="77777777" w:rsidR="00E43E5E" w:rsidRPr="002C3941" w:rsidRDefault="00E43E5E" w:rsidP="00DD71BD">
      <w:pPr>
        <w:numPr>
          <w:ilvl w:val="0"/>
          <w:numId w:val="17"/>
        </w:numPr>
        <w:spacing w:after="5"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estimate of quantity of bluefin tuna retained on </w:t>
      </w:r>
      <w:proofErr w:type="gramStart"/>
      <w:r w:rsidRPr="002C3941">
        <w:rPr>
          <w:rFonts w:ascii="Cambria" w:eastAsia="Cambria" w:hAnsi="Cambria" w:cs="Times New Roman"/>
          <w:color w:val="000000"/>
          <w:sz w:val="20"/>
          <w:szCs w:val="20"/>
          <w:lang w:val="en-US"/>
        </w:rPr>
        <w:t>board;</w:t>
      </w:r>
      <w:proofErr w:type="gramEnd"/>
      <w:r w:rsidRPr="002C3941">
        <w:rPr>
          <w:rFonts w:ascii="Cambria" w:eastAsia="Cambria" w:hAnsi="Cambria" w:cs="Times New Roman"/>
          <w:color w:val="000000"/>
          <w:sz w:val="20"/>
          <w:szCs w:val="20"/>
          <w:lang w:val="en-US"/>
        </w:rPr>
        <w:t xml:space="preserve"> </w:t>
      </w:r>
    </w:p>
    <w:p w14:paraId="3DA11C7E" w14:textId="77777777" w:rsidR="00E43E5E" w:rsidRPr="002C3941" w:rsidRDefault="00E43E5E" w:rsidP="00DD71BD">
      <w:pPr>
        <w:numPr>
          <w:ilvl w:val="0"/>
          <w:numId w:val="17"/>
        </w:numPr>
        <w:spacing w:after="5"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information on the geographic area where the catch was taken. </w:t>
      </w:r>
    </w:p>
    <w:p w14:paraId="68CEE836" w14:textId="77777777" w:rsidR="00E43E5E" w:rsidRPr="002C3941" w:rsidRDefault="00E43E5E" w:rsidP="00E43E5E">
      <w:pPr>
        <w:spacing w:line="240" w:lineRule="auto"/>
        <w:ind w:left="851" w:right="123"/>
        <w:jc w:val="both"/>
        <w:rPr>
          <w:rFonts w:ascii="Cambria" w:eastAsia="Cambria" w:hAnsi="Cambria" w:cs="Times New Roman"/>
          <w:color w:val="000000"/>
          <w:sz w:val="20"/>
          <w:szCs w:val="20"/>
          <w:lang w:val="en-US"/>
        </w:rPr>
      </w:pPr>
    </w:p>
    <w:p w14:paraId="64AF42AC" w14:textId="77777777" w:rsidR="00E43E5E" w:rsidRPr="002C3941" w:rsidRDefault="00E43E5E" w:rsidP="00E43E5E">
      <w:pPr>
        <w:widowControl w:val="0"/>
        <w:autoSpaceDE w:val="0"/>
        <w:autoSpaceDN w:val="0"/>
        <w:adjustRightInd w:val="0"/>
        <w:spacing w:line="240" w:lineRule="auto"/>
        <w:ind w:left="426"/>
        <w:jc w:val="both"/>
        <w:rPr>
          <w:rFonts w:ascii="Cambria" w:eastAsia="Yu Mincho" w:hAnsi="Cambria" w:cs="Cambria"/>
          <w:color w:val="000000"/>
          <w:sz w:val="20"/>
          <w:szCs w:val="20"/>
          <w:lang w:val="en-US"/>
        </w:rPr>
      </w:pPr>
      <w:r w:rsidRPr="002C3941">
        <w:rPr>
          <w:rFonts w:ascii="Cambria" w:eastAsia="Yu Mincho" w:hAnsi="Cambria" w:cs="Cambria"/>
          <w:color w:val="000000"/>
          <w:sz w:val="20"/>
          <w:szCs w:val="20"/>
          <w:lang w:val="en-US"/>
        </w:rPr>
        <w:t xml:space="preserve">The CPC where the landing takes place may set a shorter period for the prior notification, considering the distance between the area of activity and the port or landing site, and provided that such shorter period of prior notification does not impair the ability of that CPC to carry out inspections. </w:t>
      </w:r>
    </w:p>
    <w:p w14:paraId="329D9F45" w14:textId="77777777" w:rsidR="00E43E5E" w:rsidRPr="002C3941" w:rsidRDefault="00E43E5E" w:rsidP="00E43E5E">
      <w:pPr>
        <w:widowControl w:val="0"/>
        <w:autoSpaceDE w:val="0"/>
        <w:autoSpaceDN w:val="0"/>
        <w:adjustRightInd w:val="0"/>
        <w:spacing w:line="240" w:lineRule="auto"/>
        <w:ind w:left="426"/>
        <w:rPr>
          <w:rFonts w:ascii="Cambria" w:eastAsia="Yu Mincho" w:hAnsi="Cambria" w:cs="Cambria"/>
          <w:color w:val="000000"/>
          <w:sz w:val="20"/>
          <w:szCs w:val="20"/>
          <w:lang w:val="en-US"/>
        </w:rPr>
      </w:pPr>
    </w:p>
    <w:p w14:paraId="63F3EB49" w14:textId="77777777" w:rsidR="00E43E5E" w:rsidRPr="002C3941" w:rsidRDefault="00E43E5E" w:rsidP="00E43E5E">
      <w:pPr>
        <w:spacing w:line="240" w:lineRule="auto"/>
        <w:ind w:left="426"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Where catches are taken between the time of the prior notification and arrival at port, the estimated quantities of bluefin tuna retained on board may be modified at any time prior to arrival. </w:t>
      </w:r>
    </w:p>
    <w:p w14:paraId="1F964BD4" w14:textId="77777777" w:rsidR="00E43E5E" w:rsidRPr="002C3941" w:rsidRDefault="00E43E5E" w:rsidP="00E43E5E">
      <w:pPr>
        <w:spacing w:line="240" w:lineRule="auto"/>
        <w:ind w:left="426" w:right="-1"/>
        <w:jc w:val="both"/>
        <w:rPr>
          <w:rFonts w:ascii="Cambria" w:eastAsia="Cambria" w:hAnsi="Cambria" w:cs="Times New Roman"/>
          <w:color w:val="000000"/>
          <w:sz w:val="20"/>
          <w:szCs w:val="20"/>
          <w:lang w:val="en-US"/>
        </w:rPr>
      </w:pPr>
    </w:p>
    <w:p w14:paraId="63E7C49A" w14:textId="2D91653C" w:rsidR="00E43E5E" w:rsidRPr="002C3941" w:rsidRDefault="00E43E5E" w:rsidP="00E43E5E">
      <w:pPr>
        <w:spacing w:line="240" w:lineRule="auto"/>
        <w:ind w:left="426" w:right="-1"/>
        <w:jc w:val="both"/>
        <w:rPr>
          <w:rFonts w:ascii="Cambria" w:eastAsia="Cambria" w:hAnsi="Cambria" w:cs="Cambria"/>
          <w:color w:val="000000"/>
          <w:sz w:val="20"/>
          <w:lang w:val="en-US"/>
        </w:rPr>
      </w:pPr>
      <w:r w:rsidRPr="002C3941">
        <w:rPr>
          <w:rFonts w:ascii="Cambria" w:eastAsia="Cambria" w:hAnsi="Cambria" w:cs="Times New Roman"/>
          <w:color w:val="000000"/>
          <w:sz w:val="20"/>
          <w:szCs w:val="20"/>
          <w:lang w:val="en-US"/>
        </w:rPr>
        <w:t xml:space="preserve">CPCs may decide to apply these provisions only to catches equal to or greater than three fish or one ton </w:t>
      </w:r>
      <w:proofErr w:type="gramStart"/>
      <w:r w:rsidRPr="002C3941">
        <w:rPr>
          <w:rFonts w:ascii="Cambria" w:eastAsia="Cambria" w:hAnsi="Cambria" w:cs="Times New Roman"/>
          <w:color w:val="000000"/>
          <w:sz w:val="20"/>
          <w:szCs w:val="20"/>
          <w:lang w:val="en-US"/>
        </w:rPr>
        <w:t>provided that</w:t>
      </w:r>
      <w:proofErr w:type="gramEnd"/>
      <w:r w:rsidRPr="002C3941">
        <w:rPr>
          <w:rFonts w:ascii="Cambria" w:eastAsia="Cambria" w:hAnsi="Cambria" w:cs="Times New Roman"/>
          <w:color w:val="000000"/>
          <w:sz w:val="20"/>
          <w:szCs w:val="20"/>
          <w:lang w:val="en-US"/>
        </w:rPr>
        <w:t xml:space="preserve"> they include this information in their monitoring, control and inspection plan referred to in paragraph 10.  CPCs </w:t>
      </w:r>
      <w:r w:rsidRPr="002C3941">
        <w:rPr>
          <w:rFonts w:ascii="Cambria" w:hAnsi="Cambria"/>
          <w:color w:val="000000"/>
          <w:sz w:val="20"/>
          <w:lang w:val="en-US"/>
        </w:rPr>
        <w:t>that decide, pursuant to this paragraph, to set a shorter period for prior notification</w:t>
      </w:r>
      <w:r w:rsidRPr="002C3941">
        <w:rPr>
          <w:rFonts w:ascii="Cambria" w:eastAsia="Cambria" w:hAnsi="Cambria" w:cs="Times New Roman"/>
          <w:color w:val="000000"/>
          <w:sz w:val="20"/>
          <w:szCs w:val="20"/>
          <w:lang w:val="en-US"/>
        </w:rPr>
        <w:t xml:space="preserve"> shall provide this information, including detail of the possible shortened period</w:t>
      </w:r>
      <w:r w:rsidRPr="002C3941">
        <w:rPr>
          <w:rFonts w:ascii="Cambria" w:eastAsia="Cambria" w:hAnsi="Cambria" w:cs="Cambria"/>
          <w:color w:val="000000"/>
          <w:sz w:val="20"/>
          <w:lang w:val="en-US"/>
        </w:rPr>
        <w:t xml:space="preserve"> </w:t>
      </w:r>
      <w:r w:rsidRPr="002C3941">
        <w:rPr>
          <w:rFonts w:ascii="Cambria" w:hAnsi="Cambria"/>
          <w:color w:val="000000"/>
          <w:sz w:val="20"/>
          <w:lang w:val="en-US"/>
        </w:rPr>
        <w:t>and the reasons therefore</w:t>
      </w:r>
      <w:r w:rsidRPr="002C3941">
        <w:rPr>
          <w:rFonts w:ascii="Cambria" w:eastAsia="Cambria" w:hAnsi="Cambria" w:cs="Times New Roman"/>
          <w:color w:val="000000"/>
          <w:sz w:val="20"/>
          <w:szCs w:val="20"/>
          <w:lang w:val="en-US"/>
        </w:rPr>
        <w:t xml:space="preserve"> and the rest of the conditions set for the prior notification, </w:t>
      </w:r>
      <w:r w:rsidRPr="002C3941">
        <w:rPr>
          <w:rFonts w:ascii="Cambria" w:hAnsi="Cambria"/>
          <w:color w:val="000000"/>
          <w:sz w:val="20"/>
          <w:lang w:val="en-US"/>
        </w:rPr>
        <w:t>prior to implementation</w:t>
      </w:r>
      <w:r w:rsidRPr="002C3941">
        <w:rPr>
          <w:rFonts w:ascii="Cambria" w:eastAsia="Cambria" w:hAnsi="Cambria" w:cs="Times New Roman"/>
          <w:color w:val="000000"/>
          <w:sz w:val="20"/>
          <w:szCs w:val="20"/>
          <w:lang w:val="en-US"/>
        </w:rPr>
        <w:t xml:space="preserve"> in their monitoring, control, and inspection plan referred to in paragraph </w:t>
      </w:r>
      <w:r w:rsidRPr="002C3941">
        <w:rPr>
          <w:rFonts w:ascii="Cambria" w:eastAsia="Cambria" w:hAnsi="Cambria" w:cs="Cambria"/>
          <w:color w:val="000000"/>
          <w:sz w:val="20"/>
          <w:lang w:val="en-US"/>
        </w:rPr>
        <w:t>10.</w:t>
      </w:r>
      <w:r w:rsidRPr="002C3941">
        <w:rPr>
          <w:rFonts w:ascii="Cambria" w:eastAsia="Cambria" w:hAnsi="Cambria" w:cs="Times New Roman"/>
          <w:color w:val="000000"/>
          <w:sz w:val="20"/>
          <w:szCs w:val="20"/>
          <w:lang w:val="en-US"/>
        </w:rPr>
        <w:t xml:space="preserve"> </w:t>
      </w:r>
      <w:r w:rsidRPr="002C3941">
        <w:rPr>
          <w:rFonts w:ascii="Cambria" w:hAnsi="Cambria"/>
          <w:color w:val="000000"/>
          <w:sz w:val="20"/>
          <w:lang w:val="en-US"/>
        </w:rPr>
        <w:t>Any subsequent changes shall be notified to the ICCAT Secretariat at least 14 days before the change takes effect.</w:t>
      </w:r>
    </w:p>
    <w:p w14:paraId="4D6E37D0" w14:textId="77777777" w:rsidR="00E43E5E" w:rsidRPr="002C3941" w:rsidRDefault="00E43E5E" w:rsidP="00E43E5E">
      <w:pPr>
        <w:spacing w:line="240" w:lineRule="auto"/>
        <w:ind w:left="426" w:right="-1"/>
        <w:jc w:val="both"/>
        <w:rPr>
          <w:rFonts w:ascii="Cambria" w:eastAsia="Cambria" w:hAnsi="Cambria" w:cs="Times New Roman"/>
          <w:color w:val="000000"/>
          <w:sz w:val="20"/>
          <w:szCs w:val="20"/>
          <w:lang w:val="en-US"/>
        </w:rPr>
      </w:pPr>
    </w:p>
    <w:p w14:paraId="186007AC" w14:textId="77777777" w:rsidR="00E43E5E" w:rsidRPr="002C3941" w:rsidRDefault="00E43E5E" w:rsidP="00E43E5E">
      <w:pPr>
        <w:spacing w:line="240" w:lineRule="auto"/>
        <w:ind w:left="426"/>
        <w:rPr>
          <w:rFonts w:ascii="Cambria" w:hAnsi="Cambria"/>
          <w:color w:val="000000"/>
          <w:sz w:val="20"/>
          <w:lang w:val="en-US"/>
        </w:rPr>
      </w:pPr>
      <w:r w:rsidRPr="002C3941">
        <w:rPr>
          <w:rFonts w:ascii="Cambria" w:eastAsia="Cambria" w:hAnsi="Cambria" w:cs="Times New Roman"/>
          <w:color w:val="000000"/>
          <w:sz w:val="20"/>
          <w:szCs w:val="20"/>
          <w:lang w:val="en-US"/>
        </w:rPr>
        <w:t xml:space="preserve">Port State authorities shall keep a record of all prior notices for </w:t>
      </w:r>
      <w:r w:rsidRPr="002C3941">
        <w:rPr>
          <w:rFonts w:ascii="Cambria" w:hAnsi="Cambria"/>
          <w:color w:val="000000"/>
          <w:sz w:val="20"/>
          <w:lang w:val="en-US"/>
        </w:rPr>
        <w:t xml:space="preserve">a period of one year from the date of Port entry. </w:t>
      </w:r>
    </w:p>
    <w:p w14:paraId="7D4DDC16" w14:textId="77777777" w:rsidR="002C191D" w:rsidRPr="002C3941" w:rsidRDefault="002C191D" w:rsidP="00E43E5E">
      <w:pPr>
        <w:spacing w:line="240" w:lineRule="auto"/>
        <w:ind w:left="426" w:right="-1"/>
        <w:jc w:val="both"/>
        <w:rPr>
          <w:rFonts w:ascii="Cambria" w:eastAsia="Cambria" w:hAnsi="Cambria" w:cs="Times New Roman"/>
          <w:color w:val="000000"/>
          <w:sz w:val="20"/>
          <w:szCs w:val="20"/>
          <w:lang w:val="en-US"/>
        </w:rPr>
      </w:pPr>
    </w:p>
    <w:p w14:paraId="72080823" w14:textId="278D9305" w:rsidR="00E43E5E" w:rsidRPr="002C3941" w:rsidRDefault="00E43E5E" w:rsidP="00E43E5E">
      <w:pPr>
        <w:spacing w:line="240" w:lineRule="auto"/>
        <w:ind w:left="426"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All landings shall </w:t>
      </w:r>
      <w:bookmarkStart w:id="18" w:name="_Hlk81824091"/>
      <w:r w:rsidRPr="002C3941">
        <w:rPr>
          <w:rFonts w:ascii="Cambria" w:eastAsia="Cambria" w:hAnsi="Cambria" w:cs="Times New Roman"/>
          <w:color w:val="000000"/>
          <w:sz w:val="20"/>
          <w:szCs w:val="20"/>
          <w:lang w:val="en-US"/>
        </w:rPr>
        <w:t xml:space="preserve">be controlled by the relevant </w:t>
      </w:r>
      <w:bookmarkEnd w:id="18"/>
      <w:r w:rsidRPr="002C3941">
        <w:rPr>
          <w:rFonts w:ascii="Cambria" w:eastAsia="Cambria" w:hAnsi="Cambria" w:cs="Times New Roman"/>
          <w:color w:val="000000"/>
          <w:sz w:val="20"/>
          <w:szCs w:val="20"/>
          <w:lang w:val="en-US"/>
        </w:rPr>
        <w:t xml:space="preserve">control </w:t>
      </w:r>
      <w:proofErr w:type="gramStart"/>
      <w:r w:rsidRPr="002C3941">
        <w:rPr>
          <w:rFonts w:ascii="Cambria" w:eastAsia="Cambria" w:hAnsi="Cambria" w:cs="Times New Roman"/>
          <w:color w:val="000000"/>
          <w:sz w:val="20"/>
          <w:szCs w:val="20"/>
          <w:lang w:val="en-US"/>
        </w:rPr>
        <w:t>authorities</w:t>
      </w:r>
      <w:proofErr w:type="gramEnd"/>
      <w:r w:rsidRPr="002C3941">
        <w:rPr>
          <w:rFonts w:ascii="Cambria" w:eastAsia="Cambria" w:hAnsi="Cambria" w:cs="Times New Roman"/>
          <w:color w:val="000000"/>
          <w:sz w:val="20"/>
          <w:szCs w:val="20"/>
          <w:lang w:val="en-US"/>
        </w:rPr>
        <w:t xml:space="preserve"> and a percentage shall be inspected based on a risk assessment system involving quota, fleet size and fishing effort. Full details of this control system adopted by each CPC including the target percentage of landings to be inspected shall be detailed in their annual inspection plan referred to in paragraph </w:t>
      </w:r>
      <w:r w:rsidRPr="002C3941">
        <w:rPr>
          <w:rFonts w:ascii="Cambria" w:eastAsia="Cambria" w:hAnsi="Cambria" w:cs="Cambria"/>
          <w:color w:val="000000"/>
          <w:sz w:val="20"/>
          <w:lang w:val="en-US"/>
        </w:rPr>
        <w:t xml:space="preserve">10 </w:t>
      </w:r>
      <w:r w:rsidRPr="002C3941">
        <w:rPr>
          <w:rFonts w:ascii="Cambria" w:eastAsia="Cambria" w:hAnsi="Cambria" w:cs="Times New Roman"/>
          <w:color w:val="000000"/>
          <w:sz w:val="20"/>
          <w:szCs w:val="20"/>
          <w:lang w:val="en-US"/>
        </w:rPr>
        <w:t xml:space="preserve">of this Recommendation. </w:t>
      </w:r>
    </w:p>
    <w:p w14:paraId="45558B4A" w14:textId="77777777" w:rsidR="00FE560C" w:rsidRPr="002C3941" w:rsidRDefault="00FE560C" w:rsidP="00E43E5E">
      <w:pPr>
        <w:spacing w:line="240" w:lineRule="auto"/>
        <w:ind w:left="426" w:right="-1"/>
        <w:jc w:val="both"/>
        <w:rPr>
          <w:rFonts w:ascii="Cambria" w:eastAsia="Cambria" w:hAnsi="Cambria" w:cs="Times New Roman"/>
          <w:color w:val="000000"/>
          <w:sz w:val="20"/>
          <w:szCs w:val="20"/>
          <w:lang w:val="en-US"/>
        </w:rPr>
      </w:pPr>
    </w:p>
    <w:p w14:paraId="122FAEA9" w14:textId="77777777" w:rsidR="00E43E5E" w:rsidRPr="002C3941" w:rsidRDefault="00E43E5E" w:rsidP="00E43E5E">
      <w:pPr>
        <w:spacing w:line="240" w:lineRule="auto"/>
        <w:ind w:left="426"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After each trip, Masters of catching vessels shall submit within 48 hours a landing declaration to the competent authorities of the CPC where the landing takes place and to its flag CPC. The master of the authorized catching vessel shall be responsible and certify its completeness and accuracy of the declaration, which shall indicate, as a minimum requirement, the quantities of bluefin tuna landed and the area where they were caught. All landed catches shall be weighed and not only estimated. The relevant authority shall send a record of the landing to the flag CPC authority of the catching vessel, within 48 hours after the landing has ended. </w:t>
      </w:r>
    </w:p>
    <w:p w14:paraId="4A4C3228" w14:textId="77777777" w:rsidR="00E43E5E" w:rsidRPr="002C3941" w:rsidRDefault="00E43E5E" w:rsidP="00E43E5E">
      <w:pPr>
        <w:spacing w:line="240" w:lineRule="auto"/>
        <w:ind w:left="227" w:right="-1" w:hanging="8"/>
        <w:jc w:val="both"/>
        <w:rPr>
          <w:rFonts w:ascii="Cambria" w:eastAsia="Cambria" w:hAnsi="Cambria" w:cs="Times New Roman"/>
          <w:color w:val="000000"/>
          <w:sz w:val="20"/>
          <w:szCs w:val="20"/>
          <w:lang w:val="en-US"/>
        </w:rPr>
      </w:pPr>
    </w:p>
    <w:p w14:paraId="682CFB2D" w14:textId="77777777" w:rsidR="00E43E5E" w:rsidRPr="002C3941" w:rsidRDefault="00E43E5E" w:rsidP="00E43E5E">
      <w:pPr>
        <w:spacing w:line="240" w:lineRule="auto"/>
        <w:rPr>
          <w:rFonts w:ascii="Cambria" w:eastAsia="Cambria" w:hAnsi="Cambria" w:cs="Times New Roman"/>
          <w:b/>
          <w:bCs/>
          <w:color w:val="000000"/>
          <w:sz w:val="20"/>
          <w:szCs w:val="20"/>
          <w:lang w:val="en-US"/>
        </w:rPr>
      </w:pPr>
      <w:r w:rsidRPr="002C3941">
        <w:rPr>
          <w:rFonts w:ascii="Cambria" w:eastAsia="Cambria" w:hAnsi="Cambria" w:cs="Times New Roman"/>
          <w:b/>
          <w:bCs/>
          <w:color w:val="000000"/>
          <w:sz w:val="20"/>
          <w:szCs w:val="20"/>
          <w:lang w:val="en-US"/>
        </w:rPr>
        <w:t xml:space="preserve">Reporting of catches from CPCs to the ICCAT Secretariat </w:t>
      </w:r>
    </w:p>
    <w:p w14:paraId="20ACD49A" w14:textId="77777777" w:rsidR="00E43E5E" w:rsidRPr="002C3941" w:rsidRDefault="00E43E5E" w:rsidP="0049735C">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2164D6F6" w14:textId="47A2A35B" w:rsidR="00E43E5E" w:rsidRPr="002C3941" w:rsidRDefault="00E43E5E" w:rsidP="0049735C">
      <w:pPr>
        <w:numPr>
          <w:ilvl w:val="0"/>
          <w:numId w:val="100"/>
        </w:numPr>
        <w:tabs>
          <w:tab w:val="left" w:pos="426"/>
        </w:tabs>
        <w:spacing w:after="5" w:line="240" w:lineRule="auto"/>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CPCs shall send bi-weekly catch reports by gear, c</w:t>
      </w:r>
      <w:r w:rsidRPr="002C3941">
        <w:rPr>
          <w:rFonts w:ascii="Cambria" w:eastAsia="Cambria" w:hAnsi="Cambria" w:cs="Cambria"/>
          <w:color w:val="000000"/>
          <w:sz w:val="20"/>
          <w:szCs w:val="20"/>
          <w:lang w:val="en-US"/>
        </w:rPr>
        <w:t xml:space="preserve">overing the two weeks' activity, and through the relevant activity periods, </w:t>
      </w:r>
      <w:r w:rsidRPr="002C3941">
        <w:rPr>
          <w:rFonts w:ascii="Cambria" w:eastAsia="Cambria" w:hAnsi="Cambria" w:cs="Times New Roman"/>
          <w:color w:val="000000"/>
          <w:sz w:val="20"/>
          <w:szCs w:val="20"/>
          <w:lang w:val="en-US"/>
        </w:rPr>
        <w:t>without delay, to the ICCAT Secretariat, to ensure the data publication deadline specified below can be met. In the case of purse seine vessels and traps, the reports shall be as defined in paragraphs 7</w:t>
      </w:r>
      <w:r w:rsidR="006F06ED" w:rsidRPr="002C3941">
        <w:rPr>
          <w:rFonts w:ascii="Cambria" w:eastAsia="Cambria" w:hAnsi="Cambria" w:cs="Times New Roman"/>
          <w:color w:val="000000"/>
          <w:sz w:val="20"/>
          <w:szCs w:val="20"/>
          <w:lang w:val="en-US"/>
        </w:rPr>
        <w:t>6</w:t>
      </w:r>
      <w:r w:rsidRPr="002C3941">
        <w:rPr>
          <w:rFonts w:ascii="Cambria" w:eastAsia="Cambria" w:hAnsi="Cambria" w:cs="Times New Roman"/>
          <w:color w:val="000000"/>
          <w:sz w:val="20"/>
          <w:szCs w:val="20"/>
          <w:lang w:val="en-US"/>
        </w:rPr>
        <w:t xml:space="preserve"> to 7</w:t>
      </w:r>
      <w:r w:rsidR="006F06ED" w:rsidRPr="002C3941">
        <w:rPr>
          <w:rFonts w:ascii="Cambria" w:eastAsia="Cambria" w:hAnsi="Cambria" w:cs="Times New Roman"/>
          <w:color w:val="000000"/>
          <w:sz w:val="20"/>
          <w:szCs w:val="20"/>
          <w:lang w:val="en-US"/>
        </w:rPr>
        <w:t>8</w:t>
      </w:r>
      <w:r w:rsidRPr="002C3941">
        <w:rPr>
          <w:rFonts w:ascii="Cambria" w:eastAsia="Cambria" w:hAnsi="Cambria" w:cs="Times New Roman"/>
          <w:color w:val="000000"/>
          <w:sz w:val="20"/>
          <w:szCs w:val="20"/>
          <w:lang w:val="en-US"/>
        </w:rPr>
        <w:t xml:space="preserve">. Total reported catches will be published by the ICCAT Secretariat on a password protected area of the ICCAT web site during the second week of each month. </w:t>
      </w:r>
      <w:r w:rsidRPr="002C3941">
        <w:rPr>
          <w:rFonts w:ascii="Cambria" w:eastAsia="Cambria" w:hAnsi="Cambria" w:cs="Cambria"/>
          <w:color w:val="000000"/>
          <w:sz w:val="20"/>
          <w:szCs w:val="20"/>
          <w:lang w:val="en-US"/>
        </w:rPr>
        <w:t>If there are no catches over the reporting period, and for purse seiners and traps only, the bi-weekly catch report should include a notification of nil catches.</w:t>
      </w:r>
    </w:p>
    <w:p w14:paraId="34976BFE" w14:textId="77777777" w:rsidR="00E43E5E" w:rsidRPr="002C3941" w:rsidRDefault="00E43E5E" w:rsidP="0049735C">
      <w:pPr>
        <w:tabs>
          <w:tab w:val="left" w:pos="426"/>
        </w:tabs>
        <w:spacing w:line="240" w:lineRule="auto"/>
        <w:ind w:left="420"/>
        <w:contextualSpacing/>
        <w:jc w:val="both"/>
        <w:rPr>
          <w:rFonts w:ascii="Cambria" w:eastAsia="Cambria" w:hAnsi="Cambria" w:cs="Times New Roman"/>
          <w:color w:val="000000"/>
          <w:sz w:val="20"/>
          <w:szCs w:val="20"/>
          <w:lang w:val="en-US"/>
        </w:rPr>
      </w:pPr>
    </w:p>
    <w:p w14:paraId="3016B3D6" w14:textId="77777777" w:rsidR="00E43E5E" w:rsidRPr="002C3941" w:rsidRDefault="00E43E5E" w:rsidP="0049735C">
      <w:pPr>
        <w:numPr>
          <w:ilvl w:val="0"/>
          <w:numId w:val="100"/>
        </w:numPr>
        <w:tabs>
          <w:tab w:val="left" w:pos="426"/>
        </w:tabs>
        <w:spacing w:after="5" w:line="240" w:lineRule="auto"/>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CPCs shall report to the ICCAT Secretariat the dates when their entire quota of bluefin tuna has been utilized. The ICCAT Secretariat shall promptly circulate this information to all CPCs. </w:t>
      </w:r>
    </w:p>
    <w:p w14:paraId="71FDD3EF" w14:textId="77777777" w:rsidR="00E43E5E" w:rsidRPr="002C3941" w:rsidRDefault="00E43E5E" w:rsidP="00E43E5E">
      <w:pPr>
        <w:spacing w:line="240" w:lineRule="auto"/>
        <w:rPr>
          <w:rFonts w:ascii="Cambria" w:eastAsia="Cambria" w:hAnsi="Cambria" w:cs="Times New Roman"/>
          <w:b/>
          <w:bCs/>
          <w:color w:val="000000"/>
          <w:sz w:val="20"/>
          <w:szCs w:val="20"/>
          <w:lang w:val="en-US"/>
        </w:rPr>
      </w:pPr>
    </w:p>
    <w:p w14:paraId="31B864B2" w14:textId="77777777" w:rsidR="00E43E5E" w:rsidRPr="002C3941" w:rsidRDefault="00E43E5E" w:rsidP="00E43E5E">
      <w:pPr>
        <w:spacing w:line="240" w:lineRule="auto"/>
        <w:rPr>
          <w:rFonts w:ascii="Cambria" w:eastAsia="Cambria" w:hAnsi="Cambria" w:cs="Times New Roman"/>
          <w:b/>
          <w:bCs/>
          <w:color w:val="000000"/>
          <w:sz w:val="20"/>
          <w:szCs w:val="20"/>
          <w:lang w:val="en-US"/>
        </w:rPr>
      </w:pPr>
      <w:r w:rsidRPr="002C3941">
        <w:rPr>
          <w:rFonts w:ascii="Cambria" w:eastAsia="Cambria" w:hAnsi="Cambria" w:cs="Times New Roman"/>
          <w:b/>
          <w:bCs/>
          <w:color w:val="000000"/>
          <w:sz w:val="20"/>
          <w:szCs w:val="20"/>
          <w:lang w:val="en-US"/>
        </w:rPr>
        <w:t xml:space="preserve">Cross check </w:t>
      </w:r>
    </w:p>
    <w:p w14:paraId="09FBD7A9"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1D8D1D74"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CPCs shall verify inspection reports and observer reports, VMS data, and where appropriate </w:t>
      </w:r>
      <w:proofErr w:type="spellStart"/>
      <w:r w:rsidRPr="002C3941">
        <w:rPr>
          <w:rFonts w:ascii="Cambria" w:eastAsia="Cambria" w:hAnsi="Cambria" w:cs="Times New Roman"/>
          <w:color w:val="000000"/>
          <w:sz w:val="20"/>
          <w:szCs w:val="20"/>
          <w:lang w:val="en-US"/>
        </w:rPr>
        <w:t>eBCDs</w:t>
      </w:r>
      <w:proofErr w:type="spellEnd"/>
      <w:r w:rsidRPr="002C3941">
        <w:rPr>
          <w:rFonts w:ascii="Cambria" w:eastAsia="Cambria" w:hAnsi="Cambria" w:cs="Times New Roman"/>
          <w:color w:val="000000"/>
          <w:sz w:val="20"/>
          <w:szCs w:val="20"/>
          <w:lang w:val="en-US"/>
        </w:rPr>
        <w:t>, as well as the timely submission of logbooks and required information recorded in the logbooks of their fishing vessels, in the transfer/</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document and in the catch documents. </w:t>
      </w:r>
    </w:p>
    <w:p w14:paraId="49AFA150"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1CC6069" w14:textId="77777777" w:rsidR="00E43E5E" w:rsidRPr="002C3941" w:rsidRDefault="00E43E5E" w:rsidP="00E43E5E">
      <w:pPr>
        <w:spacing w:line="240" w:lineRule="auto"/>
        <w:ind w:left="425"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competent authorities shall carry out cross checks by species on all landings,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transfers and caging between the quantities recorded in the fishing vessel logbook or in the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declaration and the quantities recorded in the landing declaration or caging declaration, and any other relevant documentation, such as invoice and/or sales notes. </w:t>
      </w:r>
    </w:p>
    <w:p w14:paraId="489BA0FE" w14:textId="77777777" w:rsidR="00E43E5E" w:rsidRPr="002C3941" w:rsidRDefault="00E43E5E" w:rsidP="00E43E5E">
      <w:pPr>
        <w:keepNext/>
        <w:keepLines/>
        <w:tabs>
          <w:tab w:val="left" w:pos="426"/>
        </w:tabs>
        <w:spacing w:line="240" w:lineRule="auto"/>
        <w:ind w:left="426" w:hanging="426"/>
        <w:outlineLvl w:val="0"/>
        <w:rPr>
          <w:rFonts w:ascii="Cambria" w:eastAsia="Cambria" w:hAnsi="Cambria" w:cs="Times New Roman"/>
          <w:b/>
          <w:color w:val="000000"/>
          <w:sz w:val="20"/>
          <w:szCs w:val="20"/>
          <w:lang w:val="en-US"/>
        </w:rPr>
      </w:pPr>
    </w:p>
    <w:p w14:paraId="157C0C10" w14:textId="2333EA4F" w:rsidR="00E43E5E" w:rsidRPr="002C3941"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proofErr w:type="spellStart"/>
      <w:r w:rsidRPr="002C3941">
        <w:rPr>
          <w:rFonts w:ascii="Cambria" w:eastAsia="Cambria" w:hAnsi="Cambria" w:cs="Times New Roman"/>
          <w:b/>
          <w:color w:val="000000"/>
          <w:sz w:val="20"/>
          <w:szCs w:val="20"/>
          <w:lang w:val="en-US"/>
        </w:rPr>
        <w:t>Transhipment</w:t>
      </w:r>
      <w:proofErr w:type="spellEnd"/>
      <w:r w:rsidRPr="002C3941">
        <w:rPr>
          <w:rFonts w:ascii="Cambria" w:eastAsia="Cambria" w:hAnsi="Cambria" w:cs="Times New Roman"/>
          <w:b/>
          <w:color w:val="000000"/>
          <w:sz w:val="20"/>
          <w:szCs w:val="20"/>
          <w:lang w:val="en-US"/>
        </w:rPr>
        <w:t xml:space="preserve"> </w:t>
      </w:r>
    </w:p>
    <w:p w14:paraId="52E788D8"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1779A7CE" w14:textId="3C654AD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operations of bluefin tuna in the eastern Atlantic and the Mediterranean shall be allowed only at designated ports defined and conditioned in paragraphs </w:t>
      </w:r>
      <w:r w:rsidR="00E76F07" w:rsidRPr="002C3941">
        <w:rPr>
          <w:rFonts w:ascii="Cambria" w:eastAsia="Cambria" w:hAnsi="Cambria" w:cs="Times New Roman"/>
          <w:color w:val="000000"/>
          <w:sz w:val="20"/>
          <w:szCs w:val="20"/>
          <w:lang w:val="en-US"/>
        </w:rPr>
        <w:t>80</w:t>
      </w:r>
      <w:r w:rsidRPr="002C3941">
        <w:rPr>
          <w:rFonts w:ascii="Cambria" w:eastAsia="Cambria" w:hAnsi="Cambria" w:cs="Times New Roman"/>
          <w:color w:val="000000"/>
          <w:sz w:val="20"/>
          <w:szCs w:val="20"/>
          <w:lang w:val="en-US"/>
        </w:rPr>
        <w:t xml:space="preserve"> to 8</w:t>
      </w:r>
      <w:r w:rsidR="00E76F07" w:rsidRPr="002C3941">
        <w:rPr>
          <w:rFonts w:ascii="Cambria" w:eastAsia="Cambria" w:hAnsi="Cambria" w:cs="Times New Roman"/>
          <w:color w:val="000000"/>
          <w:sz w:val="20"/>
          <w:szCs w:val="20"/>
          <w:lang w:val="en-US"/>
        </w:rPr>
        <w:t>4</w:t>
      </w:r>
      <w:r w:rsidRPr="002C3941">
        <w:rPr>
          <w:rFonts w:ascii="Cambria" w:eastAsia="Cambria" w:hAnsi="Cambria" w:cs="Cambria"/>
          <w:color w:val="000000"/>
          <w:sz w:val="20"/>
          <w:lang w:val="en-US"/>
        </w:rPr>
        <w:t>.</w:t>
      </w:r>
      <w:r w:rsidRPr="002C3941">
        <w:rPr>
          <w:rFonts w:ascii="Cambria" w:eastAsia="Cambria" w:hAnsi="Cambria" w:cs="Times New Roman"/>
          <w:color w:val="000000"/>
          <w:sz w:val="20"/>
          <w:szCs w:val="20"/>
          <w:lang w:val="en-US"/>
        </w:rPr>
        <w:t xml:space="preserve"> </w:t>
      </w:r>
    </w:p>
    <w:p w14:paraId="557D6071" w14:textId="77777777" w:rsidR="008F7F0A" w:rsidRPr="002C3941" w:rsidRDefault="008F7F0A"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6D23D4F" w14:textId="77777777" w:rsidR="00D220C6" w:rsidRPr="002C3941" w:rsidRDefault="00D220C6"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E384424" w14:textId="77777777" w:rsidR="00D220C6" w:rsidRPr="002C3941" w:rsidRDefault="00D220C6"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201AF8"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Prior to entry into any port, the receiving fishing vessel, or its representative, shall provide the relevant authorities of the </w:t>
      </w:r>
      <w:proofErr w:type="gramStart"/>
      <w:r w:rsidRPr="002C3941">
        <w:rPr>
          <w:rFonts w:ascii="Cambria" w:eastAsia="Cambria" w:hAnsi="Cambria" w:cs="Times New Roman"/>
          <w:color w:val="000000"/>
          <w:sz w:val="20"/>
          <w:szCs w:val="20"/>
          <w:lang w:val="en-US"/>
        </w:rPr>
        <w:t>port</w:t>
      </w:r>
      <w:proofErr w:type="gramEnd"/>
      <w:r w:rsidRPr="002C3941">
        <w:rPr>
          <w:rFonts w:ascii="Cambria" w:eastAsia="Cambria" w:hAnsi="Cambria" w:cs="Times New Roman"/>
          <w:color w:val="000000"/>
          <w:sz w:val="20"/>
          <w:szCs w:val="20"/>
          <w:lang w:val="en-US"/>
        </w:rPr>
        <w:t xml:space="preserve"> State at least 72 hours before the estimated time of arrival, with the information listed in </w:t>
      </w:r>
      <w:r w:rsidRPr="002C3941">
        <w:rPr>
          <w:rFonts w:ascii="Cambria" w:eastAsia="Cambria" w:hAnsi="Cambria" w:cs="Times New Roman"/>
          <w:b/>
          <w:color w:val="000000"/>
          <w:sz w:val="20"/>
          <w:szCs w:val="20"/>
          <w:lang w:val="en-US"/>
        </w:rPr>
        <w:t>Annex 3</w:t>
      </w:r>
      <w:r w:rsidRPr="002C3941">
        <w:rPr>
          <w:rFonts w:ascii="Cambria" w:eastAsia="Cambria" w:hAnsi="Cambria" w:cs="Times New Roman"/>
          <w:color w:val="000000"/>
          <w:sz w:val="20"/>
          <w:szCs w:val="20"/>
          <w:lang w:val="en-US"/>
        </w:rPr>
        <w:t xml:space="preserve">, according to the </w:t>
      </w:r>
      <w:proofErr w:type="gramStart"/>
      <w:r w:rsidRPr="002C3941">
        <w:rPr>
          <w:rFonts w:ascii="Cambria" w:eastAsia="Cambria" w:hAnsi="Cambria" w:cs="Times New Roman"/>
          <w:color w:val="000000"/>
          <w:sz w:val="20"/>
          <w:szCs w:val="20"/>
          <w:lang w:val="en-US"/>
        </w:rPr>
        <w:t>port</w:t>
      </w:r>
      <w:proofErr w:type="gramEnd"/>
      <w:r w:rsidRPr="002C3941">
        <w:rPr>
          <w:rFonts w:ascii="Cambria" w:eastAsia="Cambria" w:hAnsi="Cambria" w:cs="Times New Roman"/>
          <w:color w:val="000000"/>
          <w:sz w:val="20"/>
          <w:szCs w:val="20"/>
          <w:lang w:val="en-US"/>
        </w:rPr>
        <w:t xml:space="preserve"> State's domestic law. Any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requires </w:t>
      </w:r>
      <w:proofErr w:type="gramStart"/>
      <w:r w:rsidRPr="002C3941">
        <w:rPr>
          <w:rFonts w:ascii="Cambria" w:eastAsia="Cambria" w:hAnsi="Cambria" w:cs="Times New Roman"/>
          <w:color w:val="000000"/>
          <w:sz w:val="20"/>
          <w:szCs w:val="20"/>
          <w:lang w:val="en-US"/>
        </w:rPr>
        <w:t>the prior</w:t>
      </w:r>
      <w:proofErr w:type="gramEnd"/>
      <w:r w:rsidRPr="002C3941">
        <w:rPr>
          <w:rFonts w:ascii="Cambria" w:eastAsia="Cambria" w:hAnsi="Cambria" w:cs="Times New Roman"/>
          <w:color w:val="000000"/>
          <w:sz w:val="20"/>
          <w:szCs w:val="20"/>
          <w:lang w:val="en-US"/>
        </w:rPr>
        <w:t xml:space="preserve"> authorization from the flag CPC of the </w:t>
      </w:r>
      <w:proofErr w:type="spellStart"/>
      <w:r w:rsidRPr="002C3941">
        <w:rPr>
          <w:rFonts w:ascii="Cambria" w:eastAsia="Cambria" w:hAnsi="Cambria" w:cs="Times New Roman"/>
          <w:color w:val="000000"/>
          <w:sz w:val="20"/>
          <w:szCs w:val="20"/>
          <w:lang w:val="en-US"/>
        </w:rPr>
        <w:t>transhipping</w:t>
      </w:r>
      <w:proofErr w:type="spellEnd"/>
      <w:r w:rsidRPr="002C3941">
        <w:rPr>
          <w:rFonts w:ascii="Cambria" w:eastAsia="Cambria" w:hAnsi="Cambria" w:cs="Times New Roman"/>
          <w:color w:val="000000"/>
          <w:sz w:val="20"/>
          <w:szCs w:val="20"/>
          <w:lang w:val="en-US"/>
        </w:rPr>
        <w:t xml:space="preserve"> fishing vessel concerned. Furthermore, the master of the </w:t>
      </w:r>
      <w:proofErr w:type="spellStart"/>
      <w:r w:rsidRPr="002C3941">
        <w:rPr>
          <w:rFonts w:ascii="Cambria" w:eastAsia="Cambria" w:hAnsi="Cambria" w:cs="Times New Roman"/>
          <w:color w:val="000000"/>
          <w:sz w:val="20"/>
          <w:szCs w:val="20"/>
          <w:lang w:val="en-US"/>
        </w:rPr>
        <w:t>transhipping</w:t>
      </w:r>
      <w:proofErr w:type="spellEnd"/>
      <w:r w:rsidRPr="002C3941">
        <w:rPr>
          <w:rFonts w:ascii="Cambria" w:eastAsia="Cambria" w:hAnsi="Cambria" w:cs="Times New Roman"/>
          <w:color w:val="000000"/>
          <w:sz w:val="20"/>
          <w:szCs w:val="20"/>
          <w:lang w:val="en-US"/>
        </w:rPr>
        <w:t xml:space="preserve"> fishing vessel shall, at the time of the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inform its flag CPC of the data required in </w:t>
      </w:r>
      <w:r w:rsidRPr="002C3941">
        <w:rPr>
          <w:rFonts w:ascii="Cambria" w:eastAsia="Cambria" w:hAnsi="Cambria" w:cs="Times New Roman"/>
          <w:b/>
          <w:color w:val="000000"/>
          <w:sz w:val="20"/>
          <w:szCs w:val="20"/>
          <w:lang w:val="en-US"/>
        </w:rPr>
        <w:t>Annex 3</w:t>
      </w:r>
      <w:r w:rsidRPr="002C3941">
        <w:rPr>
          <w:rFonts w:ascii="Cambria" w:eastAsia="Cambria" w:hAnsi="Cambria" w:cs="Times New Roman"/>
          <w:color w:val="000000"/>
          <w:sz w:val="20"/>
          <w:szCs w:val="20"/>
          <w:lang w:val="en-US"/>
        </w:rPr>
        <w:t xml:space="preserve">. </w:t>
      </w:r>
    </w:p>
    <w:p w14:paraId="19502710" w14:textId="77777777" w:rsidR="00D220C6" w:rsidRPr="002C3941" w:rsidRDefault="00D220C6" w:rsidP="00D220C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A541917"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relevant authority of the port State shall inspect the receiving vessel on arrival and check the cargo and documentation related to the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operation. </w:t>
      </w:r>
    </w:p>
    <w:p w14:paraId="375384DC"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A1CCF48" w14:textId="04C9761C"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masters of fishing vessels shall complete and transmit to their flag CPC the ICCAT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declaration no later than 5 working days after th</w:t>
      </w:r>
      <w:r w:rsidRPr="002C3941">
        <w:rPr>
          <w:rFonts w:ascii="Cambria" w:eastAsia="Cambria" w:hAnsi="Cambria" w:cs="Cambria"/>
          <w:color w:val="000000"/>
          <w:sz w:val="20"/>
          <w:lang w:val="en-US"/>
        </w:rPr>
        <w:t>e</w:t>
      </w:r>
      <w:r w:rsidRPr="002C3941">
        <w:rPr>
          <w:rFonts w:ascii="Cambria" w:eastAsia="Cambria" w:hAnsi="Cambria" w:cs="Times New Roman"/>
          <w:color w:val="000000"/>
          <w:sz w:val="20"/>
          <w:szCs w:val="20"/>
          <w:lang w:val="en-US"/>
        </w:rPr>
        <w:t xml:space="preserve">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in port as per </w:t>
      </w:r>
      <w:r w:rsidR="00206773" w:rsidRPr="002C3941">
        <w:rPr>
          <w:rFonts w:ascii="Cambria" w:eastAsia="Cambria" w:hAnsi="Cambria" w:cs="Times New Roman"/>
          <w:i/>
          <w:iCs/>
          <w:color w:val="000000"/>
          <w:sz w:val="20"/>
          <w:szCs w:val="20"/>
          <w:lang w:val="en-US"/>
        </w:rPr>
        <w:t xml:space="preserve">Recommendation by ICCAT on </w:t>
      </w:r>
      <w:proofErr w:type="spellStart"/>
      <w:r w:rsidR="00206773" w:rsidRPr="002C3941">
        <w:rPr>
          <w:rFonts w:ascii="Cambria" w:eastAsia="Cambria" w:hAnsi="Cambria" w:cs="Times New Roman"/>
          <w:i/>
          <w:iCs/>
          <w:color w:val="000000"/>
          <w:sz w:val="20"/>
          <w:szCs w:val="20"/>
          <w:lang w:val="en-US"/>
        </w:rPr>
        <w:t>transhipment</w:t>
      </w:r>
      <w:proofErr w:type="spellEnd"/>
      <w:r w:rsidR="00206773"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Rec</w:t>
      </w:r>
      <w:r w:rsidR="00206773" w:rsidRPr="002C3941">
        <w:rPr>
          <w:rFonts w:ascii="Cambria" w:eastAsia="Cambria" w:hAnsi="Cambria" w:cs="Times New Roman"/>
          <w:color w:val="000000"/>
          <w:sz w:val="20"/>
          <w:szCs w:val="20"/>
          <w:lang w:val="en-US"/>
        </w:rPr>
        <w:t>.</w:t>
      </w:r>
      <w:r w:rsidRPr="002C3941">
        <w:rPr>
          <w:rFonts w:ascii="Cambria" w:eastAsia="Cambria" w:hAnsi="Cambria" w:cs="Times New Roman"/>
          <w:color w:val="000000"/>
          <w:sz w:val="20"/>
          <w:szCs w:val="20"/>
          <w:lang w:val="en-US"/>
        </w:rPr>
        <w:t xml:space="preserve"> 21-15</w:t>
      </w:r>
      <w:r w:rsidR="00206773" w:rsidRPr="002C3941">
        <w:rPr>
          <w:rFonts w:ascii="Cambria" w:eastAsia="Cambria" w:hAnsi="Cambria" w:cs="Times New Roman"/>
          <w:color w:val="000000"/>
          <w:sz w:val="20"/>
          <w:szCs w:val="20"/>
          <w:lang w:val="en-US"/>
        </w:rPr>
        <w:t>)</w:t>
      </w:r>
      <w:r w:rsidRPr="002C3941">
        <w:rPr>
          <w:rFonts w:ascii="Cambria" w:eastAsia="Cambria" w:hAnsi="Cambria" w:cs="Times New Roman"/>
          <w:color w:val="000000"/>
          <w:sz w:val="20"/>
          <w:szCs w:val="20"/>
          <w:lang w:val="en-US"/>
        </w:rPr>
        <w:t xml:space="preserve">. The masters of the </w:t>
      </w:r>
      <w:proofErr w:type="spellStart"/>
      <w:r w:rsidRPr="002C3941">
        <w:rPr>
          <w:rFonts w:ascii="Cambria" w:eastAsia="Cambria" w:hAnsi="Cambria" w:cs="Times New Roman"/>
          <w:color w:val="000000"/>
          <w:sz w:val="20"/>
          <w:szCs w:val="20"/>
          <w:lang w:val="en-US"/>
        </w:rPr>
        <w:t>transhipping</w:t>
      </w:r>
      <w:proofErr w:type="spellEnd"/>
      <w:r w:rsidRPr="002C3941">
        <w:rPr>
          <w:rFonts w:ascii="Cambria" w:eastAsia="Cambria" w:hAnsi="Cambria" w:cs="Times New Roman"/>
          <w:color w:val="000000"/>
          <w:sz w:val="20"/>
          <w:szCs w:val="20"/>
          <w:lang w:val="en-US"/>
        </w:rPr>
        <w:t xml:space="preserve"> fishing vessels shall complete the ICCAT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declaration in accordance with the format set out in </w:t>
      </w:r>
      <w:r w:rsidRPr="002C3941">
        <w:rPr>
          <w:rFonts w:ascii="Cambria" w:eastAsia="Cambria" w:hAnsi="Cambria" w:cs="Times New Roman"/>
          <w:b/>
          <w:color w:val="000000"/>
          <w:sz w:val="20"/>
          <w:szCs w:val="20"/>
          <w:lang w:val="en-US"/>
        </w:rPr>
        <w:t>Annex 3</w:t>
      </w:r>
      <w:r w:rsidRPr="002C3941">
        <w:rPr>
          <w:rFonts w:ascii="Cambria" w:eastAsia="Cambria" w:hAnsi="Cambria" w:cs="Times New Roman"/>
          <w:color w:val="000000"/>
          <w:sz w:val="20"/>
          <w:szCs w:val="20"/>
          <w:lang w:val="en-US"/>
        </w:rPr>
        <w:t xml:space="preserve">. The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declaration shall be linked with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to facilitate cross-checking of data contained thereof. </w:t>
      </w:r>
    </w:p>
    <w:p w14:paraId="5E48AB16"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4D85218"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relevant authority of the </w:t>
      </w:r>
      <w:proofErr w:type="gramStart"/>
      <w:r w:rsidRPr="002C3941">
        <w:rPr>
          <w:rFonts w:ascii="Cambria" w:eastAsia="Cambria" w:hAnsi="Cambria" w:cs="Times New Roman"/>
          <w:color w:val="000000"/>
          <w:sz w:val="20"/>
          <w:szCs w:val="20"/>
          <w:lang w:val="en-US"/>
        </w:rPr>
        <w:t>port</w:t>
      </w:r>
      <w:proofErr w:type="gramEnd"/>
      <w:r w:rsidRPr="002C3941">
        <w:rPr>
          <w:rFonts w:ascii="Cambria" w:eastAsia="Cambria" w:hAnsi="Cambria" w:cs="Times New Roman"/>
          <w:color w:val="000000"/>
          <w:sz w:val="20"/>
          <w:szCs w:val="20"/>
          <w:lang w:val="en-US"/>
        </w:rPr>
        <w:t xml:space="preserve"> State shall send a record of the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to the flag CPC authority of the </w:t>
      </w:r>
      <w:proofErr w:type="spellStart"/>
      <w:r w:rsidRPr="002C3941">
        <w:rPr>
          <w:rFonts w:ascii="Cambria" w:eastAsia="Cambria" w:hAnsi="Cambria" w:cs="Times New Roman"/>
          <w:color w:val="000000"/>
          <w:sz w:val="20"/>
          <w:szCs w:val="20"/>
          <w:lang w:val="en-US"/>
        </w:rPr>
        <w:t>transhipping</w:t>
      </w:r>
      <w:proofErr w:type="spellEnd"/>
      <w:r w:rsidRPr="002C3941">
        <w:rPr>
          <w:rFonts w:ascii="Cambria" w:eastAsia="Cambria" w:hAnsi="Cambria" w:cs="Times New Roman"/>
          <w:color w:val="000000"/>
          <w:sz w:val="20"/>
          <w:szCs w:val="20"/>
          <w:lang w:val="en-US"/>
        </w:rPr>
        <w:t xml:space="preserve"> fishing vessel, within 5 days after the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has ended. </w:t>
      </w:r>
    </w:p>
    <w:p w14:paraId="19D23A2A"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10E0FC3"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All </w:t>
      </w:r>
      <w:proofErr w:type="spellStart"/>
      <w:r w:rsidRPr="002C3941">
        <w:rPr>
          <w:rFonts w:ascii="Cambria" w:eastAsia="Cambria" w:hAnsi="Cambria" w:cs="Times New Roman"/>
          <w:color w:val="000000"/>
          <w:sz w:val="20"/>
          <w:szCs w:val="20"/>
          <w:lang w:val="en-US"/>
        </w:rPr>
        <w:t>transhipments</w:t>
      </w:r>
      <w:proofErr w:type="spellEnd"/>
      <w:r w:rsidRPr="002C3941">
        <w:rPr>
          <w:rFonts w:ascii="Cambria" w:eastAsia="Cambria" w:hAnsi="Cambria" w:cs="Times New Roman"/>
          <w:color w:val="000000"/>
          <w:sz w:val="20"/>
          <w:szCs w:val="20"/>
          <w:lang w:val="en-US"/>
        </w:rPr>
        <w:t xml:space="preserve"> shall be inspected by the relevant authorities of the designated port CPC authorities. </w:t>
      </w:r>
    </w:p>
    <w:p w14:paraId="4AEB1BE7" w14:textId="6DF4FC03" w:rsidR="00E43E5E" w:rsidRPr="002C3941" w:rsidRDefault="00E43E5E" w:rsidP="002C191D">
      <w:pPr>
        <w:spacing w:line="240" w:lineRule="auto"/>
        <w:rPr>
          <w:rFonts w:ascii="Cambria" w:eastAsia="Cambria" w:hAnsi="Cambria" w:cs="Times New Roman"/>
          <w:b/>
          <w:color w:val="000000"/>
          <w:sz w:val="20"/>
          <w:szCs w:val="20"/>
          <w:lang w:val="en-US"/>
        </w:rPr>
      </w:pPr>
      <w:r w:rsidRPr="002C3941">
        <w:rPr>
          <w:rFonts w:ascii="Cambria" w:eastAsia="Cambria" w:hAnsi="Cambria" w:cs="Times New Roman"/>
          <w:color w:val="000000"/>
          <w:sz w:val="20"/>
          <w:szCs w:val="20"/>
          <w:lang w:val="en-US"/>
        </w:rPr>
        <w:t xml:space="preserve">  </w:t>
      </w:r>
    </w:p>
    <w:p w14:paraId="389A5CA3" w14:textId="048AF417" w:rsidR="00E43E5E" w:rsidRPr="002C3941"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Part IV: </w:t>
      </w:r>
    </w:p>
    <w:p w14:paraId="14E0AC63" w14:textId="77777777" w:rsidR="00E43E5E" w:rsidRPr="002C3941"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Control measures </w:t>
      </w:r>
    </w:p>
    <w:p w14:paraId="0A421D45" w14:textId="77777777" w:rsidR="00E43E5E" w:rsidRPr="002C3941" w:rsidRDefault="00E43E5E" w:rsidP="00E43E5E">
      <w:pPr>
        <w:spacing w:line="240" w:lineRule="auto"/>
        <w:ind w:left="442" w:right="346" w:hanging="11"/>
        <w:jc w:val="center"/>
        <w:rPr>
          <w:rFonts w:ascii="Cambria" w:eastAsia="Cambria" w:hAnsi="Cambria" w:cs="Times New Roman"/>
          <w:color w:val="000000"/>
          <w:sz w:val="20"/>
          <w:szCs w:val="20"/>
          <w:lang w:val="en-GB"/>
        </w:rPr>
      </w:pPr>
    </w:p>
    <w:p w14:paraId="2569A899" w14:textId="77777777" w:rsidR="00E43E5E" w:rsidRPr="002C3941" w:rsidRDefault="00E43E5E" w:rsidP="00E43E5E">
      <w:pPr>
        <w:spacing w:after="240" w:line="240" w:lineRule="auto"/>
        <w:ind w:left="440" w:right="356" w:hanging="10"/>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Section C - Observer </w:t>
      </w:r>
      <w:proofErr w:type="spellStart"/>
      <w:r w:rsidRPr="002C3941">
        <w:rPr>
          <w:rFonts w:ascii="Cambria" w:eastAsia="Cambria" w:hAnsi="Cambria" w:cs="Times New Roman"/>
          <w:b/>
          <w:color w:val="000000"/>
          <w:sz w:val="20"/>
          <w:szCs w:val="20"/>
          <w:lang w:val="en-US"/>
        </w:rPr>
        <w:t>Programmes</w:t>
      </w:r>
      <w:proofErr w:type="spellEnd"/>
      <w:r w:rsidRPr="002C3941">
        <w:rPr>
          <w:rFonts w:ascii="Cambria" w:eastAsia="Cambria" w:hAnsi="Cambria" w:cs="Times New Roman"/>
          <w:b/>
          <w:color w:val="000000"/>
          <w:sz w:val="20"/>
          <w:szCs w:val="20"/>
          <w:lang w:val="en-US"/>
        </w:rPr>
        <w:t xml:space="preserve"> </w:t>
      </w:r>
    </w:p>
    <w:p w14:paraId="6175C8D3" w14:textId="77777777" w:rsidR="00E43E5E" w:rsidRPr="002C3941"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CPC Observer </w:t>
      </w:r>
      <w:proofErr w:type="spellStart"/>
      <w:r w:rsidRPr="002C3941">
        <w:rPr>
          <w:rFonts w:ascii="Cambria" w:eastAsia="Cambria" w:hAnsi="Cambria" w:cs="Times New Roman"/>
          <w:b/>
          <w:color w:val="000000"/>
          <w:sz w:val="20"/>
          <w:szCs w:val="20"/>
          <w:lang w:val="en-US"/>
        </w:rPr>
        <w:t>Programme</w:t>
      </w:r>
      <w:proofErr w:type="spellEnd"/>
      <w:r w:rsidRPr="002C3941">
        <w:rPr>
          <w:rFonts w:ascii="Cambria" w:eastAsia="Cambria" w:hAnsi="Cambria" w:cs="Times New Roman"/>
          <w:b/>
          <w:color w:val="000000"/>
          <w:sz w:val="20"/>
          <w:szCs w:val="20"/>
          <w:lang w:val="en-US"/>
        </w:rPr>
        <w:t xml:space="preserve"> </w:t>
      </w:r>
    </w:p>
    <w:p w14:paraId="7EA63F49" w14:textId="77777777" w:rsidR="00E43E5E" w:rsidRPr="002C3941" w:rsidRDefault="00E43E5E" w:rsidP="00E43E5E">
      <w:pPr>
        <w:tabs>
          <w:tab w:val="left" w:pos="426"/>
        </w:tabs>
        <w:spacing w:after="5" w:line="240" w:lineRule="auto"/>
        <w:ind w:left="426" w:right="140" w:hanging="426"/>
        <w:jc w:val="both"/>
        <w:rPr>
          <w:rFonts w:ascii="Cambria" w:eastAsia="Cambria" w:hAnsi="Cambria" w:cs="Cambria"/>
          <w:color w:val="000000"/>
          <w:sz w:val="20"/>
          <w:lang w:val="en-US"/>
        </w:rPr>
      </w:pPr>
    </w:p>
    <w:p w14:paraId="4AD6BE4B" w14:textId="77777777" w:rsidR="00E43E5E" w:rsidRPr="002C3941" w:rsidRDefault="00E43E5E" w:rsidP="0073192C">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Each CPC shall ensure that CPC observers, issued with an official identification document, are deployed on vessels flying its flag and on traps under its jurisdiction that are active in the bluefin tuna fishery, to achieve at least the following coverage rates: </w:t>
      </w:r>
    </w:p>
    <w:p w14:paraId="2B4F16F1"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42FF146" w14:textId="77777777" w:rsidR="00E43E5E" w:rsidRPr="002C3941" w:rsidRDefault="00E43E5E" w:rsidP="009821F6">
      <w:pPr>
        <w:numPr>
          <w:ilvl w:val="0"/>
          <w:numId w:val="18"/>
        </w:numPr>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20% of its active pelagic trawlers (over 15 m</w:t>
      </w:r>
      <w:proofErr w:type="gramStart"/>
      <w:r w:rsidRPr="002C3941">
        <w:rPr>
          <w:rFonts w:ascii="Cambria" w:eastAsia="Cambria" w:hAnsi="Cambria" w:cs="Times New Roman"/>
          <w:color w:val="000000"/>
          <w:sz w:val="20"/>
          <w:szCs w:val="20"/>
          <w:lang w:val="en-US"/>
        </w:rPr>
        <w:t>);</w:t>
      </w:r>
      <w:proofErr w:type="gramEnd"/>
      <w:r w:rsidRPr="002C3941">
        <w:rPr>
          <w:rFonts w:ascii="Cambria" w:eastAsia="Cambria" w:hAnsi="Cambria" w:cs="Times New Roman"/>
          <w:color w:val="000000"/>
          <w:sz w:val="20"/>
          <w:szCs w:val="20"/>
          <w:lang w:val="en-US"/>
        </w:rPr>
        <w:t xml:space="preserve"> </w:t>
      </w:r>
    </w:p>
    <w:p w14:paraId="0E47B61E" w14:textId="77777777" w:rsidR="00E43E5E" w:rsidRPr="002C3941" w:rsidRDefault="00E43E5E" w:rsidP="009821F6">
      <w:pPr>
        <w:numPr>
          <w:ilvl w:val="0"/>
          <w:numId w:val="18"/>
        </w:numPr>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20% of its active longline vessels (over 15 m</w:t>
      </w:r>
      <w:proofErr w:type="gramStart"/>
      <w:r w:rsidRPr="002C3941">
        <w:rPr>
          <w:rFonts w:ascii="Cambria" w:eastAsia="Cambria" w:hAnsi="Cambria" w:cs="Times New Roman"/>
          <w:color w:val="000000"/>
          <w:sz w:val="20"/>
          <w:szCs w:val="20"/>
          <w:lang w:val="en-US"/>
        </w:rPr>
        <w:t>);</w:t>
      </w:r>
      <w:proofErr w:type="gramEnd"/>
      <w:r w:rsidRPr="002C3941">
        <w:rPr>
          <w:rFonts w:ascii="Cambria" w:eastAsia="Cambria" w:hAnsi="Cambria" w:cs="Times New Roman"/>
          <w:color w:val="000000"/>
          <w:sz w:val="20"/>
          <w:szCs w:val="20"/>
          <w:lang w:val="en-US"/>
        </w:rPr>
        <w:t xml:space="preserve"> </w:t>
      </w:r>
    </w:p>
    <w:p w14:paraId="70224C66" w14:textId="77777777" w:rsidR="00E43E5E" w:rsidRPr="002C3941" w:rsidRDefault="00E43E5E" w:rsidP="009821F6">
      <w:pPr>
        <w:numPr>
          <w:ilvl w:val="0"/>
          <w:numId w:val="18"/>
        </w:numPr>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20% of its active </w:t>
      </w:r>
      <w:proofErr w:type="spellStart"/>
      <w:r w:rsidRPr="002C3941">
        <w:rPr>
          <w:rFonts w:ascii="Cambria" w:eastAsia="Cambria" w:hAnsi="Cambria" w:cs="Times New Roman"/>
          <w:color w:val="000000"/>
          <w:sz w:val="20"/>
          <w:szCs w:val="20"/>
          <w:lang w:val="en-US"/>
        </w:rPr>
        <w:t>baitboats</w:t>
      </w:r>
      <w:proofErr w:type="spellEnd"/>
      <w:r w:rsidRPr="002C3941">
        <w:rPr>
          <w:rFonts w:ascii="Cambria" w:eastAsia="Cambria" w:hAnsi="Cambria" w:cs="Times New Roman"/>
          <w:color w:val="000000"/>
          <w:sz w:val="20"/>
          <w:szCs w:val="20"/>
          <w:lang w:val="en-US"/>
        </w:rPr>
        <w:t xml:space="preserve"> (over 15 m</w:t>
      </w:r>
      <w:proofErr w:type="gramStart"/>
      <w:r w:rsidRPr="002C3941">
        <w:rPr>
          <w:rFonts w:ascii="Cambria" w:eastAsia="Cambria" w:hAnsi="Cambria" w:cs="Times New Roman"/>
          <w:color w:val="000000"/>
          <w:sz w:val="20"/>
          <w:szCs w:val="20"/>
          <w:lang w:val="en-US"/>
        </w:rPr>
        <w:t>);</w:t>
      </w:r>
      <w:proofErr w:type="gramEnd"/>
      <w:r w:rsidRPr="002C3941">
        <w:rPr>
          <w:rFonts w:ascii="Cambria" w:eastAsia="Cambria" w:hAnsi="Cambria" w:cs="Times New Roman"/>
          <w:color w:val="000000"/>
          <w:sz w:val="20"/>
          <w:szCs w:val="20"/>
          <w:lang w:val="en-US"/>
        </w:rPr>
        <w:t xml:space="preserve"> </w:t>
      </w:r>
    </w:p>
    <w:p w14:paraId="6ED9EB66" w14:textId="77777777" w:rsidR="00E43E5E" w:rsidRPr="002C3941" w:rsidRDefault="00E43E5E" w:rsidP="009821F6">
      <w:pPr>
        <w:numPr>
          <w:ilvl w:val="0"/>
          <w:numId w:val="18"/>
        </w:numPr>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100% of its towing </w:t>
      </w:r>
      <w:proofErr w:type="gramStart"/>
      <w:r w:rsidRPr="002C3941">
        <w:rPr>
          <w:rFonts w:ascii="Cambria" w:eastAsia="Cambria" w:hAnsi="Cambria" w:cs="Times New Roman"/>
          <w:color w:val="000000"/>
          <w:sz w:val="20"/>
          <w:szCs w:val="20"/>
          <w:lang w:val="en-US"/>
        </w:rPr>
        <w:t>vessels;</w:t>
      </w:r>
      <w:proofErr w:type="gramEnd"/>
      <w:r w:rsidRPr="002C3941">
        <w:rPr>
          <w:rFonts w:ascii="Cambria" w:eastAsia="Cambria" w:hAnsi="Cambria" w:cs="Times New Roman"/>
          <w:color w:val="000000"/>
          <w:sz w:val="20"/>
          <w:szCs w:val="20"/>
          <w:lang w:val="en-US"/>
        </w:rPr>
        <w:t xml:space="preserve"> </w:t>
      </w:r>
    </w:p>
    <w:p w14:paraId="39289C1F" w14:textId="77777777" w:rsidR="00E43E5E" w:rsidRPr="002C3941" w:rsidRDefault="00E43E5E" w:rsidP="009821F6">
      <w:pPr>
        <w:numPr>
          <w:ilvl w:val="0"/>
          <w:numId w:val="18"/>
        </w:numPr>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100% of harvesting operations from its traps. </w:t>
      </w:r>
    </w:p>
    <w:p w14:paraId="65FA12AC" w14:textId="602961A4" w:rsidR="00E43E5E" w:rsidRPr="002C3941" w:rsidRDefault="006B7FC2" w:rsidP="00350FB9">
      <w:pPr>
        <w:spacing w:after="240" w:line="240" w:lineRule="auto"/>
        <w:ind w:left="426" w:right="123" w:hanging="426"/>
        <w:jc w:val="both"/>
        <w:rPr>
          <w:rFonts w:ascii="Cambria" w:eastAsia="Cambria" w:hAnsi="Cambria" w:cs="Times New Roman"/>
          <w:color w:val="000000"/>
          <w:sz w:val="20"/>
          <w:szCs w:val="20"/>
          <w:lang w:val="en-US"/>
        </w:rPr>
      </w:pPr>
      <w:r w:rsidRPr="002C3941">
        <w:rPr>
          <w:rFonts w:asciiTheme="minorHAnsi" w:eastAsia="MS Mincho" w:hAnsiTheme="minorHAnsi" w:cs="MS Mincho"/>
          <w:color w:val="000000"/>
          <w:sz w:val="20"/>
          <w:szCs w:val="20"/>
          <w:lang w:val="en-US" w:eastAsia="ja-JP"/>
        </w:rPr>
        <w:t>96</w:t>
      </w:r>
      <w:proofErr w:type="gramStart"/>
      <w:r w:rsidRPr="002C3941">
        <w:rPr>
          <w:rFonts w:asciiTheme="minorHAnsi" w:eastAsia="MS Mincho" w:hAnsiTheme="minorHAnsi" w:cs="MS Mincho"/>
          <w:color w:val="000000"/>
          <w:sz w:val="20"/>
          <w:szCs w:val="20"/>
          <w:lang w:val="en-US" w:eastAsia="ja-JP"/>
        </w:rPr>
        <w:t>.</w:t>
      </w:r>
      <w:r w:rsidR="00F749F4" w:rsidRPr="002C3941">
        <w:rPr>
          <w:rFonts w:ascii="Cambria" w:eastAsia="Cambria" w:hAnsi="Cambria" w:cs="Times New Roman"/>
          <w:color w:val="000000"/>
          <w:sz w:val="20"/>
          <w:szCs w:val="20"/>
          <w:lang w:val="en-US"/>
        </w:rPr>
        <w:t xml:space="preserve"> </w:t>
      </w:r>
      <w:r w:rsidR="00350FB9" w:rsidRPr="002C3941">
        <w:rPr>
          <w:rFonts w:ascii="Cambria" w:eastAsia="Cambria" w:hAnsi="Cambria" w:cs="Times New Roman"/>
          <w:color w:val="000000"/>
          <w:sz w:val="20"/>
          <w:szCs w:val="20"/>
          <w:lang w:val="en-US"/>
        </w:rPr>
        <w:tab/>
      </w:r>
      <w:r w:rsidR="00F749F4" w:rsidRPr="002C3941">
        <w:rPr>
          <w:rFonts w:ascii="Cambria" w:eastAsia="Cambria" w:hAnsi="Cambria" w:cs="Times New Roman"/>
          <w:color w:val="000000"/>
          <w:sz w:val="20"/>
          <w:szCs w:val="20"/>
          <w:lang w:val="en-US"/>
        </w:rPr>
        <w:t>C</w:t>
      </w:r>
      <w:r w:rsidR="00E43E5E" w:rsidRPr="002C3941">
        <w:rPr>
          <w:rFonts w:ascii="Cambria" w:eastAsia="Cambria" w:hAnsi="Cambria" w:cs="Times New Roman"/>
          <w:color w:val="000000"/>
          <w:sz w:val="20"/>
          <w:szCs w:val="20"/>
          <w:lang w:val="en-US"/>
        </w:rPr>
        <w:t>PCs</w:t>
      </w:r>
      <w:proofErr w:type="gramEnd"/>
      <w:r w:rsidR="00E43E5E" w:rsidRPr="002C3941">
        <w:rPr>
          <w:rFonts w:ascii="Cambria" w:eastAsia="Cambria" w:hAnsi="Cambria" w:cs="Times New Roman"/>
          <w:color w:val="000000"/>
          <w:sz w:val="20"/>
          <w:szCs w:val="20"/>
          <w:lang w:val="en-US"/>
        </w:rPr>
        <w:t xml:space="preserve"> with less than five catching vessels of the first three segments defined above shall ensure coverage by observers 20% of the time the vessels are active in the bluefin tuna fishery. </w:t>
      </w:r>
    </w:p>
    <w:p w14:paraId="55CDBDEE"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 implementing this CPC observer </w:t>
      </w:r>
      <w:proofErr w:type="spellStart"/>
      <w:r w:rsidRPr="002C3941">
        <w:rPr>
          <w:rFonts w:ascii="Cambria" w:eastAsia="Cambria" w:hAnsi="Cambria" w:cs="Times New Roman"/>
          <w:color w:val="000000"/>
          <w:sz w:val="20"/>
          <w:szCs w:val="20"/>
          <w:lang w:val="en-US"/>
        </w:rPr>
        <w:t>programme</w:t>
      </w:r>
      <w:proofErr w:type="spellEnd"/>
      <w:r w:rsidRPr="002C3941">
        <w:rPr>
          <w:rFonts w:ascii="Cambria" w:eastAsia="Cambria" w:hAnsi="Cambria" w:cs="Times New Roman"/>
          <w:color w:val="000000"/>
          <w:sz w:val="20"/>
          <w:szCs w:val="20"/>
          <w:lang w:val="en-US"/>
        </w:rPr>
        <w:t xml:space="preserve">, CPCs shall ensure that: </w:t>
      </w:r>
    </w:p>
    <w:p w14:paraId="50FC4101"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856B2A1" w14:textId="77777777" w:rsidR="00E43E5E" w:rsidRPr="002C3941" w:rsidRDefault="00E43E5E" w:rsidP="00BB6D75">
      <w:pPr>
        <w:numPr>
          <w:ilvl w:val="0"/>
          <w:numId w:val="45"/>
        </w:numPr>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temporal and spatial coverage is representative to ensure that the Commission receives adequate and appropriate data and information on bluefin tuna catch, effort, and other related scientific and management aspects, </w:t>
      </w:r>
      <w:proofErr w:type="gramStart"/>
      <w:r w:rsidRPr="002C3941">
        <w:rPr>
          <w:rFonts w:ascii="Cambria" w:eastAsia="Cambria" w:hAnsi="Cambria" w:cs="Times New Roman"/>
          <w:color w:val="000000"/>
          <w:sz w:val="20"/>
          <w:szCs w:val="20"/>
          <w:lang w:val="en-US"/>
        </w:rPr>
        <w:t>taking into account</w:t>
      </w:r>
      <w:proofErr w:type="gramEnd"/>
      <w:r w:rsidRPr="002C3941">
        <w:rPr>
          <w:rFonts w:ascii="Cambria" w:eastAsia="Cambria" w:hAnsi="Cambria" w:cs="Times New Roman"/>
          <w:color w:val="000000"/>
          <w:sz w:val="20"/>
          <w:szCs w:val="20"/>
          <w:lang w:val="en-US"/>
        </w:rPr>
        <w:t xml:space="preserve"> characteristics of the fleets and </w:t>
      </w:r>
      <w:proofErr w:type="gramStart"/>
      <w:r w:rsidRPr="002C3941">
        <w:rPr>
          <w:rFonts w:ascii="Cambria" w:eastAsia="Cambria" w:hAnsi="Cambria" w:cs="Times New Roman"/>
          <w:color w:val="000000"/>
          <w:sz w:val="20"/>
          <w:szCs w:val="20"/>
          <w:lang w:val="en-US"/>
        </w:rPr>
        <w:t>fisheries;</w:t>
      </w:r>
      <w:proofErr w:type="gramEnd"/>
      <w:r w:rsidRPr="002C3941">
        <w:rPr>
          <w:rFonts w:ascii="Cambria" w:eastAsia="Cambria" w:hAnsi="Cambria" w:cs="Times New Roman"/>
          <w:color w:val="000000"/>
          <w:sz w:val="20"/>
          <w:szCs w:val="20"/>
          <w:lang w:val="en-US"/>
        </w:rPr>
        <w:t xml:space="preserve"> </w:t>
      </w:r>
    </w:p>
    <w:p w14:paraId="310FC094" w14:textId="77777777" w:rsidR="00E43E5E" w:rsidRPr="002C3941" w:rsidRDefault="00E43E5E" w:rsidP="00BB6D75">
      <w:pPr>
        <w:numPr>
          <w:ilvl w:val="0"/>
          <w:numId w:val="45"/>
        </w:numPr>
        <w:spacing w:after="24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robust data collection protocols are </w:t>
      </w:r>
      <w:proofErr w:type="gramStart"/>
      <w:r w:rsidRPr="002C3941">
        <w:rPr>
          <w:rFonts w:ascii="Cambria" w:eastAsia="Cambria" w:hAnsi="Cambria" w:cs="Times New Roman"/>
          <w:color w:val="000000"/>
          <w:sz w:val="20"/>
          <w:szCs w:val="20"/>
          <w:lang w:val="en-US"/>
        </w:rPr>
        <w:t>implemented;</w:t>
      </w:r>
      <w:proofErr w:type="gramEnd"/>
    </w:p>
    <w:p w14:paraId="445BAB6F" w14:textId="77777777" w:rsidR="00E43E5E" w:rsidRPr="002C3941" w:rsidRDefault="00E43E5E" w:rsidP="00BB6D75">
      <w:pPr>
        <w:numPr>
          <w:ilvl w:val="0"/>
          <w:numId w:val="45"/>
        </w:numPr>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CPC observer is provided, before the start of his/her deployment, with a list of contacts within the CPC competent authority where to report </w:t>
      </w:r>
      <w:proofErr w:type="gramStart"/>
      <w:r w:rsidRPr="002C3941">
        <w:rPr>
          <w:rFonts w:ascii="Cambria" w:eastAsia="Cambria" w:hAnsi="Cambria" w:cs="Times New Roman"/>
          <w:color w:val="000000"/>
          <w:sz w:val="20"/>
          <w:szCs w:val="20"/>
          <w:lang w:val="en-US"/>
        </w:rPr>
        <w:t>observations;</w:t>
      </w:r>
      <w:proofErr w:type="gramEnd"/>
    </w:p>
    <w:p w14:paraId="0BCC879C" w14:textId="77777777" w:rsidR="00E43E5E" w:rsidRPr="002C3941" w:rsidRDefault="00E43E5E" w:rsidP="00BB6D75">
      <w:pPr>
        <w:numPr>
          <w:ilvl w:val="0"/>
          <w:numId w:val="45"/>
        </w:numPr>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each CPC observer is properly trained and qualified before </w:t>
      </w:r>
      <w:proofErr w:type="gramStart"/>
      <w:r w:rsidRPr="002C3941">
        <w:rPr>
          <w:rFonts w:ascii="Cambria" w:eastAsia="Cambria" w:hAnsi="Cambria" w:cs="Times New Roman"/>
          <w:color w:val="000000"/>
          <w:sz w:val="20"/>
          <w:szCs w:val="20"/>
          <w:lang w:val="en-US"/>
        </w:rPr>
        <w:t>deployment;</w:t>
      </w:r>
      <w:proofErr w:type="gramEnd"/>
      <w:r w:rsidRPr="002C3941">
        <w:rPr>
          <w:rFonts w:ascii="Cambria" w:eastAsia="Cambria" w:hAnsi="Cambria" w:cs="Times New Roman"/>
          <w:color w:val="000000"/>
          <w:sz w:val="20"/>
          <w:szCs w:val="20"/>
          <w:lang w:val="en-US"/>
        </w:rPr>
        <w:t xml:space="preserve"> </w:t>
      </w:r>
    </w:p>
    <w:p w14:paraId="407B2DAF" w14:textId="77777777" w:rsidR="00E43E5E" w:rsidRPr="002C3941" w:rsidRDefault="00E43E5E" w:rsidP="00BB6D75">
      <w:pPr>
        <w:numPr>
          <w:ilvl w:val="0"/>
          <w:numId w:val="45"/>
        </w:numPr>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to the extent practicable, the operations of vessels and traps concerned suffer minimal </w:t>
      </w:r>
      <w:proofErr w:type="gramStart"/>
      <w:r w:rsidRPr="002C3941">
        <w:rPr>
          <w:rFonts w:ascii="Cambria" w:eastAsia="Cambria" w:hAnsi="Cambria" w:cs="Times New Roman"/>
          <w:color w:val="000000"/>
          <w:sz w:val="20"/>
          <w:szCs w:val="20"/>
          <w:lang w:val="en-US"/>
        </w:rPr>
        <w:t>disruption;</w:t>
      </w:r>
      <w:proofErr w:type="gramEnd"/>
      <w:r w:rsidRPr="002C3941">
        <w:rPr>
          <w:rFonts w:ascii="Cambria" w:eastAsia="Cambria" w:hAnsi="Cambria" w:cs="Times New Roman"/>
          <w:color w:val="000000"/>
          <w:sz w:val="20"/>
          <w:szCs w:val="20"/>
          <w:lang w:val="en-US"/>
        </w:rPr>
        <w:t xml:space="preserve"> </w:t>
      </w:r>
    </w:p>
    <w:p w14:paraId="50946D63" w14:textId="77777777" w:rsidR="00E43E5E" w:rsidRPr="002C3941" w:rsidRDefault="00E43E5E" w:rsidP="00E43E5E">
      <w:pPr>
        <w:spacing w:after="240" w:line="240" w:lineRule="auto"/>
        <w:ind w:left="798" w:right="-1" w:hanging="372"/>
        <w:jc w:val="both"/>
        <w:rPr>
          <w:rFonts w:ascii="Cambria" w:eastAsia="Cambria" w:hAnsi="Cambria" w:cs="Times New Roman"/>
          <w:color w:val="000000"/>
          <w:sz w:val="20"/>
          <w:szCs w:val="20"/>
          <w:lang w:val="en-US"/>
        </w:rPr>
      </w:pPr>
      <w:r w:rsidRPr="002C3941">
        <w:rPr>
          <w:rFonts w:ascii="Cambria" w:eastAsia="Cambria" w:hAnsi="Cambria" w:cs="Times New Roman"/>
          <w:sz w:val="20"/>
          <w:szCs w:val="20"/>
          <w:lang w:val="en-US"/>
        </w:rPr>
        <w:lastRenderedPageBreak/>
        <w:t>f)</w:t>
      </w:r>
      <w:r w:rsidRPr="002C3941">
        <w:rPr>
          <w:rFonts w:ascii="Cambria" w:eastAsia="Cambria" w:hAnsi="Cambria" w:cs="Times New Roman"/>
          <w:sz w:val="20"/>
          <w:szCs w:val="20"/>
          <w:lang w:val="en-US"/>
        </w:rPr>
        <w:tab/>
        <w:t xml:space="preserve">the master of the fishing vessel or the trap operator allows the CPC observer access to the electronic means of communication on board the fishing vessel or on the trap. </w:t>
      </w:r>
    </w:p>
    <w:p w14:paraId="69354E7F"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Data and information collected under each CPC’s observer </w:t>
      </w:r>
      <w:proofErr w:type="spellStart"/>
      <w:r w:rsidRPr="002C3941">
        <w:rPr>
          <w:rFonts w:ascii="Cambria" w:eastAsia="Cambria" w:hAnsi="Cambria" w:cs="Times New Roman"/>
          <w:color w:val="000000"/>
          <w:sz w:val="20"/>
          <w:szCs w:val="20"/>
          <w:lang w:val="en-US"/>
        </w:rPr>
        <w:t>programme</w:t>
      </w:r>
      <w:proofErr w:type="spellEnd"/>
      <w:r w:rsidRPr="002C3941">
        <w:rPr>
          <w:rFonts w:ascii="Cambria" w:eastAsia="Cambria" w:hAnsi="Cambria" w:cs="Times New Roman"/>
          <w:color w:val="000000"/>
          <w:sz w:val="20"/>
          <w:szCs w:val="20"/>
          <w:lang w:val="en-US"/>
        </w:rPr>
        <w:t xml:space="preserve"> shall be provided to the SCRS and the Commission, as appropriate, in accordance with requirements and procedures to be developed by the Commission by 2023 </w:t>
      </w:r>
      <w:proofErr w:type="gramStart"/>
      <w:r w:rsidRPr="002C3941">
        <w:rPr>
          <w:rFonts w:ascii="Cambria" w:eastAsia="Cambria" w:hAnsi="Cambria" w:cs="Times New Roman"/>
          <w:color w:val="000000"/>
          <w:sz w:val="20"/>
          <w:szCs w:val="20"/>
          <w:lang w:val="en-US"/>
        </w:rPr>
        <w:t>taking into account</w:t>
      </w:r>
      <w:proofErr w:type="gramEnd"/>
      <w:r w:rsidRPr="002C3941">
        <w:rPr>
          <w:rFonts w:ascii="Cambria" w:eastAsia="Cambria" w:hAnsi="Cambria" w:cs="Times New Roman"/>
          <w:color w:val="000000"/>
          <w:sz w:val="20"/>
          <w:szCs w:val="20"/>
          <w:lang w:val="en-US"/>
        </w:rPr>
        <w:t xml:space="preserve"> CPC confidentiality requirements. </w:t>
      </w:r>
    </w:p>
    <w:p w14:paraId="3D114EAE"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C043C4E"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For the scientific aspects of the </w:t>
      </w:r>
      <w:proofErr w:type="spellStart"/>
      <w:r w:rsidRPr="002C3941">
        <w:rPr>
          <w:rFonts w:ascii="Cambria" w:eastAsia="Cambria" w:hAnsi="Cambria" w:cs="Times New Roman"/>
          <w:color w:val="000000"/>
          <w:sz w:val="20"/>
          <w:szCs w:val="20"/>
          <w:lang w:val="en-US"/>
        </w:rPr>
        <w:t>programme</w:t>
      </w:r>
      <w:proofErr w:type="spellEnd"/>
      <w:r w:rsidRPr="002C3941">
        <w:rPr>
          <w:rFonts w:ascii="Cambria" w:eastAsia="Cambria" w:hAnsi="Cambria" w:cs="Times New Roman"/>
          <w:color w:val="000000"/>
          <w:sz w:val="20"/>
          <w:szCs w:val="20"/>
          <w:lang w:val="en-US"/>
        </w:rPr>
        <w:t xml:space="preserve">, the SCRS shall report on the coverage level achieved by each </w:t>
      </w:r>
      <w:proofErr w:type="gramStart"/>
      <w:r w:rsidRPr="002C3941">
        <w:rPr>
          <w:rFonts w:ascii="Cambria" w:eastAsia="Cambria" w:hAnsi="Cambria" w:cs="Times New Roman"/>
          <w:color w:val="000000"/>
          <w:sz w:val="20"/>
          <w:szCs w:val="20"/>
          <w:lang w:val="en-US"/>
        </w:rPr>
        <w:t>CPC, and</w:t>
      </w:r>
      <w:proofErr w:type="gramEnd"/>
      <w:r w:rsidRPr="002C3941">
        <w:rPr>
          <w:rFonts w:ascii="Cambria" w:eastAsia="Cambria" w:hAnsi="Cambria" w:cs="Times New Roman"/>
          <w:color w:val="000000"/>
          <w:sz w:val="20"/>
          <w:szCs w:val="20"/>
          <w:lang w:val="en-US"/>
        </w:rPr>
        <w:t xml:space="preserve"> provide a summary of the data collected and any relevant findings associated with that data. The SCRS shall also provide </w:t>
      </w:r>
      <w:proofErr w:type="gramStart"/>
      <w:r w:rsidRPr="002C3941">
        <w:rPr>
          <w:rFonts w:ascii="Cambria" w:eastAsia="Cambria" w:hAnsi="Cambria" w:cs="Times New Roman"/>
          <w:color w:val="000000"/>
          <w:sz w:val="20"/>
          <w:szCs w:val="20"/>
          <w:lang w:val="en-US"/>
        </w:rPr>
        <w:t>any</w:t>
      </w:r>
      <w:proofErr w:type="gramEnd"/>
      <w:r w:rsidRPr="002C3941">
        <w:rPr>
          <w:rFonts w:ascii="Cambria" w:eastAsia="Cambria" w:hAnsi="Cambria" w:cs="Times New Roman"/>
          <w:color w:val="000000"/>
          <w:sz w:val="20"/>
          <w:szCs w:val="20"/>
          <w:lang w:val="en-US"/>
        </w:rPr>
        <w:t xml:space="preserve"> recommendations to improve the effectiveness of CPC’s observer </w:t>
      </w:r>
      <w:proofErr w:type="spellStart"/>
      <w:r w:rsidRPr="002C3941">
        <w:rPr>
          <w:rFonts w:ascii="Cambria" w:eastAsia="Cambria" w:hAnsi="Cambria" w:cs="Times New Roman"/>
          <w:color w:val="000000"/>
          <w:sz w:val="20"/>
          <w:szCs w:val="20"/>
          <w:lang w:val="en-US"/>
        </w:rPr>
        <w:t>programmes</w:t>
      </w:r>
      <w:proofErr w:type="spellEnd"/>
      <w:r w:rsidRPr="002C3941">
        <w:rPr>
          <w:rFonts w:ascii="Cambria" w:eastAsia="Cambria" w:hAnsi="Cambria" w:cs="Times New Roman"/>
          <w:color w:val="000000"/>
          <w:sz w:val="20"/>
          <w:szCs w:val="20"/>
          <w:lang w:val="en-US"/>
        </w:rPr>
        <w:t xml:space="preserve">. </w:t>
      </w:r>
    </w:p>
    <w:p w14:paraId="298A6709"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9F90EC"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color w:val="000000"/>
          <w:sz w:val="20"/>
          <w:szCs w:val="20"/>
          <w:lang w:val="en-US"/>
        </w:rPr>
        <w:t>The</w:t>
      </w:r>
      <w:r w:rsidRPr="002C3941">
        <w:rPr>
          <w:rFonts w:ascii="Cambria" w:eastAsia="Cambria" w:hAnsi="Cambria" w:cs="Times New Roman"/>
          <w:sz w:val="20"/>
          <w:szCs w:val="20"/>
          <w:lang w:val="en-US"/>
        </w:rPr>
        <w:t xml:space="preserve"> obligations, responsibilities and tasks applicable to the CPC observers are detailed in </w:t>
      </w:r>
      <w:r w:rsidRPr="002C3941">
        <w:rPr>
          <w:rFonts w:ascii="Cambria" w:eastAsia="Cambria" w:hAnsi="Cambria" w:cs="Times New Roman"/>
          <w:b/>
          <w:sz w:val="20"/>
          <w:szCs w:val="20"/>
          <w:lang w:val="en-US"/>
        </w:rPr>
        <w:t>Annex 6</w:t>
      </w:r>
      <w:r w:rsidRPr="002C3941">
        <w:rPr>
          <w:rFonts w:ascii="Cambria" w:eastAsia="Cambria" w:hAnsi="Cambria" w:cs="Times New Roman"/>
          <w:sz w:val="20"/>
          <w:szCs w:val="20"/>
          <w:lang w:val="en-US"/>
        </w:rPr>
        <w:t>.</w:t>
      </w:r>
    </w:p>
    <w:p w14:paraId="1B65FC20" w14:textId="77777777" w:rsidR="002C191D" w:rsidRPr="002C3941" w:rsidRDefault="002C191D" w:rsidP="00E43E5E">
      <w:pPr>
        <w:spacing w:after="5" w:line="249" w:lineRule="auto"/>
        <w:ind w:left="720" w:right="140" w:hanging="8"/>
        <w:contextualSpacing/>
        <w:jc w:val="both"/>
        <w:rPr>
          <w:rFonts w:ascii="Cambria" w:eastAsia="Cambria" w:hAnsi="Cambria" w:cs="Times New Roman"/>
          <w:sz w:val="20"/>
          <w:szCs w:val="20"/>
          <w:lang w:val="en-US"/>
        </w:rPr>
      </w:pPr>
    </w:p>
    <w:p w14:paraId="425D901A" w14:textId="6AC66145" w:rsidR="00E43E5E" w:rsidRPr="002C3941" w:rsidRDefault="00E43E5E" w:rsidP="00E43E5E">
      <w:pPr>
        <w:spacing w:line="240" w:lineRule="auto"/>
        <w:rPr>
          <w:rFonts w:ascii="Cambria" w:eastAsia="Cambria" w:hAnsi="Cambria" w:cs="Times New Roman"/>
          <w:b/>
          <w:bCs/>
          <w:color w:val="000000"/>
          <w:sz w:val="20"/>
          <w:szCs w:val="20"/>
          <w:lang w:val="en-US"/>
        </w:rPr>
      </w:pPr>
      <w:r w:rsidRPr="002C3941">
        <w:rPr>
          <w:rFonts w:ascii="Cambria" w:eastAsia="Cambria" w:hAnsi="Cambria" w:cs="Times New Roman"/>
          <w:b/>
          <w:bCs/>
          <w:color w:val="000000"/>
          <w:sz w:val="20"/>
          <w:szCs w:val="20"/>
          <w:lang w:val="en-US"/>
        </w:rPr>
        <w:t xml:space="preserve">ICCAT Regional Observer </w:t>
      </w:r>
      <w:proofErr w:type="spellStart"/>
      <w:r w:rsidRPr="002C3941">
        <w:rPr>
          <w:rFonts w:ascii="Cambria" w:eastAsia="Cambria" w:hAnsi="Cambria" w:cs="Times New Roman"/>
          <w:b/>
          <w:bCs/>
          <w:color w:val="000000"/>
          <w:sz w:val="20"/>
          <w:szCs w:val="20"/>
          <w:lang w:val="en-US"/>
        </w:rPr>
        <w:t>Programme</w:t>
      </w:r>
      <w:proofErr w:type="spellEnd"/>
      <w:r w:rsidRPr="002C3941">
        <w:rPr>
          <w:rFonts w:ascii="Cambria" w:eastAsia="Cambria" w:hAnsi="Cambria" w:cs="Times New Roman"/>
          <w:b/>
          <w:bCs/>
          <w:color w:val="000000"/>
          <w:sz w:val="20"/>
          <w:szCs w:val="20"/>
          <w:lang w:val="en-US"/>
        </w:rPr>
        <w:t xml:space="preserve"> (ROP)</w:t>
      </w:r>
    </w:p>
    <w:p w14:paraId="1A6E0E76" w14:textId="77777777" w:rsidR="00E43E5E" w:rsidRPr="002C3941" w:rsidRDefault="00E43E5E" w:rsidP="00E43E5E">
      <w:pPr>
        <w:spacing w:line="240" w:lineRule="auto"/>
        <w:rPr>
          <w:rFonts w:ascii="Cambria" w:eastAsia="Cambria" w:hAnsi="Cambria" w:cs="Times New Roman"/>
          <w:b/>
          <w:bCs/>
          <w:color w:val="000000"/>
          <w:sz w:val="20"/>
          <w:szCs w:val="20"/>
          <w:lang w:val="en-US"/>
        </w:rPr>
      </w:pPr>
    </w:p>
    <w:p w14:paraId="0B2D969E"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ICCAT Regional Observer </w:t>
      </w:r>
      <w:proofErr w:type="spellStart"/>
      <w:r w:rsidRPr="002C3941">
        <w:rPr>
          <w:rFonts w:ascii="Cambria" w:eastAsia="Cambria" w:hAnsi="Cambria" w:cs="Times New Roman"/>
          <w:color w:val="000000"/>
          <w:sz w:val="20"/>
          <w:szCs w:val="20"/>
          <w:lang w:val="en-US"/>
        </w:rPr>
        <w:t>Programme</w:t>
      </w:r>
      <w:proofErr w:type="spellEnd"/>
      <w:r w:rsidRPr="002C3941">
        <w:rPr>
          <w:rFonts w:ascii="Cambria" w:eastAsia="Cambria" w:hAnsi="Cambria" w:cs="Times New Roman"/>
          <w:color w:val="000000"/>
          <w:sz w:val="20"/>
          <w:szCs w:val="20"/>
          <w:lang w:val="en-US"/>
        </w:rPr>
        <w:t xml:space="preserve"> referred to in </w:t>
      </w:r>
      <w:r w:rsidRPr="002C3941">
        <w:rPr>
          <w:rFonts w:ascii="Cambria" w:eastAsia="Cambria" w:hAnsi="Cambria" w:cs="Times New Roman"/>
          <w:b/>
          <w:color w:val="000000"/>
          <w:sz w:val="20"/>
          <w:szCs w:val="20"/>
          <w:lang w:val="en-US"/>
        </w:rPr>
        <w:t>Annex 6</w:t>
      </w:r>
      <w:r w:rsidRPr="002C3941">
        <w:rPr>
          <w:rFonts w:ascii="Cambria" w:eastAsia="Cambria" w:hAnsi="Cambria" w:cs="Times New Roman"/>
          <w:color w:val="000000"/>
          <w:sz w:val="20"/>
          <w:szCs w:val="20"/>
          <w:lang w:val="en-US"/>
        </w:rPr>
        <w:t xml:space="preserve"> shall be implemented to ensure 100% observer coverage as follows: </w:t>
      </w:r>
    </w:p>
    <w:p w14:paraId="6EF7E564"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7281DCC" w14:textId="77777777" w:rsidR="00E43E5E" w:rsidRPr="002C3941" w:rsidRDefault="00E43E5E" w:rsidP="00DD71BD">
      <w:pPr>
        <w:numPr>
          <w:ilvl w:val="0"/>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on all purse seine vessels authorized to fish for bluefin </w:t>
      </w:r>
      <w:proofErr w:type="gramStart"/>
      <w:r w:rsidRPr="002C3941">
        <w:rPr>
          <w:rFonts w:ascii="Cambria" w:eastAsia="Cambria" w:hAnsi="Cambria" w:cs="Times New Roman"/>
          <w:color w:val="000000"/>
          <w:sz w:val="20"/>
          <w:szCs w:val="20"/>
          <w:lang w:val="en-US"/>
        </w:rPr>
        <w:t>tuna;</w:t>
      </w:r>
      <w:proofErr w:type="gramEnd"/>
    </w:p>
    <w:p w14:paraId="190BE750" w14:textId="77777777" w:rsidR="00E43E5E" w:rsidRPr="002C3941" w:rsidRDefault="00E43E5E" w:rsidP="00DD71BD">
      <w:pPr>
        <w:numPr>
          <w:ilvl w:val="0"/>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during all transfers of bluefin tuna from purse seine vessels to transport </w:t>
      </w:r>
      <w:proofErr w:type="gramStart"/>
      <w:r w:rsidRPr="002C3941">
        <w:rPr>
          <w:rFonts w:ascii="Cambria" w:eastAsia="Cambria" w:hAnsi="Cambria" w:cs="Times New Roman"/>
          <w:color w:val="000000"/>
          <w:sz w:val="20"/>
          <w:szCs w:val="20"/>
          <w:lang w:val="en-US"/>
        </w:rPr>
        <w:t>cages;</w:t>
      </w:r>
      <w:proofErr w:type="gramEnd"/>
      <w:r w:rsidRPr="002C3941">
        <w:rPr>
          <w:rFonts w:ascii="Cambria" w:eastAsia="Cambria" w:hAnsi="Cambria" w:cs="Times New Roman"/>
          <w:color w:val="000000"/>
          <w:sz w:val="20"/>
          <w:szCs w:val="20"/>
          <w:lang w:val="en-US"/>
        </w:rPr>
        <w:t xml:space="preserve"> </w:t>
      </w:r>
    </w:p>
    <w:p w14:paraId="78B5B77C" w14:textId="77777777" w:rsidR="00E43E5E" w:rsidRPr="002C3941" w:rsidRDefault="00E43E5E" w:rsidP="00DD71BD">
      <w:pPr>
        <w:numPr>
          <w:ilvl w:val="0"/>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during all transfers of bluefin tuna from traps to transport </w:t>
      </w:r>
      <w:proofErr w:type="gramStart"/>
      <w:r w:rsidRPr="002C3941">
        <w:rPr>
          <w:rFonts w:ascii="Cambria" w:eastAsia="Cambria" w:hAnsi="Cambria" w:cs="Times New Roman"/>
          <w:color w:val="000000"/>
          <w:sz w:val="20"/>
          <w:szCs w:val="20"/>
          <w:lang w:val="en-US"/>
        </w:rPr>
        <w:t>cages;</w:t>
      </w:r>
      <w:proofErr w:type="gramEnd"/>
    </w:p>
    <w:p w14:paraId="6E4CFE90" w14:textId="447474FA" w:rsidR="00E43E5E" w:rsidRPr="002C3941" w:rsidRDefault="00E43E5E" w:rsidP="00DD71BD">
      <w:pPr>
        <w:numPr>
          <w:ilvl w:val="0"/>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during all transfers from one farm cage to transport cages, which then are towed to another </w:t>
      </w:r>
      <w:proofErr w:type="gramStart"/>
      <w:r w:rsidRPr="002C3941">
        <w:rPr>
          <w:rFonts w:ascii="Cambria" w:eastAsia="Cambria" w:hAnsi="Cambria" w:cs="Times New Roman"/>
          <w:color w:val="000000"/>
          <w:sz w:val="20"/>
          <w:szCs w:val="20"/>
          <w:lang w:val="en-US"/>
        </w:rPr>
        <w:t>farm;</w:t>
      </w:r>
      <w:proofErr w:type="gramEnd"/>
      <w:r w:rsidRPr="002C3941">
        <w:rPr>
          <w:rFonts w:ascii="Cambria" w:eastAsia="Cambria" w:hAnsi="Cambria" w:cs="Times New Roman"/>
          <w:color w:val="000000"/>
          <w:sz w:val="20"/>
          <w:szCs w:val="20"/>
          <w:lang w:val="en-US"/>
        </w:rPr>
        <w:t xml:space="preserve"> </w:t>
      </w:r>
    </w:p>
    <w:p w14:paraId="1ACED785" w14:textId="77777777" w:rsidR="00E43E5E" w:rsidRPr="002C3941" w:rsidRDefault="00E43E5E" w:rsidP="00DD71BD">
      <w:pPr>
        <w:numPr>
          <w:ilvl w:val="0"/>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during all </w:t>
      </w:r>
      <w:proofErr w:type="spellStart"/>
      <w:r w:rsidRPr="002C3941">
        <w:rPr>
          <w:rFonts w:ascii="Cambria" w:eastAsia="Cambria" w:hAnsi="Cambria" w:cs="Times New Roman"/>
          <w:color w:val="000000"/>
          <w:sz w:val="20"/>
          <w:szCs w:val="20"/>
          <w:lang w:val="en-US"/>
        </w:rPr>
        <w:t>cagings</w:t>
      </w:r>
      <w:proofErr w:type="spellEnd"/>
      <w:r w:rsidRPr="002C3941">
        <w:rPr>
          <w:rFonts w:ascii="Cambria" w:eastAsia="Cambria" w:hAnsi="Cambria" w:cs="Times New Roman"/>
          <w:color w:val="000000"/>
          <w:sz w:val="20"/>
          <w:szCs w:val="20"/>
          <w:lang w:val="en-US"/>
        </w:rPr>
        <w:t xml:space="preserve"> of bluefin tuna in </w:t>
      </w:r>
      <w:proofErr w:type="gramStart"/>
      <w:r w:rsidRPr="002C3941">
        <w:rPr>
          <w:rFonts w:ascii="Cambria" w:eastAsia="Cambria" w:hAnsi="Cambria" w:cs="Times New Roman"/>
          <w:color w:val="000000"/>
          <w:sz w:val="20"/>
          <w:szCs w:val="20"/>
          <w:lang w:val="en-US"/>
        </w:rPr>
        <w:t>farms;</w:t>
      </w:r>
      <w:proofErr w:type="gramEnd"/>
      <w:r w:rsidRPr="002C3941">
        <w:rPr>
          <w:rFonts w:ascii="Cambria" w:eastAsia="Cambria" w:hAnsi="Cambria" w:cs="Times New Roman"/>
          <w:color w:val="000000"/>
          <w:sz w:val="20"/>
          <w:szCs w:val="20"/>
          <w:lang w:val="en-US"/>
        </w:rPr>
        <w:t xml:space="preserve"> </w:t>
      </w:r>
    </w:p>
    <w:p w14:paraId="0C2ED0E0" w14:textId="77777777" w:rsidR="00E43E5E" w:rsidRPr="002C3941" w:rsidRDefault="00E43E5E" w:rsidP="00DD71BD">
      <w:pPr>
        <w:numPr>
          <w:ilvl w:val="0"/>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during all harvesting of bluefin tuna from farms; and </w:t>
      </w:r>
    </w:p>
    <w:p w14:paraId="7B0FE6C1" w14:textId="77777777" w:rsidR="00E43E5E" w:rsidRPr="002C3941" w:rsidRDefault="00E43E5E" w:rsidP="00DD71BD">
      <w:pPr>
        <w:numPr>
          <w:ilvl w:val="0"/>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during the release of bluefin tuna from farms. </w:t>
      </w:r>
    </w:p>
    <w:p w14:paraId="2C1481F6" w14:textId="7A95E41C" w:rsidR="00E43E5E" w:rsidRPr="002C3941" w:rsidRDefault="00E43E5E" w:rsidP="00E43E5E">
      <w:pPr>
        <w:spacing w:after="240" w:line="240" w:lineRule="auto"/>
        <w:ind w:left="426" w:right="123"/>
        <w:jc w:val="both"/>
        <w:rPr>
          <w:rFonts w:ascii="Cambria" w:eastAsia="Cambria" w:hAnsi="Cambria" w:cs="Cambria"/>
          <w:color w:val="000000"/>
          <w:sz w:val="20"/>
          <w:lang w:val="en-US"/>
        </w:rPr>
      </w:pPr>
      <w:bookmarkStart w:id="19" w:name="_Hlk117754661"/>
      <w:r w:rsidRPr="002C3941">
        <w:rPr>
          <w:rFonts w:ascii="Cambria" w:eastAsia="Cambria" w:hAnsi="Cambria" w:cs="Cambria"/>
          <w:color w:val="000000"/>
          <w:sz w:val="20"/>
          <w:lang w:val="en-US"/>
        </w:rPr>
        <w:t>Notwithstanding the provisions of paragraph 9</w:t>
      </w:r>
      <w:r w:rsidR="00A824E8" w:rsidRPr="002C3941">
        <w:rPr>
          <w:rFonts w:ascii="Cambria" w:eastAsia="Cambria" w:hAnsi="Cambria" w:cs="Cambria"/>
          <w:color w:val="000000"/>
          <w:sz w:val="20"/>
          <w:lang w:val="en-US"/>
        </w:rPr>
        <w:t>5</w:t>
      </w:r>
      <w:r w:rsidRPr="002C3941">
        <w:rPr>
          <w:rFonts w:ascii="Cambria" w:eastAsia="Cambria" w:hAnsi="Cambria" w:cs="Cambria"/>
          <w:color w:val="000000"/>
          <w:sz w:val="20"/>
          <w:lang w:val="en-US"/>
        </w:rPr>
        <w:t xml:space="preserve">, for releases of tuna from farms, only the regional observer, and not the national observer, </w:t>
      </w:r>
      <w:r w:rsidRPr="002C3941">
        <w:rPr>
          <w:rFonts w:ascii="Cambria" w:eastAsia="Cambria" w:hAnsi="Cambria" w:cs="Times New Roman"/>
          <w:color w:val="000000"/>
          <w:sz w:val="20"/>
          <w:szCs w:val="20"/>
          <w:lang w:val="en-US"/>
        </w:rPr>
        <w:t>shall</w:t>
      </w:r>
      <w:r w:rsidRPr="002C3941">
        <w:rPr>
          <w:rFonts w:ascii="Cambria" w:eastAsia="Cambria" w:hAnsi="Cambria" w:cs="Cambria"/>
          <w:color w:val="000000"/>
          <w:sz w:val="20"/>
          <w:lang w:val="en-US"/>
        </w:rPr>
        <w:t xml:space="preserve"> be present on the towing vessel.</w:t>
      </w:r>
    </w:p>
    <w:bookmarkEnd w:id="19"/>
    <w:p w14:paraId="29CA79FC" w14:textId="77777777" w:rsidR="00E43E5E" w:rsidRPr="002C3941" w:rsidRDefault="00E43E5E" w:rsidP="00E43E5E">
      <w:pPr>
        <w:spacing w:after="240" w:line="240" w:lineRule="auto"/>
        <w:ind w:left="426" w:right="123"/>
        <w:jc w:val="both"/>
        <w:rPr>
          <w:rFonts w:ascii="Cambria" w:eastAsia="Cambria" w:hAnsi="Cambria" w:cs="Cambria"/>
          <w:color w:val="000000"/>
          <w:sz w:val="20"/>
          <w:lang w:val="en-US"/>
        </w:rPr>
      </w:pPr>
      <w:r w:rsidRPr="002C3941">
        <w:rPr>
          <w:rFonts w:ascii="Cambria" w:eastAsia="Cambria" w:hAnsi="Cambria" w:cs="Times New Roman"/>
          <w:color w:val="000000"/>
          <w:sz w:val="20"/>
          <w:szCs w:val="20"/>
          <w:lang w:val="en-US"/>
        </w:rPr>
        <w:t xml:space="preserve">Notwithstanding the above, when, for reasons of </w:t>
      </w:r>
      <w:r w:rsidRPr="002C3941">
        <w:rPr>
          <w:rFonts w:ascii="Cambria" w:eastAsia="Cambria" w:hAnsi="Cambria" w:cs="Times New Roman"/>
          <w:i/>
          <w:iCs/>
          <w:color w:val="000000"/>
          <w:sz w:val="20"/>
          <w:szCs w:val="20"/>
          <w:lang w:val="en-US"/>
        </w:rPr>
        <w:t>force majeure</w:t>
      </w:r>
      <w:r w:rsidRPr="002C3941">
        <w:rPr>
          <w:rFonts w:ascii="Cambria" w:eastAsia="Cambria" w:hAnsi="Cambria" w:cs="Times New Roman"/>
          <w:color w:val="000000"/>
          <w:sz w:val="20"/>
          <w:szCs w:val="20"/>
          <w:lang w:val="en-US"/>
        </w:rPr>
        <w:t xml:space="preserve"> (e.g., pandemic) duly notified to ICCAT, the deployment of a regional observer is not possible, the vessel, trap or farm may operate without the observer. In such cases, </w:t>
      </w:r>
      <w:r w:rsidRPr="002C3941">
        <w:rPr>
          <w:rFonts w:ascii="Cambria" w:eastAsia="Cambria" w:hAnsi="Cambria" w:cs="Cambria"/>
          <w:color w:val="000000"/>
          <w:sz w:val="20"/>
          <w:lang w:val="en-US"/>
        </w:rPr>
        <w:t xml:space="preserve">CPCs </w:t>
      </w:r>
      <w:proofErr w:type="gramStart"/>
      <w:r w:rsidRPr="002C3941">
        <w:rPr>
          <w:rFonts w:ascii="Cambria" w:eastAsia="Cambria" w:hAnsi="Cambria" w:cs="Cambria"/>
          <w:color w:val="000000"/>
          <w:sz w:val="20"/>
          <w:lang w:val="en-US"/>
        </w:rPr>
        <w:t>shall</w:t>
      </w:r>
      <w:proofErr w:type="gramEnd"/>
      <w:r w:rsidRPr="002C3941">
        <w:rPr>
          <w:rFonts w:ascii="Cambria" w:eastAsia="Cambria" w:hAnsi="Cambria" w:cs="Cambria"/>
          <w:color w:val="000000"/>
          <w:sz w:val="20"/>
          <w:lang w:val="en-US"/>
        </w:rPr>
        <w:t xml:space="preserve"> prioritize such vessels, farms, and traps for control and inspection.</w:t>
      </w:r>
    </w:p>
    <w:p w14:paraId="57B67430" w14:textId="77777777" w:rsidR="00E43E5E" w:rsidRPr="002C3941" w:rsidRDefault="00E43E5E" w:rsidP="00E43E5E">
      <w:pPr>
        <w:spacing w:after="240" w:line="240" w:lineRule="auto"/>
        <w:ind w:left="426" w:right="123"/>
        <w:jc w:val="both"/>
        <w:rPr>
          <w:rFonts w:ascii="Cambria" w:eastAsia="Cambria" w:hAnsi="Cambria" w:cs="Cambria"/>
          <w:color w:val="000000"/>
          <w:sz w:val="20"/>
          <w:lang w:val="en-US"/>
        </w:rPr>
      </w:pPr>
      <w:r w:rsidRPr="002C3941">
        <w:rPr>
          <w:rFonts w:ascii="Cambria" w:eastAsia="Cambria" w:hAnsi="Cambria" w:cs="Cambria"/>
          <w:color w:val="000000"/>
          <w:sz w:val="20"/>
          <w:lang w:val="en-US"/>
        </w:rPr>
        <w:t xml:space="preserve">In addition, CPCs shall implement a set of appropriate alternative measures aimed at achieving the objectives of the regional observer </w:t>
      </w:r>
      <w:proofErr w:type="spellStart"/>
      <w:r w:rsidRPr="002C3941">
        <w:rPr>
          <w:rFonts w:ascii="Cambria" w:eastAsia="Cambria" w:hAnsi="Cambria" w:cs="Cambria"/>
          <w:color w:val="000000"/>
          <w:sz w:val="20"/>
          <w:lang w:val="en-US"/>
        </w:rPr>
        <w:t>programme</w:t>
      </w:r>
      <w:proofErr w:type="spellEnd"/>
      <w:r w:rsidRPr="002C3941">
        <w:rPr>
          <w:rFonts w:ascii="Cambria" w:eastAsia="Cambria" w:hAnsi="Cambria" w:cs="Cambria"/>
          <w:color w:val="000000"/>
          <w:sz w:val="20"/>
          <w:lang w:val="en-US"/>
        </w:rPr>
        <w:t xml:space="preserve">, including, where possible, deploying either a national inspector or a national observer to act in locum of the regional observer. The CPC </w:t>
      </w:r>
      <w:proofErr w:type="gramStart"/>
      <w:r w:rsidRPr="002C3941">
        <w:rPr>
          <w:rFonts w:ascii="Cambria" w:eastAsia="Cambria" w:hAnsi="Cambria" w:cs="Cambria"/>
          <w:color w:val="000000"/>
          <w:sz w:val="20"/>
          <w:lang w:val="en-US"/>
        </w:rPr>
        <w:t>concerned shall</w:t>
      </w:r>
      <w:proofErr w:type="gramEnd"/>
      <w:r w:rsidRPr="002C3941">
        <w:rPr>
          <w:rFonts w:ascii="Cambria" w:eastAsia="Cambria" w:hAnsi="Cambria" w:cs="Cambria"/>
          <w:color w:val="000000"/>
          <w:sz w:val="20"/>
          <w:lang w:val="en-US"/>
        </w:rPr>
        <w:t xml:space="preserve"> send all details of the alternative measures to the Secretariat. The Secretariat shall compile and circulate all the information received on the implementation of these procedures to the Commission. Such alternative measures and the actions taken will be examined by the Compliance Committee during each annual meeting. </w:t>
      </w:r>
    </w:p>
    <w:p w14:paraId="0D9445C2" w14:textId="58FE0F9A"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Cambria"/>
          <w:sz w:val="20"/>
          <w:lang w:val="en-US"/>
        </w:rPr>
      </w:pPr>
      <w:r w:rsidRPr="002C3941">
        <w:rPr>
          <w:rFonts w:ascii="Cambria" w:eastAsia="Cambria" w:hAnsi="Cambria" w:cs="Cambria"/>
          <w:sz w:val="20"/>
          <w:lang w:val="en-US"/>
        </w:rPr>
        <w:t xml:space="preserve">By way of derogation from paragraph </w:t>
      </w:r>
      <w:r w:rsidR="00AF47C5" w:rsidRPr="002C3941">
        <w:rPr>
          <w:rFonts w:ascii="Cambria" w:eastAsia="Cambria" w:hAnsi="Cambria" w:cs="Cambria"/>
          <w:sz w:val="20"/>
          <w:lang w:val="en-US"/>
        </w:rPr>
        <w:t>101</w:t>
      </w:r>
      <w:r w:rsidRPr="002C3941">
        <w:rPr>
          <w:rFonts w:ascii="Cambria" w:eastAsia="Cambria" w:hAnsi="Cambria" w:cs="Cambria"/>
          <w:sz w:val="20"/>
          <w:lang w:val="en-US"/>
        </w:rPr>
        <w:t xml:space="preserve">, harvesting from farms up to 1000 kg per day and up to a maximum of 50 tons per farm per year to supply the fresh bluefin tuna market may be authorized by the relevant CPC provided that an authorized inspector from the farm CPC is onsite for 100% of such harvests, and controls the entire operation. The authorized inspector shall also validate the harvested quantities in the </w:t>
      </w:r>
      <w:proofErr w:type="spellStart"/>
      <w:r w:rsidRPr="002C3941">
        <w:rPr>
          <w:rFonts w:ascii="Cambria" w:eastAsia="Cambria" w:hAnsi="Cambria" w:cs="Cambria"/>
          <w:sz w:val="20"/>
          <w:lang w:val="en-US"/>
        </w:rPr>
        <w:t>eBCD</w:t>
      </w:r>
      <w:proofErr w:type="spellEnd"/>
      <w:r w:rsidRPr="002C3941">
        <w:rPr>
          <w:rFonts w:ascii="Cambria" w:eastAsia="Cambria" w:hAnsi="Cambria" w:cs="Cambria"/>
          <w:sz w:val="20"/>
          <w:lang w:val="en-US"/>
        </w:rPr>
        <w:t xml:space="preserve"> system. In this case, the regional observer’s signature should not be required in the harvest section of the </w:t>
      </w:r>
      <w:proofErr w:type="spellStart"/>
      <w:r w:rsidRPr="002C3941">
        <w:rPr>
          <w:rFonts w:ascii="Cambria" w:eastAsia="Cambria" w:hAnsi="Cambria" w:cs="Cambria"/>
          <w:sz w:val="20"/>
          <w:lang w:val="en-US"/>
        </w:rPr>
        <w:t>eBCD</w:t>
      </w:r>
      <w:proofErr w:type="spellEnd"/>
      <w:r w:rsidRPr="002C3941">
        <w:rPr>
          <w:rFonts w:ascii="Cambria" w:eastAsia="Cambria" w:hAnsi="Cambria" w:cs="Cambria"/>
          <w:sz w:val="20"/>
          <w:lang w:val="en-US"/>
        </w:rPr>
        <w:t>. This derogation shall be reviewed, as appropriate, by the PWG, possibly through its Working Group</w:t>
      </w:r>
      <w:r w:rsidR="00327B85" w:rsidRPr="002C3941">
        <w:rPr>
          <w:rFonts w:ascii="Cambria" w:eastAsia="Cambria" w:hAnsi="Cambria" w:cs="Cambria"/>
          <w:sz w:val="20"/>
          <w:lang w:val="en-US"/>
        </w:rPr>
        <w:t xml:space="preserve"> on Integrated Monitoring Measures (IMM)</w:t>
      </w:r>
      <w:r w:rsidRPr="002C3941">
        <w:rPr>
          <w:rFonts w:ascii="Cambria" w:eastAsia="Cambria" w:hAnsi="Cambria" w:cs="Cambria"/>
          <w:sz w:val="20"/>
          <w:lang w:val="en-US"/>
        </w:rPr>
        <w:t xml:space="preserve">, by </w:t>
      </w:r>
      <w:r w:rsidRPr="002C3941">
        <w:rPr>
          <w:rFonts w:ascii="Cambria" w:hAnsi="Cambria"/>
          <w:sz w:val="20"/>
          <w:lang w:val="en-US"/>
        </w:rPr>
        <w:t xml:space="preserve">2027 </w:t>
      </w:r>
      <w:r w:rsidRPr="002C3941">
        <w:rPr>
          <w:rFonts w:ascii="Cambria" w:eastAsia="Cambria" w:hAnsi="Cambria" w:cs="Cambria"/>
          <w:sz w:val="20"/>
          <w:lang w:val="en-US"/>
        </w:rPr>
        <w:t>at the latest.</w:t>
      </w:r>
    </w:p>
    <w:p w14:paraId="0C44E1AC" w14:textId="77777777" w:rsidR="00E43E5E" w:rsidRPr="002C3941" w:rsidRDefault="00E43E5E" w:rsidP="00E43E5E">
      <w:pPr>
        <w:tabs>
          <w:tab w:val="left" w:pos="426"/>
        </w:tabs>
        <w:spacing w:line="240" w:lineRule="auto"/>
        <w:ind w:left="420"/>
        <w:contextualSpacing/>
        <w:jc w:val="both"/>
        <w:rPr>
          <w:rFonts w:ascii="Cambria" w:eastAsia="Cambria" w:hAnsi="Cambria" w:cs="Cambria"/>
          <w:sz w:val="20"/>
          <w:lang w:val="en-US"/>
        </w:rPr>
      </w:pPr>
    </w:p>
    <w:p w14:paraId="49922DD2"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Purse seine vessels without an ICCAT regional observer on board shall not be authorized to fish or to operate in the bluefin tuna fishery. </w:t>
      </w:r>
    </w:p>
    <w:p w14:paraId="07F49CD2"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E30DB5C"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Cambria"/>
          <w:color w:val="000000"/>
          <w:sz w:val="20"/>
          <w:lang w:val="en-US"/>
        </w:rPr>
        <w:lastRenderedPageBreak/>
        <w:t>O</w:t>
      </w:r>
      <w:r w:rsidRPr="002C3941">
        <w:rPr>
          <w:rFonts w:ascii="Cambria" w:eastAsia="Cambria" w:hAnsi="Cambria" w:cs="Times New Roman"/>
          <w:color w:val="000000"/>
          <w:sz w:val="20"/>
          <w:szCs w:val="20"/>
          <w:lang w:val="en-US"/>
        </w:rPr>
        <w:t xml:space="preserve">ne ICCAT regional observer shall be assigned to each farm for the entirety of caging and harvesting operations. In cases of </w:t>
      </w:r>
      <w:r w:rsidRPr="002C3941">
        <w:rPr>
          <w:rFonts w:ascii="Cambria" w:eastAsia="Cambria" w:hAnsi="Cambria" w:cs="Times New Roman"/>
          <w:i/>
          <w:iCs/>
          <w:color w:val="000000"/>
          <w:sz w:val="20"/>
          <w:szCs w:val="20"/>
          <w:lang w:val="en-US"/>
        </w:rPr>
        <w:t>force majeure</w:t>
      </w:r>
      <w:r w:rsidRPr="002C3941">
        <w:rPr>
          <w:rFonts w:ascii="Cambria" w:eastAsia="Cambria" w:hAnsi="Cambria" w:cs="Times New Roman"/>
          <w:color w:val="000000"/>
          <w:sz w:val="20"/>
          <w:szCs w:val="20"/>
          <w:lang w:val="en-US"/>
        </w:rPr>
        <w:t xml:space="preserve"> that have been confirmed by the farm CPC authority, or in cases where neighboring farms, </w:t>
      </w:r>
      <w:r w:rsidRPr="002C3941">
        <w:rPr>
          <w:rFonts w:ascii="Cambria" w:eastAsia="Cambria" w:hAnsi="Cambria" w:cs="Cambria"/>
          <w:color w:val="000000"/>
          <w:sz w:val="20"/>
          <w:lang w:val="en-US"/>
        </w:rPr>
        <w:t xml:space="preserve">as authorized and controlled by </w:t>
      </w:r>
      <w:proofErr w:type="gramStart"/>
      <w:r w:rsidRPr="002C3941">
        <w:rPr>
          <w:rFonts w:ascii="Cambria" w:eastAsia="Cambria" w:hAnsi="Cambria" w:cs="Cambria"/>
          <w:color w:val="000000"/>
          <w:sz w:val="20"/>
          <w:lang w:val="en-US"/>
        </w:rPr>
        <w:t>the farm</w:t>
      </w:r>
      <w:proofErr w:type="gramEnd"/>
      <w:r w:rsidRPr="002C3941">
        <w:rPr>
          <w:rFonts w:ascii="Cambria" w:eastAsia="Cambria" w:hAnsi="Cambria" w:cs="Cambria"/>
          <w:color w:val="000000"/>
          <w:sz w:val="20"/>
          <w:lang w:val="en-US"/>
        </w:rPr>
        <w:t xml:space="preserve"> CPC, operate jointly as one unit</w:t>
      </w:r>
      <w:r w:rsidRPr="002C3941">
        <w:rPr>
          <w:rFonts w:ascii="Cambria" w:eastAsia="Cambria" w:hAnsi="Cambria" w:cs="Times New Roman"/>
          <w:color w:val="000000"/>
          <w:sz w:val="20"/>
          <w:szCs w:val="20"/>
          <w:lang w:val="en-US"/>
        </w:rPr>
        <w:t xml:space="preserve">, an ICCAT regional observer may be shared by more than one farm to guarantee the continuity of farming operations if </w:t>
      </w:r>
      <w:proofErr w:type="gramStart"/>
      <w:r w:rsidRPr="002C3941">
        <w:rPr>
          <w:rFonts w:ascii="Cambria" w:eastAsia="Cambria" w:hAnsi="Cambria" w:cs="Times New Roman"/>
          <w:color w:val="000000"/>
          <w:sz w:val="20"/>
          <w:szCs w:val="20"/>
          <w:lang w:val="en-US"/>
        </w:rPr>
        <w:t>so</w:t>
      </w:r>
      <w:proofErr w:type="gramEnd"/>
      <w:r w:rsidRPr="002C3941">
        <w:rPr>
          <w:rFonts w:ascii="Cambria" w:eastAsia="Cambria" w:hAnsi="Cambria" w:cs="Times New Roman"/>
          <w:color w:val="000000"/>
          <w:sz w:val="20"/>
          <w:szCs w:val="20"/>
          <w:lang w:val="en-US"/>
        </w:rPr>
        <w:t xml:space="preserve"> authorized by </w:t>
      </w:r>
      <w:proofErr w:type="gramStart"/>
      <w:r w:rsidRPr="002C3941">
        <w:rPr>
          <w:rFonts w:ascii="Cambria" w:eastAsia="Cambria" w:hAnsi="Cambria" w:cs="Times New Roman"/>
          <w:color w:val="000000"/>
          <w:sz w:val="20"/>
          <w:szCs w:val="20"/>
          <w:lang w:val="en-US"/>
        </w:rPr>
        <w:t>the farm</w:t>
      </w:r>
      <w:proofErr w:type="gramEnd"/>
      <w:r w:rsidRPr="002C3941">
        <w:rPr>
          <w:rFonts w:ascii="Cambria" w:eastAsia="Cambria" w:hAnsi="Cambria" w:cs="Times New Roman"/>
          <w:color w:val="000000"/>
          <w:sz w:val="20"/>
          <w:szCs w:val="20"/>
          <w:lang w:val="en-US"/>
        </w:rPr>
        <w:t xml:space="preserve"> CPC competent authorit</w:t>
      </w:r>
      <w:r w:rsidRPr="002C3941">
        <w:rPr>
          <w:rFonts w:ascii="Cambria" w:eastAsia="Cambria" w:hAnsi="Cambria" w:cs="Cambria"/>
          <w:color w:val="000000"/>
          <w:sz w:val="20"/>
          <w:lang w:val="en-US"/>
        </w:rPr>
        <w:t>y.</w:t>
      </w:r>
    </w:p>
    <w:p w14:paraId="5A0E3C6F" w14:textId="77777777" w:rsidR="003074ED" w:rsidRPr="002C3941" w:rsidRDefault="003074E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5E98484" w14:textId="6E5435C8"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By way of derogation from paragraph 10</w:t>
      </w:r>
      <w:r w:rsidR="00FA08B8" w:rsidRPr="002C3941">
        <w:rPr>
          <w:rFonts w:ascii="Cambria" w:eastAsia="Cambria" w:hAnsi="Cambria" w:cs="Times New Roman"/>
          <w:color w:val="000000"/>
          <w:sz w:val="20"/>
          <w:szCs w:val="20"/>
          <w:lang w:val="en-US"/>
        </w:rPr>
        <w:t>4</w:t>
      </w:r>
      <w:r w:rsidRPr="002C3941">
        <w:rPr>
          <w:rFonts w:ascii="Cambria" w:eastAsia="Cambria" w:hAnsi="Cambria" w:cs="Times New Roman"/>
          <w:color w:val="000000"/>
          <w:sz w:val="20"/>
          <w:szCs w:val="20"/>
          <w:lang w:val="en-US"/>
        </w:rPr>
        <w:t xml:space="preserve">, in case of transfer between two different farms under the competence of the same national authority, a single regional observer can be assigned to cover the entire process including the transfer of fish to a towing transport cage, the towing of the fish from the donor farm to the recipient farm and the caging of fish on the recipient farm. In this case, a regional observer should be deployed by the donor </w:t>
      </w:r>
      <w:proofErr w:type="gramStart"/>
      <w:r w:rsidRPr="002C3941">
        <w:rPr>
          <w:rFonts w:ascii="Cambria" w:eastAsia="Cambria" w:hAnsi="Cambria" w:cs="Times New Roman"/>
          <w:color w:val="000000"/>
          <w:sz w:val="20"/>
          <w:szCs w:val="20"/>
          <w:lang w:val="en-US"/>
        </w:rPr>
        <w:t>farm</w:t>
      </w:r>
      <w:proofErr w:type="gramEnd"/>
      <w:r w:rsidRPr="002C3941">
        <w:rPr>
          <w:rFonts w:ascii="Cambria" w:eastAsia="Cambria" w:hAnsi="Cambria" w:cs="Times New Roman"/>
          <w:color w:val="000000"/>
          <w:sz w:val="20"/>
          <w:szCs w:val="20"/>
          <w:lang w:val="en-US"/>
        </w:rPr>
        <w:t xml:space="preserve"> and the cost shall be shared by both the donor and receiving farms, unless otherwise determined by the farming companies. </w:t>
      </w:r>
    </w:p>
    <w:p w14:paraId="13ECBFC4" w14:textId="77777777" w:rsidR="002C191D" w:rsidRPr="002C3941" w:rsidRDefault="002C191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ACB36E"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As a matter of priority, the ICCAT regional observers should not be of the same nationality as the catching vessel, towing vessel, trap or farm, for which their services are required </w:t>
      </w:r>
      <w:r w:rsidRPr="002C3941">
        <w:rPr>
          <w:rFonts w:ascii="Cambria" w:eastAsia="Cambria" w:hAnsi="Cambria" w:cs="Cambria"/>
          <w:color w:val="000000"/>
          <w:sz w:val="20"/>
          <w:lang w:val="en-US"/>
        </w:rPr>
        <w:t>and, to the extent possible, the ICCAT Secretariat and the provider responsible for the ROP shall ensure the observer has a satisfactory knowledge of the language of the flag, fishing vessel and farm or trap CPC. The requirements that the regional observer not be of the same nationality as the observed vessel, farm or trap will only take priority in cases where</w:t>
      </w:r>
      <w:r w:rsidRPr="002C3941">
        <w:rPr>
          <w:rFonts w:ascii="Cambria" w:eastAsia="Cambria" w:hAnsi="Cambria" w:cs="Times New Roman"/>
          <w:color w:val="000000"/>
          <w:sz w:val="20"/>
          <w:szCs w:val="20"/>
          <w:lang w:val="en-US"/>
        </w:rPr>
        <w:t xml:space="preserve"> the ICCAT regional observers deployed have a satisfactory knowledge of the language of the flag, fishing vessel, farm or trap CPC. If it is not possible to find foreign observers with proper language skills or in case of</w:t>
      </w:r>
      <w:r w:rsidRPr="002C3941">
        <w:rPr>
          <w:rFonts w:ascii="Cambria" w:eastAsia="Cambria" w:hAnsi="Cambria" w:cs="Times New Roman"/>
          <w:i/>
          <w:iCs/>
          <w:color w:val="000000"/>
          <w:sz w:val="20"/>
          <w:szCs w:val="20"/>
          <w:lang w:val="en-US"/>
        </w:rPr>
        <w:t xml:space="preserve"> force majeure</w:t>
      </w:r>
      <w:r w:rsidRPr="002C3941">
        <w:rPr>
          <w:rFonts w:ascii="Cambria" w:eastAsia="Cambria" w:hAnsi="Cambria" w:cs="Times New Roman"/>
          <w:color w:val="000000"/>
          <w:sz w:val="20"/>
          <w:szCs w:val="20"/>
          <w:lang w:val="en-US"/>
        </w:rPr>
        <w:t xml:space="preserve">, the deployment of ICCAT regional observers of the same nationality may be allowed, provided that prior notification to the ICCAT Secretariat is made by the provider responsible for the ROP. </w:t>
      </w:r>
    </w:p>
    <w:p w14:paraId="263FCE8D" w14:textId="77777777" w:rsidR="002C191D" w:rsidRPr="002C3941" w:rsidRDefault="002C191D" w:rsidP="002C191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1D6C30F8"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ob</w:t>
      </w:r>
      <w:r w:rsidRPr="002C3941">
        <w:rPr>
          <w:rFonts w:ascii="Cambria" w:hAnsi="Cambria" w:cs="Times New Roman"/>
          <w:color w:val="000000"/>
          <w:sz w:val="20"/>
          <w:szCs w:val="20"/>
          <w:lang w:val="en-US"/>
        </w:rPr>
        <w:t xml:space="preserve">ligations, responsibilities and tasks applicable to the ICCAT Regional Observer and the flag, trap, and farm CPCs are detailed in </w:t>
      </w:r>
      <w:r w:rsidRPr="002C3941">
        <w:rPr>
          <w:rFonts w:ascii="Cambria" w:hAnsi="Cambria" w:cs="Times New Roman"/>
          <w:b/>
          <w:color w:val="000000"/>
          <w:sz w:val="20"/>
          <w:szCs w:val="20"/>
          <w:lang w:val="en-US"/>
        </w:rPr>
        <w:t>Annex 6</w:t>
      </w:r>
      <w:r w:rsidRPr="002C3941">
        <w:rPr>
          <w:rFonts w:ascii="Cambria" w:hAnsi="Cambria" w:cs="Times New Roman"/>
          <w:color w:val="000000"/>
          <w:sz w:val="20"/>
          <w:szCs w:val="20"/>
          <w:lang w:val="en-US"/>
        </w:rPr>
        <w:t>.</w:t>
      </w:r>
    </w:p>
    <w:p w14:paraId="5A9F61CD" w14:textId="77777777" w:rsidR="00E43E5E" w:rsidRPr="002C3941" w:rsidRDefault="00E43E5E" w:rsidP="00E43E5E">
      <w:pPr>
        <w:tabs>
          <w:tab w:val="left" w:pos="426"/>
        </w:tabs>
        <w:spacing w:line="240" w:lineRule="auto"/>
        <w:ind w:left="420"/>
        <w:contextualSpacing/>
        <w:jc w:val="both"/>
        <w:rPr>
          <w:rFonts w:ascii="Cambria" w:hAnsi="Cambria" w:cs="Times New Roman"/>
          <w:color w:val="000000"/>
          <w:sz w:val="20"/>
          <w:szCs w:val="20"/>
          <w:lang w:val="en-US"/>
        </w:rPr>
      </w:pPr>
    </w:p>
    <w:p w14:paraId="2F77C8CB" w14:textId="77777777" w:rsidR="00E43E5E" w:rsidRPr="002C3941"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Part IV: </w:t>
      </w:r>
    </w:p>
    <w:p w14:paraId="215EECFD" w14:textId="77777777" w:rsidR="00E43E5E" w:rsidRPr="002C3941" w:rsidRDefault="00E43E5E" w:rsidP="00E43E5E">
      <w:pPr>
        <w:spacing w:line="240" w:lineRule="auto"/>
        <w:ind w:left="442" w:right="346" w:hanging="11"/>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Control measures </w:t>
      </w:r>
    </w:p>
    <w:p w14:paraId="51B66633" w14:textId="77777777" w:rsidR="00E43E5E" w:rsidRPr="002C3941"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5D7B8685" w14:textId="77777777" w:rsidR="00E43E5E" w:rsidRPr="002C3941" w:rsidRDefault="00E43E5E" w:rsidP="00E43E5E">
      <w:pPr>
        <w:spacing w:line="240" w:lineRule="auto"/>
        <w:ind w:left="442" w:right="236" w:hanging="11"/>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Section D – Transfers of live fish </w:t>
      </w:r>
    </w:p>
    <w:p w14:paraId="66E48DE8" w14:textId="77777777" w:rsidR="00E43E5E" w:rsidRPr="002C3941"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6924E534" w14:textId="17D00109" w:rsidR="00E43E5E" w:rsidRPr="002C3941" w:rsidRDefault="00E43E5E" w:rsidP="00E43E5E">
      <w:pPr>
        <w:spacing w:line="240" w:lineRule="auto"/>
        <w:ind w:right="140"/>
        <w:jc w:val="both"/>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General provision</w:t>
      </w:r>
      <w:r w:rsidR="00B34C31" w:rsidRPr="002C3941">
        <w:rPr>
          <w:rFonts w:ascii="Cambria" w:eastAsia="Cambria" w:hAnsi="Cambria" w:cs="Times New Roman"/>
          <w:b/>
          <w:color w:val="000000"/>
          <w:sz w:val="20"/>
          <w:szCs w:val="20"/>
          <w:lang w:val="en-US"/>
        </w:rPr>
        <w:t>s</w:t>
      </w:r>
    </w:p>
    <w:p w14:paraId="4779F99F" w14:textId="77777777" w:rsidR="00E43E5E" w:rsidRPr="002C3941" w:rsidRDefault="00E43E5E" w:rsidP="00E43E5E">
      <w:pPr>
        <w:spacing w:line="240" w:lineRule="auto"/>
        <w:ind w:right="140"/>
        <w:jc w:val="both"/>
        <w:rPr>
          <w:rFonts w:ascii="Cambria" w:eastAsia="Cambria" w:hAnsi="Cambria" w:cs="Times New Roman"/>
          <w:color w:val="000000"/>
          <w:sz w:val="20"/>
          <w:szCs w:val="20"/>
          <w:lang w:val="en-US"/>
        </w:rPr>
      </w:pPr>
    </w:p>
    <w:p w14:paraId="2D6A1AA9"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This section applies to all transfers as defined in paragraph </w:t>
      </w:r>
      <w:r w:rsidRPr="002C3941">
        <w:rPr>
          <w:rFonts w:ascii="Cambria" w:eastAsia="Cambria" w:hAnsi="Cambria" w:cs="Cambria"/>
          <w:color w:val="000000"/>
          <w:sz w:val="20"/>
          <w:lang w:val="en-US"/>
        </w:rPr>
        <w:t xml:space="preserve">2 </w:t>
      </w:r>
      <w:proofErr w:type="spellStart"/>
      <w:r w:rsidRPr="002C3941">
        <w:rPr>
          <w:rFonts w:ascii="Cambria" w:eastAsia="Cambria" w:hAnsi="Cambria" w:cs="Times New Roman"/>
          <w:color w:val="000000"/>
          <w:sz w:val="20"/>
          <w:szCs w:val="20"/>
          <w:lang w:val="en-US"/>
        </w:rPr>
        <w:t>i</w:t>
      </w:r>
      <w:proofErr w:type="spellEnd"/>
      <w:r w:rsidRPr="002C3941">
        <w:rPr>
          <w:rFonts w:ascii="Cambria" w:eastAsia="Cambria" w:hAnsi="Cambria" w:cs="Times New Roman"/>
          <w:color w:val="000000"/>
          <w:sz w:val="20"/>
          <w:szCs w:val="20"/>
          <w:lang w:val="en-US"/>
        </w:rPr>
        <w:t>) of this Recommendation.</w:t>
      </w:r>
    </w:p>
    <w:p w14:paraId="5A8D8D53"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3739162"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 accordance with paragraph </w:t>
      </w:r>
      <w:r w:rsidRPr="002C3941">
        <w:rPr>
          <w:rFonts w:ascii="Cambria" w:eastAsia="Cambria" w:hAnsi="Cambria" w:cs="Cambria"/>
          <w:color w:val="000000"/>
          <w:sz w:val="20"/>
          <w:lang w:val="en-US"/>
        </w:rPr>
        <w:t xml:space="preserve">10 </w:t>
      </w:r>
      <w:r w:rsidRPr="002C3941">
        <w:rPr>
          <w:rFonts w:ascii="Cambria" w:eastAsia="Cambria" w:hAnsi="Cambria" w:cs="Times New Roman"/>
          <w:color w:val="000000"/>
          <w:sz w:val="20"/>
          <w:szCs w:val="20"/>
          <w:lang w:val="en-US"/>
        </w:rPr>
        <w:t>c) of this Recommendation, each CPC shall nominate a single competent authority, hereafter referred to as the “CPC competent authority”, that shall be responsible for coordinating the collection and verification of information for the control of transfers and related transports of bluefin tuna conducted under its jurisdiction, and for reporting to and cooperating with the CPCs whose farms will cage the fish.</w:t>
      </w:r>
    </w:p>
    <w:p w14:paraId="039D031E"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8D5750"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Masters of catching and towing vessels carrying out transfer operations shall report their transfer activities in accordance with the requirements set out in </w:t>
      </w:r>
      <w:r w:rsidRPr="002C3941">
        <w:rPr>
          <w:rFonts w:ascii="Cambria" w:eastAsia="Cambria" w:hAnsi="Cambria" w:cs="Times New Roman"/>
          <w:b/>
          <w:color w:val="000000"/>
          <w:sz w:val="20"/>
          <w:szCs w:val="20"/>
          <w:lang w:val="en-US"/>
        </w:rPr>
        <w:t xml:space="preserve">Annex 2 </w:t>
      </w:r>
      <w:r w:rsidRPr="002C3941">
        <w:rPr>
          <w:rFonts w:ascii="Cambria" w:eastAsia="Cambria" w:hAnsi="Cambria" w:cs="Times New Roman"/>
          <w:color w:val="000000"/>
          <w:sz w:val="20"/>
          <w:szCs w:val="20"/>
          <w:lang w:val="en-US"/>
        </w:rPr>
        <w:t xml:space="preserve">(logbook). </w:t>
      </w:r>
    </w:p>
    <w:p w14:paraId="7E5B617D"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2B7F8EA" w14:textId="77777777" w:rsidR="00E43E5E" w:rsidRPr="002C3941"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Unique number assigned to cages</w:t>
      </w:r>
    </w:p>
    <w:p w14:paraId="36D4F044" w14:textId="77777777" w:rsidR="00E43E5E" w:rsidRPr="002C3941" w:rsidRDefault="00E43E5E" w:rsidP="00E43E5E">
      <w:pPr>
        <w:spacing w:line="240" w:lineRule="auto"/>
        <w:ind w:right="123"/>
        <w:jc w:val="both"/>
        <w:rPr>
          <w:rFonts w:ascii="Cambria" w:eastAsia="Cambria" w:hAnsi="Cambria" w:cs="Times New Roman"/>
          <w:color w:val="000000"/>
          <w:sz w:val="20"/>
          <w:szCs w:val="20"/>
          <w:lang w:val="en-US"/>
        </w:rPr>
      </w:pPr>
    </w:p>
    <w:p w14:paraId="22123094" w14:textId="1C484358"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All cages used in transfer operations and associated </w:t>
      </w:r>
      <w:proofErr w:type="gramStart"/>
      <w:r w:rsidRPr="002C3941">
        <w:rPr>
          <w:rFonts w:ascii="Cambria" w:eastAsia="Cambria" w:hAnsi="Cambria" w:cs="Times New Roman"/>
          <w:color w:val="000000"/>
          <w:sz w:val="20"/>
          <w:szCs w:val="20"/>
          <w:lang w:val="en-US"/>
        </w:rPr>
        <w:t>transports</w:t>
      </w:r>
      <w:proofErr w:type="gramEnd"/>
      <w:r w:rsidRPr="002C3941">
        <w:rPr>
          <w:rFonts w:ascii="Cambria" w:eastAsia="Cambria" w:hAnsi="Cambria" w:cs="Times New Roman"/>
          <w:color w:val="000000"/>
          <w:sz w:val="20"/>
          <w:szCs w:val="20"/>
          <w:lang w:val="en-US"/>
        </w:rPr>
        <w:t xml:space="preserve"> shall be numbered in accordance with the unique numbering system referred to in paragraphs 14</w:t>
      </w:r>
      <w:r w:rsidR="00F041DB" w:rsidRPr="002C3941">
        <w:rPr>
          <w:rFonts w:ascii="Cambria" w:eastAsia="Cambria" w:hAnsi="Cambria" w:cs="Times New Roman"/>
          <w:color w:val="000000"/>
          <w:sz w:val="20"/>
          <w:szCs w:val="20"/>
          <w:lang w:val="en-US"/>
        </w:rPr>
        <w:t>7</w:t>
      </w:r>
      <w:r w:rsidRPr="002C3941">
        <w:rPr>
          <w:rFonts w:ascii="Cambria" w:eastAsia="Cambria" w:hAnsi="Cambria" w:cs="Times New Roman"/>
          <w:color w:val="000000"/>
          <w:sz w:val="20"/>
          <w:szCs w:val="20"/>
          <w:lang w:val="en-US"/>
        </w:rPr>
        <w:t xml:space="preserve"> to 1</w:t>
      </w:r>
      <w:r w:rsidR="00F041DB" w:rsidRPr="002C3941">
        <w:rPr>
          <w:rFonts w:ascii="Cambria" w:eastAsia="Cambria" w:hAnsi="Cambria" w:cs="Times New Roman"/>
          <w:color w:val="000000"/>
          <w:sz w:val="20"/>
          <w:szCs w:val="20"/>
          <w:lang w:val="en-US"/>
        </w:rPr>
        <w:t>50</w:t>
      </w:r>
      <w:r w:rsidRPr="002C3941">
        <w:rPr>
          <w:rFonts w:ascii="Cambria" w:eastAsia="Cambria" w:hAnsi="Cambria" w:cs="Cambria"/>
          <w:color w:val="000000"/>
          <w:sz w:val="20"/>
          <w:lang w:val="en-US"/>
        </w:rPr>
        <w:t>.</w:t>
      </w:r>
    </w:p>
    <w:p w14:paraId="2EDE695F"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57D1F8E" w14:textId="77777777" w:rsidR="00E43E5E" w:rsidRPr="002C3941" w:rsidRDefault="00E43E5E" w:rsidP="00E43E5E">
      <w:pPr>
        <w:keepNext/>
        <w:keepLines/>
        <w:spacing w:after="2" w:line="240" w:lineRule="auto"/>
        <w:ind w:left="2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Prior Transfer Notification </w:t>
      </w:r>
    </w:p>
    <w:p w14:paraId="4C304D59" w14:textId="77777777" w:rsidR="00E43E5E" w:rsidRPr="002C3941" w:rsidRDefault="00E43E5E" w:rsidP="00E43E5E">
      <w:pPr>
        <w:spacing w:after="5" w:line="240" w:lineRule="auto"/>
        <w:ind w:left="20" w:right="183"/>
        <w:jc w:val="both"/>
        <w:rPr>
          <w:rFonts w:ascii="Cambria" w:eastAsia="Cambria" w:hAnsi="Cambria" w:cs="Times New Roman"/>
          <w:color w:val="000000"/>
          <w:sz w:val="20"/>
          <w:szCs w:val="20"/>
          <w:lang w:val="en-US"/>
        </w:rPr>
      </w:pPr>
    </w:p>
    <w:p w14:paraId="74142319"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Before the start of a transfer operation, including voluntary transfers, the master of the catching or towing vessel or its representative, or the representative of the farm or trap, where the transfer in question originates shall send to its CPC competent authority a prior transfer notification indicating, where applicable: </w:t>
      </w:r>
    </w:p>
    <w:p w14:paraId="0B9ADB5B" w14:textId="77777777" w:rsidR="00E43E5E" w:rsidRPr="002C3941" w:rsidRDefault="00E43E5E" w:rsidP="00DD71BD">
      <w:pPr>
        <w:numPr>
          <w:ilvl w:val="1"/>
          <w:numId w:val="20"/>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number and the estimated weight of bluefin tuna to be </w:t>
      </w:r>
      <w:proofErr w:type="gramStart"/>
      <w:r w:rsidRPr="002C3941">
        <w:rPr>
          <w:rFonts w:ascii="Cambria" w:eastAsia="Cambria" w:hAnsi="Cambria" w:cs="Times New Roman"/>
          <w:color w:val="000000"/>
          <w:sz w:val="20"/>
          <w:szCs w:val="20"/>
          <w:lang w:val="en-US"/>
        </w:rPr>
        <w:t>transferred;</w:t>
      </w:r>
      <w:proofErr w:type="gramEnd"/>
      <w:r w:rsidRPr="002C3941">
        <w:rPr>
          <w:rFonts w:ascii="Cambria" w:eastAsia="Cambria" w:hAnsi="Cambria" w:cs="Times New Roman"/>
          <w:color w:val="000000"/>
          <w:sz w:val="20"/>
          <w:szCs w:val="20"/>
          <w:lang w:val="en-US"/>
        </w:rPr>
        <w:t xml:space="preserve"> </w:t>
      </w:r>
    </w:p>
    <w:p w14:paraId="4EDDE8E8" w14:textId="77777777" w:rsidR="00E43E5E" w:rsidRPr="002C3941" w:rsidRDefault="00E43E5E" w:rsidP="00DD71BD">
      <w:pPr>
        <w:numPr>
          <w:ilvl w:val="1"/>
          <w:numId w:val="20"/>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name of the catching vessel, towing vessel(s), farm or trap, with their respective ICCAT number </w:t>
      </w:r>
      <w:proofErr w:type="gramStart"/>
      <w:r w:rsidRPr="002C3941">
        <w:rPr>
          <w:rFonts w:ascii="Cambria" w:eastAsia="Cambria" w:hAnsi="Cambria" w:cs="Times New Roman"/>
          <w:color w:val="000000"/>
          <w:sz w:val="20"/>
          <w:szCs w:val="20"/>
          <w:lang w:val="en-US"/>
        </w:rPr>
        <w:t>record;</w:t>
      </w:r>
      <w:proofErr w:type="gramEnd"/>
    </w:p>
    <w:p w14:paraId="323CE49F" w14:textId="77777777" w:rsidR="00E43E5E" w:rsidRPr="002C3941" w:rsidRDefault="00E43E5E" w:rsidP="00DD71BD">
      <w:pPr>
        <w:numPr>
          <w:ilvl w:val="1"/>
          <w:numId w:val="20"/>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the date and the location of the </w:t>
      </w:r>
      <w:proofErr w:type="gramStart"/>
      <w:r w:rsidRPr="002C3941">
        <w:rPr>
          <w:rFonts w:ascii="Cambria" w:eastAsia="Cambria" w:hAnsi="Cambria" w:cs="Times New Roman"/>
          <w:color w:val="000000"/>
          <w:sz w:val="20"/>
          <w:szCs w:val="20"/>
          <w:lang w:val="en-US"/>
        </w:rPr>
        <w:t>catch;</w:t>
      </w:r>
      <w:proofErr w:type="gramEnd"/>
    </w:p>
    <w:p w14:paraId="651B8785" w14:textId="77777777" w:rsidR="00E43E5E" w:rsidRPr="002C3941" w:rsidRDefault="00E43E5E" w:rsidP="00DD71BD">
      <w:pPr>
        <w:numPr>
          <w:ilvl w:val="1"/>
          <w:numId w:val="20"/>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date and estimated time of </w:t>
      </w:r>
      <w:proofErr w:type="gramStart"/>
      <w:r w:rsidRPr="002C3941">
        <w:rPr>
          <w:rFonts w:ascii="Cambria" w:eastAsia="Cambria" w:hAnsi="Cambria" w:cs="Times New Roman"/>
          <w:color w:val="000000"/>
          <w:sz w:val="20"/>
          <w:szCs w:val="20"/>
          <w:lang w:val="en-US"/>
        </w:rPr>
        <w:t>transfer;</w:t>
      </w:r>
      <w:proofErr w:type="gramEnd"/>
      <w:r w:rsidRPr="002C3941">
        <w:rPr>
          <w:rFonts w:ascii="Cambria" w:eastAsia="Cambria" w:hAnsi="Cambria" w:cs="Times New Roman"/>
          <w:color w:val="000000"/>
          <w:sz w:val="20"/>
          <w:szCs w:val="20"/>
          <w:lang w:val="en-US"/>
        </w:rPr>
        <w:t xml:space="preserve"> </w:t>
      </w:r>
    </w:p>
    <w:p w14:paraId="6C2AD866" w14:textId="2B3CFDCF" w:rsidR="00E43E5E" w:rsidRPr="002C3941" w:rsidRDefault="00E43E5E" w:rsidP="00DD71BD">
      <w:pPr>
        <w:numPr>
          <w:ilvl w:val="1"/>
          <w:numId w:val="20"/>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estimated position (latitude/longitude) where the transfer will take place and the donor</w:t>
      </w:r>
      <w:r w:rsidR="00C16947"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 xml:space="preserve">and receiving cage </w:t>
      </w:r>
      <w:proofErr w:type="gramStart"/>
      <w:r w:rsidRPr="002C3941">
        <w:rPr>
          <w:rFonts w:ascii="Cambria" w:eastAsia="Cambria" w:hAnsi="Cambria" w:cs="Times New Roman"/>
          <w:color w:val="000000"/>
          <w:sz w:val="20"/>
          <w:szCs w:val="20"/>
          <w:lang w:val="en-US"/>
        </w:rPr>
        <w:t>numbers;</w:t>
      </w:r>
      <w:proofErr w:type="gramEnd"/>
    </w:p>
    <w:p w14:paraId="42BCAE27" w14:textId="77777777" w:rsidR="00E43E5E" w:rsidRPr="002C3941" w:rsidRDefault="00E43E5E" w:rsidP="00DD71BD">
      <w:pPr>
        <w:numPr>
          <w:ilvl w:val="1"/>
          <w:numId w:val="20"/>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farm of </w:t>
      </w:r>
      <w:proofErr w:type="gramStart"/>
      <w:r w:rsidRPr="002C3941">
        <w:rPr>
          <w:rFonts w:ascii="Cambria" w:eastAsia="Cambria" w:hAnsi="Cambria" w:cs="Times New Roman"/>
          <w:color w:val="000000"/>
          <w:sz w:val="20"/>
          <w:szCs w:val="20"/>
          <w:lang w:val="en-US"/>
        </w:rPr>
        <w:t>destination;</w:t>
      </w:r>
      <w:proofErr w:type="gramEnd"/>
    </w:p>
    <w:p w14:paraId="5B71D3A0" w14:textId="5A4E65FD" w:rsidR="00E43E5E" w:rsidRPr="002C3941" w:rsidRDefault="00E43E5E" w:rsidP="00DD71BD">
      <w:pPr>
        <w:numPr>
          <w:ilvl w:val="1"/>
          <w:numId w:val="20"/>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name and ICCAT number of the donor farm, in the case of a transfer from the farm cage </w:t>
      </w:r>
      <w:r w:rsidR="00C16947" w:rsidRPr="002C3941">
        <w:rPr>
          <w:rFonts w:ascii="Cambria" w:eastAsia="Cambria" w:hAnsi="Cambria" w:cs="Times New Roman"/>
          <w:color w:val="000000"/>
          <w:sz w:val="20"/>
          <w:szCs w:val="20"/>
          <w:lang w:val="en-US"/>
        </w:rPr>
        <w:tab/>
      </w:r>
      <w:r w:rsidRPr="002C3941">
        <w:rPr>
          <w:rFonts w:ascii="Cambria" w:eastAsia="Cambria" w:hAnsi="Cambria" w:cs="Times New Roman"/>
          <w:color w:val="000000"/>
          <w:sz w:val="20"/>
          <w:szCs w:val="20"/>
          <w:lang w:val="en-US"/>
        </w:rPr>
        <w:t xml:space="preserve">to a transport </w:t>
      </w:r>
      <w:proofErr w:type="gramStart"/>
      <w:r w:rsidRPr="002C3941">
        <w:rPr>
          <w:rFonts w:ascii="Cambria" w:eastAsia="Cambria" w:hAnsi="Cambria" w:cs="Times New Roman"/>
          <w:color w:val="000000"/>
          <w:sz w:val="20"/>
          <w:szCs w:val="20"/>
          <w:lang w:val="en-US"/>
        </w:rPr>
        <w:t>cage;</w:t>
      </w:r>
      <w:proofErr w:type="gramEnd"/>
      <w:r w:rsidRPr="002C3941">
        <w:rPr>
          <w:rFonts w:ascii="Cambria" w:eastAsia="Cambria" w:hAnsi="Cambria" w:cs="Times New Roman"/>
          <w:color w:val="000000"/>
          <w:sz w:val="20"/>
          <w:szCs w:val="20"/>
          <w:lang w:val="en-US"/>
        </w:rPr>
        <w:t xml:space="preserve"> </w:t>
      </w:r>
    </w:p>
    <w:p w14:paraId="38D08993" w14:textId="77777777" w:rsidR="00E43E5E" w:rsidRPr="002C3941" w:rsidRDefault="00E43E5E" w:rsidP="00DD71BD">
      <w:pPr>
        <w:numPr>
          <w:ilvl w:val="1"/>
          <w:numId w:val="20"/>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numbers of the two farm cages and any transport cages involved, in the case of intra-farm transfers.</w:t>
      </w:r>
    </w:p>
    <w:p w14:paraId="6D391C7C" w14:textId="77777777" w:rsidR="00E43E5E" w:rsidRPr="002C3941" w:rsidRDefault="00E43E5E" w:rsidP="00E43E5E">
      <w:pPr>
        <w:spacing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Transfer authorization</w:t>
      </w:r>
    </w:p>
    <w:p w14:paraId="4306B1F7" w14:textId="77777777" w:rsidR="00E43E5E" w:rsidRPr="002C3941" w:rsidRDefault="00E43E5E" w:rsidP="00E43E5E">
      <w:pPr>
        <w:spacing w:line="240" w:lineRule="auto"/>
        <w:rPr>
          <w:rFonts w:ascii="Cambria" w:eastAsia="Cambria" w:hAnsi="Cambria" w:cs="Times New Roman"/>
          <w:color w:val="000000"/>
          <w:sz w:val="20"/>
          <w:szCs w:val="20"/>
          <w:lang w:val="en-US"/>
        </w:rPr>
      </w:pPr>
    </w:p>
    <w:p w14:paraId="72E62060"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Within 48 hours following the submission of the prior transfer notification, the CPC competent authority of the donor operator shall assign and communicate to the donor operator </w:t>
      </w:r>
      <w:proofErr w:type="gramStart"/>
      <w:r w:rsidRPr="002C3941">
        <w:rPr>
          <w:rFonts w:ascii="Cambria" w:eastAsia="Cambria" w:hAnsi="Cambria" w:cs="Times New Roman"/>
          <w:color w:val="000000"/>
          <w:sz w:val="20"/>
          <w:szCs w:val="20"/>
          <w:lang w:val="en-US"/>
        </w:rPr>
        <w:t>concerned</w:t>
      </w:r>
      <w:proofErr w:type="gramEnd"/>
      <w:r w:rsidRPr="002C3941">
        <w:rPr>
          <w:rFonts w:ascii="Cambria" w:eastAsia="Cambria" w:hAnsi="Cambria" w:cs="Times New Roman"/>
          <w:color w:val="000000"/>
          <w:sz w:val="20"/>
          <w:szCs w:val="20"/>
          <w:lang w:val="en-US"/>
        </w:rPr>
        <w:t xml:space="preserve"> a transfer authorization number for each transfer operation. The transfer authorization number shall include the three CPC letters code, four numbers for the year and three letters to indicate either positive (AUT) or negative (NEG) authorization, followed by sequential numbers. </w:t>
      </w:r>
    </w:p>
    <w:p w14:paraId="0175064E"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17F8288" w14:textId="77777777" w:rsidR="00E43E5E" w:rsidRPr="002C3941" w:rsidRDefault="00E43E5E" w:rsidP="00350FB9">
      <w:pPr>
        <w:numPr>
          <w:ilvl w:val="0"/>
          <w:numId w:val="101"/>
        </w:numPr>
        <w:tabs>
          <w:tab w:val="left" w:pos="426"/>
        </w:tabs>
        <w:spacing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transfer operation concerned shall not start before its specific transfer authorization number has been assigned and communicated to the donor operator.</w:t>
      </w:r>
    </w:p>
    <w:p w14:paraId="1B475679" w14:textId="77777777" w:rsidR="00DD71BD" w:rsidRPr="002C3941" w:rsidRDefault="00DD71BD" w:rsidP="00DD71BD">
      <w:pPr>
        <w:pStyle w:val="ListParagraph"/>
        <w:spacing w:after="0" w:line="240" w:lineRule="auto"/>
        <w:rPr>
          <w:rFonts w:ascii="Cambria" w:eastAsia="Cambria" w:hAnsi="Cambria" w:cs="Times New Roman"/>
          <w:color w:val="000000"/>
          <w:sz w:val="20"/>
          <w:szCs w:val="20"/>
          <w:lang w:val="en-US"/>
        </w:rPr>
      </w:pPr>
    </w:p>
    <w:p w14:paraId="2BB842FE"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transfer authorization does not prejudge the confirmation of any subsequent transfer or caging operation.</w:t>
      </w:r>
    </w:p>
    <w:p w14:paraId="56EED071"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2BF7028"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Voluntary and control transfers shall not be subject to a new transfer authorization.</w:t>
      </w:r>
    </w:p>
    <w:p w14:paraId="253E7C4F"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6933AB01" w14:textId="77777777" w:rsidR="00E43E5E" w:rsidRPr="002C3941" w:rsidRDefault="00E43E5E" w:rsidP="00E43E5E">
      <w:pPr>
        <w:spacing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Refusal of a transfer operation and consequent release of bluefin tuna </w:t>
      </w:r>
    </w:p>
    <w:p w14:paraId="7E342A10"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323EACD0"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hAnsi="Cambria" w:cs="Times New Roman"/>
          <w:color w:val="000000"/>
          <w:sz w:val="20"/>
          <w:szCs w:val="20"/>
          <w:lang w:val="en-US"/>
        </w:rPr>
        <w:t xml:space="preserve">A transfer operation shall not be authorized by the CPC competent authority of the donor operator if, </w:t>
      </w:r>
      <w:r w:rsidRPr="002C3941">
        <w:rPr>
          <w:rFonts w:ascii="Cambria" w:eastAsia="Cambria" w:hAnsi="Cambria" w:cs="Times New Roman"/>
          <w:color w:val="000000"/>
          <w:sz w:val="20"/>
          <w:szCs w:val="20"/>
          <w:lang w:val="en-US"/>
        </w:rPr>
        <w:t xml:space="preserve">on receipt of the prior transfer notification, it considers that: </w:t>
      </w:r>
    </w:p>
    <w:p w14:paraId="29786AED"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BAAC4E4" w14:textId="39A7EAF2" w:rsidR="00E43E5E" w:rsidRPr="002C3941" w:rsidRDefault="00E43E5E" w:rsidP="00C16947">
      <w:pPr>
        <w:numPr>
          <w:ilvl w:val="0"/>
          <w:numId w:val="21"/>
        </w:numPr>
        <w:spacing w:after="24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catching vessel or the trap declared to have caught the fish does not have a valid authorization to fish for bluefin tuna, issued in accordance with paragraph 5</w:t>
      </w:r>
      <w:r w:rsidR="000C03AA" w:rsidRPr="002C3941">
        <w:rPr>
          <w:rFonts w:ascii="Cambria" w:eastAsia="Cambria" w:hAnsi="Cambria" w:cs="Times New Roman"/>
          <w:color w:val="000000"/>
          <w:sz w:val="20"/>
          <w:szCs w:val="20"/>
          <w:lang w:val="en-US"/>
        </w:rPr>
        <w:t>6</w:t>
      </w:r>
      <w:r w:rsidRPr="002C3941">
        <w:rPr>
          <w:rFonts w:ascii="Cambria" w:eastAsia="Cambria" w:hAnsi="Cambria" w:cs="Times New Roman"/>
          <w:color w:val="000000"/>
          <w:sz w:val="20"/>
          <w:szCs w:val="20"/>
          <w:lang w:val="en-US"/>
        </w:rPr>
        <w:t xml:space="preserve"> of this </w:t>
      </w:r>
      <w:proofErr w:type="gramStart"/>
      <w:r w:rsidRPr="002C3941">
        <w:rPr>
          <w:rFonts w:ascii="Cambria" w:eastAsia="Cambria" w:hAnsi="Cambria" w:cs="Times New Roman"/>
          <w:color w:val="000000"/>
          <w:sz w:val="20"/>
          <w:szCs w:val="20"/>
          <w:lang w:val="en-US"/>
        </w:rPr>
        <w:t>Recommendation;</w:t>
      </w:r>
      <w:proofErr w:type="gramEnd"/>
      <w:r w:rsidRPr="002C3941">
        <w:rPr>
          <w:rFonts w:ascii="Cambria" w:eastAsia="Cambria" w:hAnsi="Cambria" w:cs="Times New Roman"/>
          <w:color w:val="000000"/>
          <w:sz w:val="20"/>
          <w:szCs w:val="20"/>
          <w:lang w:val="en-US"/>
        </w:rPr>
        <w:t xml:space="preserve"> </w:t>
      </w:r>
    </w:p>
    <w:p w14:paraId="31501A8C" w14:textId="77777777" w:rsidR="00E43E5E" w:rsidRPr="002C3941" w:rsidRDefault="00E43E5E" w:rsidP="00C16947">
      <w:pPr>
        <w:numPr>
          <w:ilvl w:val="0"/>
          <w:numId w:val="21"/>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number and weight of fish subject to the transfer has not been duly reported by the catching vessel or the </w:t>
      </w:r>
      <w:proofErr w:type="gramStart"/>
      <w:r w:rsidRPr="002C3941">
        <w:rPr>
          <w:rFonts w:ascii="Cambria" w:eastAsia="Cambria" w:hAnsi="Cambria" w:cs="Times New Roman"/>
          <w:color w:val="000000"/>
          <w:sz w:val="20"/>
          <w:szCs w:val="20"/>
          <w:lang w:val="en-US"/>
        </w:rPr>
        <w:t>trap;</w:t>
      </w:r>
      <w:proofErr w:type="gramEnd"/>
    </w:p>
    <w:p w14:paraId="69173DC8" w14:textId="77777777" w:rsidR="00E43E5E" w:rsidRPr="002C3941" w:rsidRDefault="00E43E5E" w:rsidP="00C16947">
      <w:pPr>
        <w:numPr>
          <w:ilvl w:val="0"/>
          <w:numId w:val="21"/>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catching vessel or the trap that has caught the fish does not have sufficient </w:t>
      </w:r>
      <w:proofErr w:type="gramStart"/>
      <w:r w:rsidRPr="002C3941">
        <w:rPr>
          <w:rFonts w:ascii="Cambria" w:eastAsia="Cambria" w:hAnsi="Cambria" w:cs="Times New Roman"/>
          <w:color w:val="000000"/>
          <w:sz w:val="20"/>
          <w:szCs w:val="20"/>
          <w:lang w:val="en-US"/>
        </w:rPr>
        <w:t>quota;</w:t>
      </w:r>
      <w:proofErr w:type="gramEnd"/>
      <w:r w:rsidRPr="002C3941">
        <w:rPr>
          <w:rFonts w:ascii="Cambria" w:eastAsia="Cambria" w:hAnsi="Cambria" w:cs="Times New Roman"/>
          <w:color w:val="000000"/>
          <w:sz w:val="20"/>
          <w:szCs w:val="20"/>
          <w:lang w:val="en-US"/>
        </w:rPr>
        <w:t xml:space="preserve"> </w:t>
      </w:r>
      <w:bookmarkStart w:id="20" w:name="_Hlk59544567"/>
    </w:p>
    <w:bookmarkEnd w:id="20"/>
    <w:p w14:paraId="3BAA0217" w14:textId="12DB49FB" w:rsidR="00E43E5E" w:rsidRPr="002C3941" w:rsidRDefault="00E43E5E" w:rsidP="00C16947">
      <w:pPr>
        <w:numPr>
          <w:ilvl w:val="0"/>
          <w:numId w:val="21"/>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towing vessel declared to transfer and/or transport the fish is not registered in the ICCAT Record of all other fishing vessels referred to in paragraph 4</w:t>
      </w:r>
      <w:r w:rsidR="0031130A" w:rsidRPr="002C3941">
        <w:rPr>
          <w:rFonts w:ascii="Cambria" w:eastAsia="Cambria" w:hAnsi="Cambria" w:cs="Times New Roman"/>
          <w:color w:val="000000"/>
          <w:sz w:val="20"/>
          <w:szCs w:val="20"/>
          <w:lang w:val="en-US"/>
        </w:rPr>
        <w:t>8</w:t>
      </w:r>
      <w:r w:rsidRPr="002C3941">
        <w:rPr>
          <w:rFonts w:ascii="Cambria" w:eastAsia="Cambria" w:hAnsi="Cambria" w:cs="Times New Roman"/>
          <w:color w:val="000000"/>
          <w:sz w:val="20"/>
          <w:szCs w:val="20"/>
          <w:lang w:val="en-US"/>
        </w:rPr>
        <w:t xml:space="preserve"> b), or is not equipped with a fully functioning Vessel Monitoring System (VMS</w:t>
      </w:r>
      <w:proofErr w:type="gramStart"/>
      <w:r w:rsidRPr="002C3941">
        <w:rPr>
          <w:rFonts w:ascii="Cambria" w:eastAsia="Cambria" w:hAnsi="Cambria" w:cs="Times New Roman"/>
          <w:color w:val="000000"/>
          <w:sz w:val="20"/>
          <w:szCs w:val="20"/>
          <w:lang w:val="en-US"/>
        </w:rPr>
        <w:t>);</w:t>
      </w:r>
      <w:proofErr w:type="gramEnd"/>
    </w:p>
    <w:p w14:paraId="041EFD6F" w14:textId="25890C02" w:rsidR="00E43E5E" w:rsidRPr="002C3941" w:rsidRDefault="00E43E5E" w:rsidP="00C16947">
      <w:pPr>
        <w:numPr>
          <w:ilvl w:val="0"/>
          <w:numId w:val="21"/>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the</w:t>
      </w:r>
      <w:proofErr w:type="gramEnd"/>
      <w:r w:rsidRPr="002C3941">
        <w:rPr>
          <w:rFonts w:ascii="Cambria" w:eastAsia="Cambria" w:hAnsi="Cambria" w:cs="Times New Roman"/>
          <w:color w:val="000000"/>
          <w:sz w:val="20"/>
          <w:szCs w:val="20"/>
          <w:lang w:val="en-US"/>
        </w:rPr>
        <w:t xml:space="preserve"> farm of destination is not reported as active in the ICCAT Record of farms referred to in paragraph 6</w:t>
      </w:r>
      <w:r w:rsidR="00B566A2" w:rsidRPr="002C3941">
        <w:rPr>
          <w:rFonts w:ascii="Cambria" w:eastAsia="Cambria" w:hAnsi="Cambria" w:cs="Times New Roman"/>
          <w:color w:val="000000"/>
          <w:sz w:val="20"/>
          <w:szCs w:val="20"/>
          <w:lang w:val="en-US"/>
        </w:rPr>
        <w:t>3</w:t>
      </w:r>
      <w:r w:rsidRPr="002C3941">
        <w:rPr>
          <w:rFonts w:ascii="Cambria" w:eastAsia="Cambria" w:hAnsi="Cambria" w:cs="Cambria"/>
          <w:color w:val="000000"/>
          <w:sz w:val="20"/>
          <w:lang w:val="en-US"/>
        </w:rPr>
        <w:t xml:space="preserve"> </w:t>
      </w:r>
      <w:r w:rsidRPr="002C3941">
        <w:rPr>
          <w:rFonts w:ascii="Cambria" w:eastAsia="Cambria" w:hAnsi="Cambria" w:cs="Times New Roman"/>
          <w:color w:val="000000"/>
          <w:sz w:val="20"/>
          <w:szCs w:val="20"/>
          <w:lang w:val="en-US"/>
        </w:rPr>
        <w:t>of this Recommendation.</w:t>
      </w:r>
    </w:p>
    <w:p w14:paraId="33ED2CF8"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In case of refusal, the CPC competent authority of the donor operator shall: </w:t>
      </w:r>
    </w:p>
    <w:p w14:paraId="2CE2EEED"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8F4C2DB" w14:textId="77777777" w:rsidR="00E43E5E" w:rsidRPr="002C3941" w:rsidRDefault="00E43E5E" w:rsidP="00BB6D75">
      <w:pPr>
        <w:numPr>
          <w:ilvl w:val="0"/>
          <w:numId w:val="47"/>
        </w:numPr>
        <w:spacing w:after="240" w:line="240" w:lineRule="auto"/>
        <w:ind w:left="851"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immediately inform the donor operator of the refusal, as well as the catch, the trap or farm CPC competent authority, if </w:t>
      </w:r>
      <w:proofErr w:type="gramStart"/>
      <w:r w:rsidRPr="002C3941">
        <w:rPr>
          <w:rFonts w:ascii="Cambria" w:eastAsia="Cambria" w:hAnsi="Cambria" w:cs="Times New Roman"/>
          <w:sz w:val="20"/>
          <w:szCs w:val="20"/>
          <w:lang w:val="en-US"/>
        </w:rPr>
        <w:t>different;</w:t>
      </w:r>
      <w:proofErr w:type="gramEnd"/>
    </w:p>
    <w:p w14:paraId="00E40D5A" w14:textId="77777777" w:rsidR="00E43E5E" w:rsidRPr="002C3941" w:rsidRDefault="00E43E5E" w:rsidP="00BB6D75">
      <w:pPr>
        <w:numPr>
          <w:ilvl w:val="0"/>
          <w:numId w:val="47"/>
        </w:numPr>
        <w:spacing w:after="240" w:line="240" w:lineRule="auto"/>
        <w:ind w:left="851" w:right="140" w:hanging="425"/>
        <w:jc w:val="both"/>
        <w:rPr>
          <w:rFonts w:ascii="Cambria" w:eastAsia="Cambria" w:hAnsi="Cambria" w:cs="Times New Roman"/>
          <w:sz w:val="20"/>
          <w:szCs w:val="20"/>
          <w:lang w:val="en-US"/>
        </w:rPr>
      </w:pPr>
      <w:proofErr w:type="gramStart"/>
      <w:r w:rsidRPr="002C3941">
        <w:rPr>
          <w:rFonts w:ascii="Cambria" w:eastAsia="Cambria" w:hAnsi="Cambria" w:cs="Times New Roman"/>
          <w:sz w:val="20"/>
          <w:szCs w:val="20"/>
          <w:lang w:val="en-US"/>
        </w:rPr>
        <w:t>where</w:t>
      </w:r>
      <w:proofErr w:type="gramEnd"/>
      <w:r w:rsidRPr="002C3941">
        <w:rPr>
          <w:rFonts w:ascii="Cambria" w:eastAsia="Cambria" w:hAnsi="Cambria" w:cs="Times New Roman"/>
          <w:sz w:val="20"/>
          <w:szCs w:val="20"/>
          <w:lang w:val="en-US"/>
        </w:rPr>
        <w:t xml:space="preserve"> applicable, issue an order to release the fish concerned into the sea, in accordance with </w:t>
      </w:r>
      <w:r w:rsidRPr="002C3941">
        <w:rPr>
          <w:rFonts w:ascii="Cambria" w:eastAsia="Cambria" w:hAnsi="Cambria" w:cs="Times New Roman"/>
          <w:b/>
          <w:sz w:val="20"/>
          <w:szCs w:val="20"/>
          <w:lang w:val="en-US"/>
        </w:rPr>
        <w:t>Annex 10</w:t>
      </w:r>
      <w:r w:rsidRPr="002C3941">
        <w:rPr>
          <w:rFonts w:ascii="Cambria" w:eastAsia="Cambria" w:hAnsi="Cambria" w:cs="Times New Roman"/>
          <w:sz w:val="20"/>
          <w:szCs w:val="20"/>
          <w:lang w:val="en-US"/>
        </w:rPr>
        <w:t xml:space="preserve">. </w:t>
      </w:r>
    </w:p>
    <w:p w14:paraId="47E0D53D" w14:textId="77777777" w:rsidR="00E43E5E" w:rsidRPr="002C3941"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proofErr w:type="gramStart"/>
      <w:r w:rsidRPr="002C3941">
        <w:rPr>
          <w:rFonts w:ascii="Cambria" w:eastAsia="Cambria" w:hAnsi="Cambria" w:cs="Times New Roman"/>
          <w:b/>
          <w:color w:val="000000"/>
          <w:sz w:val="20"/>
          <w:szCs w:val="20"/>
          <w:lang w:val="en-US"/>
        </w:rPr>
        <w:lastRenderedPageBreak/>
        <w:t>Monitoring of</w:t>
      </w:r>
      <w:proofErr w:type="gramEnd"/>
      <w:r w:rsidRPr="002C3941">
        <w:rPr>
          <w:rFonts w:ascii="Cambria" w:eastAsia="Cambria" w:hAnsi="Cambria" w:cs="Times New Roman"/>
          <w:b/>
          <w:color w:val="000000"/>
          <w:sz w:val="20"/>
          <w:szCs w:val="20"/>
          <w:lang w:val="en-US"/>
        </w:rPr>
        <w:t xml:space="preserve"> transfers operations by video camera</w:t>
      </w:r>
    </w:p>
    <w:p w14:paraId="17617110"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Except for transfers of cages between two towing vessels, which do not involve the movement of live tuna between those cages, the donor operator shall ensure that the transfer operation is monitored by video camera in the water, in accordance with the minimum standards and procedures referred to in </w:t>
      </w:r>
      <w:r w:rsidRPr="002C3941">
        <w:rPr>
          <w:rFonts w:ascii="Cambria" w:eastAsia="Cambria" w:hAnsi="Cambria" w:cs="Times New Roman"/>
          <w:b/>
          <w:sz w:val="20"/>
          <w:szCs w:val="20"/>
          <w:lang w:val="en-US"/>
        </w:rPr>
        <w:t>Annex 8</w:t>
      </w:r>
      <w:r w:rsidRPr="002C3941">
        <w:rPr>
          <w:rFonts w:ascii="Cambria" w:eastAsia="Cambria" w:hAnsi="Cambria" w:cs="Times New Roman"/>
          <w:sz w:val="20"/>
          <w:szCs w:val="20"/>
          <w:lang w:val="en-US"/>
        </w:rPr>
        <w:t>, to determine the number of individuals of bluefin tuna being transferred.</w:t>
      </w:r>
    </w:p>
    <w:p w14:paraId="103B20F9"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476C9FBD"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sz w:val="20"/>
          <w:szCs w:val="20"/>
          <w:lang w:val="en-US"/>
        </w:rPr>
        <w:t>Each</w:t>
      </w:r>
      <w:r w:rsidRPr="002C3941">
        <w:rPr>
          <w:rFonts w:ascii="Cambria" w:eastAsia="Cambria" w:hAnsi="Cambria" w:cs="Times New Roman"/>
          <w:color w:val="000000"/>
          <w:sz w:val="20"/>
          <w:szCs w:val="20"/>
          <w:lang w:val="en-US"/>
        </w:rPr>
        <w:t xml:space="preserve"> donor </w:t>
      </w:r>
      <w:proofErr w:type="gramStart"/>
      <w:r w:rsidRPr="002C3941">
        <w:rPr>
          <w:rFonts w:ascii="Cambria" w:eastAsia="Cambria" w:hAnsi="Cambria" w:cs="Times New Roman"/>
          <w:color w:val="000000"/>
          <w:sz w:val="20"/>
          <w:szCs w:val="20"/>
          <w:lang w:val="en-US"/>
        </w:rPr>
        <w:t>operator</w:t>
      </w:r>
      <w:proofErr w:type="gramEnd"/>
      <w:r w:rsidRPr="002C3941">
        <w:rPr>
          <w:rFonts w:ascii="Cambria" w:eastAsia="Cambria" w:hAnsi="Cambria" w:cs="Times New Roman"/>
          <w:color w:val="000000"/>
          <w:sz w:val="20"/>
          <w:szCs w:val="20"/>
          <w:lang w:val="en-US"/>
        </w:rPr>
        <w:t xml:space="preserve"> </w:t>
      </w:r>
      <w:proofErr w:type="gramStart"/>
      <w:r w:rsidRPr="002C3941">
        <w:rPr>
          <w:rFonts w:ascii="Cambria" w:eastAsia="Cambria" w:hAnsi="Cambria" w:cs="Times New Roman"/>
          <w:color w:val="000000"/>
          <w:sz w:val="20"/>
          <w:szCs w:val="20"/>
          <w:lang w:val="en-US"/>
        </w:rPr>
        <w:t>CPC</w:t>
      </w:r>
      <w:proofErr w:type="gramEnd"/>
      <w:r w:rsidRPr="002C3941">
        <w:rPr>
          <w:rFonts w:ascii="Cambria" w:eastAsia="Cambria" w:hAnsi="Cambria" w:cs="Times New Roman"/>
          <w:color w:val="000000"/>
          <w:sz w:val="20"/>
          <w:szCs w:val="20"/>
          <w:lang w:val="en-US"/>
        </w:rPr>
        <w:t xml:space="preserve"> shall take the necessary measures to ensure that identical </w:t>
      </w:r>
      <w:r w:rsidRPr="002C3941">
        <w:rPr>
          <w:rFonts w:ascii="Cambria" w:eastAsia="Cambria" w:hAnsi="Cambria" w:cs="Times New Roman"/>
          <w:sz w:val="20"/>
          <w:szCs w:val="20"/>
          <w:lang w:val="en-US"/>
        </w:rPr>
        <w:t>c</w:t>
      </w:r>
      <w:r w:rsidRPr="002C3941">
        <w:rPr>
          <w:rFonts w:ascii="Cambria" w:eastAsia="Cambria" w:hAnsi="Cambria" w:cs="Times New Roman"/>
          <w:color w:val="000000"/>
          <w:sz w:val="20"/>
          <w:szCs w:val="20"/>
          <w:lang w:val="en-US"/>
        </w:rPr>
        <w:t xml:space="preserve">opies of the relevant video </w:t>
      </w:r>
      <w:r w:rsidRPr="002C3941">
        <w:rPr>
          <w:rFonts w:ascii="Cambria" w:eastAsia="Cambria" w:hAnsi="Cambria" w:cs="Times New Roman"/>
          <w:sz w:val="20"/>
          <w:szCs w:val="20"/>
          <w:lang w:val="en-US"/>
        </w:rPr>
        <w:t xml:space="preserve">records </w:t>
      </w:r>
      <w:r w:rsidRPr="002C3941">
        <w:rPr>
          <w:rFonts w:ascii="Cambria" w:eastAsia="Cambria" w:hAnsi="Cambria" w:cs="Times New Roman"/>
          <w:color w:val="000000"/>
          <w:sz w:val="20"/>
          <w:szCs w:val="20"/>
          <w:lang w:val="en-US"/>
        </w:rPr>
        <w:t xml:space="preserve">are provided </w:t>
      </w:r>
      <w:r w:rsidRPr="002C3941">
        <w:rPr>
          <w:rFonts w:ascii="Cambria" w:eastAsia="Cambria" w:hAnsi="Cambria" w:cs="Times New Roman"/>
          <w:sz w:val="20"/>
          <w:szCs w:val="20"/>
          <w:lang w:val="en-US"/>
        </w:rPr>
        <w:t xml:space="preserve">without delay </w:t>
      </w:r>
      <w:r w:rsidRPr="002C3941">
        <w:rPr>
          <w:rFonts w:ascii="Cambria" w:eastAsia="Cambria" w:hAnsi="Cambria" w:cs="Times New Roman"/>
          <w:color w:val="000000"/>
          <w:sz w:val="20"/>
          <w:szCs w:val="20"/>
          <w:lang w:val="en-US"/>
        </w:rPr>
        <w:t>by the donor operator:</w:t>
      </w:r>
    </w:p>
    <w:p w14:paraId="2D38E0BD"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A128CA5" w14:textId="77777777" w:rsidR="00E43E5E" w:rsidRPr="002C3941" w:rsidRDefault="00E43E5E" w:rsidP="00BB6D75">
      <w:pPr>
        <w:numPr>
          <w:ilvl w:val="0"/>
          <w:numId w:val="53"/>
        </w:numPr>
        <w:spacing w:after="240"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for the first transfer operation and the eventual voluntary or control transfer, to the ICCAT regional observer and</w:t>
      </w:r>
      <w:r w:rsidRPr="002C3941" w:rsidDel="004112CE">
        <w:rPr>
          <w:rFonts w:ascii="Cambria" w:eastAsia="Cambria" w:hAnsi="Cambria" w:cs="Times New Roman"/>
          <w:sz w:val="20"/>
          <w:szCs w:val="20"/>
          <w:lang w:val="en-US"/>
        </w:rPr>
        <w:t xml:space="preserve"> </w:t>
      </w:r>
      <w:r w:rsidRPr="002C3941">
        <w:rPr>
          <w:rFonts w:ascii="Cambria" w:eastAsia="Cambria" w:hAnsi="Cambria" w:cs="Times New Roman"/>
          <w:sz w:val="20"/>
          <w:szCs w:val="20"/>
          <w:lang w:val="en-US"/>
        </w:rPr>
        <w:t xml:space="preserve">to the receiving towing vessel and, at the end of the fishing trip, to the flag or trap CPC competent authority of the donor </w:t>
      </w:r>
      <w:proofErr w:type="gramStart"/>
      <w:r w:rsidRPr="002C3941">
        <w:rPr>
          <w:rFonts w:ascii="Cambria" w:eastAsia="Cambria" w:hAnsi="Cambria" w:cs="Times New Roman"/>
          <w:sz w:val="20"/>
          <w:szCs w:val="20"/>
          <w:lang w:val="en-US"/>
        </w:rPr>
        <w:t>operator;</w:t>
      </w:r>
      <w:proofErr w:type="gramEnd"/>
    </w:p>
    <w:p w14:paraId="34AA9BEA" w14:textId="77777777" w:rsidR="00E43E5E" w:rsidRPr="002C3941" w:rsidRDefault="00E43E5E" w:rsidP="00BB6D75">
      <w:pPr>
        <w:numPr>
          <w:ilvl w:val="0"/>
          <w:numId w:val="53"/>
        </w:numPr>
        <w:spacing w:after="240"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for further transfers, to the CPC observer on board the donor towing vessel, to the master of the receiving towing vessel and, at the end of the towing trip, to the flag CPC competent authority of the donor towing </w:t>
      </w:r>
      <w:proofErr w:type="gramStart"/>
      <w:r w:rsidRPr="002C3941">
        <w:rPr>
          <w:rFonts w:ascii="Cambria" w:eastAsia="Cambria" w:hAnsi="Cambria" w:cs="Times New Roman"/>
          <w:sz w:val="20"/>
          <w:szCs w:val="20"/>
          <w:lang w:val="en-US"/>
        </w:rPr>
        <w:t>vessel;</w:t>
      </w:r>
      <w:proofErr w:type="gramEnd"/>
    </w:p>
    <w:p w14:paraId="102C3129" w14:textId="77777777" w:rsidR="00E43E5E" w:rsidRPr="002C3941" w:rsidRDefault="00E43E5E" w:rsidP="00BB6D75">
      <w:pPr>
        <w:numPr>
          <w:ilvl w:val="0"/>
          <w:numId w:val="53"/>
        </w:numPr>
        <w:spacing w:after="240"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for transfers between two different farms, to the ICCAT regional observer, to the receiving towing vessel and to donor farm CPC competent authority; and</w:t>
      </w:r>
    </w:p>
    <w:p w14:paraId="0A669A82" w14:textId="77777777" w:rsidR="00E43E5E" w:rsidRPr="002C3941" w:rsidRDefault="00E43E5E" w:rsidP="00BB6D75">
      <w:pPr>
        <w:numPr>
          <w:ilvl w:val="0"/>
          <w:numId w:val="53"/>
        </w:numPr>
        <w:spacing w:after="240" w:line="240" w:lineRule="auto"/>
        <w:ind w:left="851" w:right="-1" w:hanging="425"/>
        <w:jc w:val="both"/>
        <w:rPr>
          <w:rFonts w:ascii="Cambria" w:eastAsia="Cambria" w:hAnsi="Cambria" w:cs="Times New Roman"/>
          <w:sz w:val="20"/>
          <w:szCs w:val="20"/>
          <w:lang w:val="en-US"/>
        </w:rPr>
      </w:pPr>
      <w:proofErr w:type="gramStart"/>
      <w:r w:rsidRPr="002C3941">
        <w:rPr>
          <w:rFonts w:ascii="Cambria" w:eastAsia="Cambria" w:hAnsi="Cambria" w:cs="Times New Roman"/>
          <w:sz w:val="20"/>
          <w:szCs w:val="20"/>
          <w:lang w:val="en-US"/>
        </w:rPr>
        <w:t>if</w:t>
      </w:r>
      <w:proofErr w:type="gramEnd"/>
      <w:r w:rsidRPr="002C3941">
        <w:rPr>
          <w:rFonts w:ascii="Cambria" w:eastAsia="Cambria" w:hAnsi="Cambria" w:cs="Times New Roman"/>
          <w:sz w:val="20"/>
          <w:szCs w:val="20"/>
          <w:lang w:val="en-US"/>
        </w:rPr>
        <w:t xml:space="preserve"> a national or ICCAT inspection authority is present during the transfer operation, the inspector(s) shall also receive a copy of the relevant video record.</w:t>
      </w:r>
    </w:p>
    <w:p w14:paraId="1D4231F0"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The video footage concerned shall accompany the fish up to the destination farm. A copy shall be kept onboard the donor vessel(s), by the trap(s) or by the farm(s), and remain accessible for control purposes at any time during the fishing campaign.</w:t>
      </w:r>
    </w:p>
    <w:p w14:paraId="0F828D52"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E74410F"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Copies of the video records shall be provided by the CPC competent authority of the donor operator to the SCRS upon request. The SCRS shall keep confidentiality of commercial activities. </w:t>
      </w:r>
    </w:p>
    <w:p w14:paraId="6CF08DC0"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637AEC85"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sz w:val="20"/>
          <w:szCs w:val="20"/>
          <w:lang w:val="en-US"/>
        </w:rPr>
        <w:t>The</w:t>
      </w:r>
      <w:r w:rsidRPr="002C3941">
        <w:rPr>
          <w:rFonts w:ascii="Cambria" w:eastAsia="Cambria" w:hAnsi="Cambria" w:cs="Times New Roman"/>
          <w:color w:val="000000"/>
          <w:sz w:val="20"/>
          <w:szCs w:val="20"/>
          <w:lang w:val="en-US"/>
        </w:rPr>
        <w:t xml:space="preserve"> CPC competent authority of the donor operator and the donor operator shall retain the video footages related to transfers for at least </w:t>
      </w:r>
      <w:r w:rsidRPr="002C3941">
        <w:rPr>
          <w:rFonts w:ascii="Cambria" w:eastAsia="Cambria" w:hAnsi="Cambria" w:cs="Times New Roman"/>
          <w:sz w:val="20"/>
          <w:szCs w:val="20"/>
          <w:lang w:val="en-US"/>
        </w:rPr>
        <w:t>3</w:t>
      </w:r>
      <w:r w:rsidRPr="002C3941">
        <w:rPr>
          <w:rFonts w:ascii="Cambria" w:eastAsia="Cambria" w:hAnsi="Cambria" w:cs="Times New Roman"/>
          <w:color w:val="000000"/>
          <w:sz w:val="20"/>
          <w:szCs w:val="20"/>
          <w:lang w:val="en-US"/>
        </w:rPr>
        <w:t xml:space="preserve"> </w:t>
      </w:r>
      <w:proofErr w:type="gramStart"/>
      <w:r w:rsidRPr="002C3941">
        <w:rPr>
          <w:rFonts w:ascii="Cambria" w:eastAsia="Cambria" w:hAnsi="Cambria" w:cs="Times New Roman"/>
          <w:color w:val="000000"/>
          <w:sz w:val="20"/>
          <w:szCs w:val="20"/>
          <w:lang w:val="en-US"/>
        </w:rPr>
        <w:t>years, and</w:t>
      </w:r>
      <w:proofErr w:type="gramEnd"/>
      <w:r w:rsidRPr="002C3941">
        <w:rPr>
          <w:rFonts w:ascii="Cambria" w:eastAsia="Cambria" w:hAnsi="Cambria" w:cs="Times New Roman"/>
          <w:color w:val="000000"/>
          <w:sz w:val="20"/>
          <w:szCs w:val="20"/>
          <w:lang w:val="en-US"/>
        </w:rPr>
        <w:t xml:space="preserve"> keep them as long as necessary for control and enforcement purposes.</w:t>
      </w:r>
    </w:p>
    <w:p w14:paraId="7DD08833"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405FD38" w14:textId="77777777" w:rsidR="00E43E5E" w:rsidRPr="002C3941" w:rsidRDefault="00E43E5E" w:rsidP="00E43E5E">
      <w:pPr>
        <w:spacing w:after="240" w:line="240" w:lineRule="auto"/>
        <w:ind w:right="123"/>
        <w:jc w:val="both"/>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Voluntary and control transfers</w:t>
      </w:r>
    </w:p>
    <w:p w14:paraId="34D02E60"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If the video footage does not meet the minimum standards referred to in </w:t>
      </w:r>
      <w:r w:rsidRPr="002C3941">
        <w:rPr>
          <w:rFonts w:ascii="Cambria" w:eastAsia="Cambria" w:hAnsi="Cambria" w:cs="Times New Roman"/>
          <w:b/>
          <w:sz w:val="20"/>
          <w:szCs w:val="20"/>
          <w:lang w:val="en-US"/>
        </w:rPr>
        <w:t>Annex 8</w:t>
      </w:r>
      <w:r w:rsidRPr="002C3941">
        <w:rPr>
          <w:rFonts w:ascii="Cambria" w:eastAsia="Cambria" w:hAnsi="Cambria" w:cs="Times New Roman"/>
          <w:sz w:val="20"/>
          <w:szCs w:val="20"/>
          <w:lang w:val="en-US"/>
        </w:rPr>
        <w:t xml:space="preserve">, and in </w:t>
      </w:r>
      <w:proofErr w:type="gramStart"/>
      <w:r w:rsidRPr="002C3941">
        <w:rPr>
          <w:rFonts w:ascii="Cambria" w:eastAsia="Cambria" w:hAnsi="Cambria" w:cs="Times New Roman"/>
          <w:sz w:val="20"/>
          <w:szCs w:val="20"/>
          <w:lang w:val="en-US"/>
        </w:rPr>
        <w:t>particular if</w:t>
      </w:r>
      <w:proofErr w:type="gramEnd"/>
      <w:r w:rsidRPr="002C3941">
        <w:rPr>
          <w:rFonts w:ascii="Cambria" w:eastAsia="Cambria" w:hAnsi="Cambria" w:cs="Times New Roman"/>
          <w:sz w:val="20"/>
          <w:szCs w:val="20"/>
          <w:lang w:val="en-US"/>
        </w:rPr>
        <w:t xml:space="preserve"> its quality and clarity are not sufficient to determine the number of fish being transferred, the donor operator may conduct voluntary transfer(s). </w:t>
      </w:r>
    </w:p>
    <w:p w14:paraId="15785F7A" w14:textId="77777777" w:rsidR="00295AC3" w:rsidRPr="002C3941" w:rsidRDefault="00295AC3" w:rsidP="00E43E5E">
      <w:pPr>
        <w:tabs>
          <w:tab w:val="left" w:pos="426"/>
        </w:tabs>
        <w:spacing w:line="240" w:lineRule="auto"/>
        <w:ind w:left="420"/>
        <w:contextualSpacing/>
        <w:jc w:val="both"/>
        <w:rPr>
          <w:rFonts w:ascii="Cambria" w:eastAsia="Cambria" w:hAnsi="Cambria" w:cs="Times New Roman"/>
          <w:sz w:val="12"/>
          <w:szCs w:val="12"/>
          <w:lang w:val="en-US"/>
        </w:rPr>
      </w:pPr>
    </w:p>
    <w:p w14:paraId="7BA9B947"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If no voluntary transfer(s) has been carried out, or if the voluntary transfer(s) still does not permit a determination of the number of fish being transferred, the CPC competent authority of the donor operator shall order a control transfer, which shall be repeated until the quality of the video record allows the estimation of the number of bluefin tuna being transferred. </w:t>
      </w:r>
    </w:p>
    <w:p w14:paraId="3935CAFC"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5FB8F87E"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The voluntary and/or control transfer(s) shall be carried out into another cage which must be empty. The number of fish obtained from the valid voluntary or control transfer shall be used to complete the logbook, the ICCAT Transfer Declaration (ITD) and the relevant sections of the </w:t>
      </w:r>
      <w:proofErr w:type="spellStart"/>
      <w:r w:rsidRPr="002C3941">
        <w:rPr>
          <w:rFonts w:ascii="Cambria" w:eastAsia="Cambria" w:hAnsi="Cambria" w:cs="Times New Roman"/>
          <w:sz w:val="20"/>
          <w:szCs w:val="20"/>
          <w:lang w:val="en-US"/>
        </w:rPr>
        <w:t>eBCD</w:t>
      </w:r>
      <w:proofErr w:type="spellEnd"/>
      <w:r w:rsidRPr="002C3941">
        <w:rPr>
          <w:rFonts w:ascii="Cambria" w:eastAsia="Cambria" w:hAnsi="Cambria" w:cs="Times New Roman"/>
          <w:sz w:val="20"/>
          <w:szCs w:val="20"/>
          <w:lang w:val="en-US"/>
        </w:rPr>
        <w:t xml:space="preserve">. </w:t>
      </w:r>
    </w:p>
    <w:p w14:paraId="5621D689"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6B301AA9"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The separation of the transport cage from a purse </w:t>
      </w:r>
      <w:proofErr w:type="gramStart"/>
      <w:r w:rsidRPr="002C3941">
        <w:rPr>
          <w:rFonts w:ascii="Cambria" w:eastAsia="Cambria" w:hAnsi="Cambria" w:cs="Times New Roman"/>
          <w:sz w:val="20"/>
          <w:szCs w:val="20"/>
          <w:lang w:val="en-US"/>
        </w:rPr>
        <w:t>seine</w:t>
      </w:r>
      <w:proofErr w:type="gramEnd"/>
      <w:r w:rsidRPr="002C3941">
        <w:rPr>
          <w:rFonts w:ascii="Cambria" w:eastAsia="Cambria" w:hAnsi="Cambria" w:cs="Times New Roman"/>
          <w:sz w:val="20"/>
          <w:szCs w:val="20"/>
          <w:lang w:val="en-US"/>
        </w:rPr>
        <w:t>, a trap, or a farm cage shall not occur before the ICCAT regional observer on board the purse seiner, or present on the farm or trap, has carried out its tasks.</w:t>
      </w:r>
    </w:p>
    <w:p w14:paraId="324D2265" w14:textId="77777777" w:rsidR="00DD71BD" w:rsidRPr="002C3941" w:rsidRDefault="00DD71BD" w:rsidP="00E43E5E">
      <w:pPr>
        <w:spacing w:after="5" w:line="249" w:lineRule="auto"/>
        <w:ind w:left="720" w:right="140" w:hanging="8"/>
        <w:contextualSpacing/>
        <w:jc w:val="both"/>
        <w:rPr>
          <w:rFonts w:ascii="Cambria" w:eastAsia="Cambria" w:hAnsi="Cambria" w:cs="Times New Roman"/>
          <w:sz w:val="12"/>
          <w:szCs w:val="12"/>
          <w:lang w:val="en-US"/>
        </w:rPr>
      </w:pPr>
    </w:p>
    <w:p w14:paraId="39303D93"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However, if after the voluntary transfer(s) the quality of the video still does not allow determination of the number of individuals being transferred, the CPC competent authority of the donor operator may allow the separation of the donor purse seine vessel, trap or farm from the transport cage(s). In such a case, the CPC competent authority of the donor operator shall order the door(s) of the transport cage(s) concerned, to be sealed in accordance with the procedure set out in </w:t>
      </w:r>
      <w:r w:rsidRPr="002C3941">
        <w:rPr>
          <w:rFonts w:ascii="Cambria" w:eastAsia="Cambria" w:hAnsi="Cambria" w:cs="Times New Roman"/>
          <w:b/>
          <w:sz w:val="20"/>
          <w:szCs w:val="20"/>
          <w:lang w:val="en-US"/>
        </w:rPr>
        <w:t>Annex 14</w:t>
      </w:r>
      <w:r w:rsidRPr="002C3941">
        <w:rPr>
          <w:rFonts w:ascii="Cambria" w:eastAsia="Cambria" w:hAnsi="Cambria" w:cs="Times New Roman"/>
          <w:sz w:val="20"/>
          <w:szCs w:val="20"/>
          <w:lang w:val="en-US"/>
        </w:rPr>
        <w:t xml:space="preserve">, and require a control transfer(s) to be carried out at a determined time and place, in the presence of the flag, trap or farm competent authority. </w:t>
      </w:r>
    </w:p>
    <w:p w14:paraId="2B5E5AB4" w14:textId="6E117221" w:rsidR="00E43E5E" w:rsidRPr="002C3941" w:rsidRDefault="00E43E5E" w:rsidP="00350FB9">
      <w:pPr>
        <w:numPr>
          <w:ilvl w:val="0"/>
          <w:numId w:val="101"/>
        </w:numPr>
        <w:tabs>
          <w:tab w:val="left" w:pos="426"/>
        </w:tabs>
        <w:spacing w:line="240" w:lineRule="auto"/>
        <w:ind w:right="140"/>
        <w:contextualSpacing/>
        <w:jc w:val="both"/>
        <w:rPr>
          <w:rFonts w:ascii="Cambria" w:eastAsia="Cambria" w:hAnsi="Cambria" w:cs="Times New Roman"/>
          <w:sz w:val="20"/>
          <w:szCs w:val="20"/>
          <w:lang w:val="en-US"/>
        </w:rPr>
      </w:pPr>
      <w:proofErr w:type="gramStart"/>
      <w:r w:rsidRPr="002C3941">
        <w:rPr>
          <w:rFonts w:ascii="Cambria" w:eastAsia="Cambria" w:hAnsi="Cambria" w:cs="Times New Roman"/>
          <w:sz w:val="20"/>
          <w:szCs w:val="20"/>
          <w:lang w:val="en-US"/>
        </w:rPr>
        <w:lastRenderedPageBreak/>
        <w:t>In the event that</w:t>
      </w:r>
      <w:proofErr w:type="gramEnd"/>
      <w:r w:rsidRPr="002C3941">
        <w:rPr>
          <w:rFonts w:ascii="Cambria" w:eastAsia="Cambria" w:hAnsi="Cambria" w:cs="Times New Roman"/>
          <w:sz w:val="20"/>
          <w:szCs w:val="20"/>
          <w:lang w:val="en-US"/>
        </w:rPr>
        <w:t xml:space="preserve"> the flag, trap or farm competent authorities cannot be present at the control transfer, the control transfer shall take place in the presence of an ICCAT regional observer. In this case, the responsibility for the regional observer deployment shall lie with the farm operator owning the bluefin tuna transported, who shall ensure that the regional observer is deployed to verify the control tra</w:t>
      </w:r>
      <w:r w:rsidRPr="002C3941">
        <w:rPr>
          <w:rFonts w:ascii="Cambria" w:eastAsia="Cambria" w:hAnsi="Cambria" w:cs="Cambria"/>
          <w:sz w:val="20"/>
          <w:lang w:val="en-US"/>
        </w:rPr>
        <w:t>nsfer.</w:t>
      </w:r>
      <w:r w:rsidRPr="002C3941">
        <w:rPr>
          <w:rFonts w:ascii="Helvetica" w:eastAsia="Times New Roman" w:hAnsi="Helvetica" w:cs="Helvetica"/>
          <w:i/>
          <w:iCs/>
          <w:color w:val="26282A"/>
          <w:sz w:val="20"/>
          <w:szCs w:val="20"/>
          <w:lang w:val="en-GB" w:eastAsia="tr-TR"/>
        </w:rPr>
        <w:t xml:space="preserve"> </w:t>
      </w:r>
    </w:p>
    <w:p w14:paraId="48C83F24" w14:textId="77777777" w:rsidR="00497B46" w:rsidRPr="002C3941" w:rsidRDefault="00497B46" w:rsidP="00497B46">
      <w:pPr>
        <w:widowControl w:val="0"/>
        <w:spacing w:line="240" w:lineRule="auto"/>
        <w:outlineLvl w:val="0"/>
        <w:rPr>
          <w:rFonts w:ascii="Cambria" w:eastAsia="Cambria" w:hAnsi="Cambria" w:cs="Times New Roman"/>
          <w:b/>
          <w:color w:val="000000"/>
          <w:sz w:val="20"/>
          <w:szCs w:val="20"/>
          <w:lang w:val="en-US"/>
        </w:rPr>
      </w:pPr>
    </w:p>
    <w:p w14:paraId="3DE75449" w14:textId="1809F29D" w:rsidR="00E43E5E" w:rsidRPr="002C3941" w:rsidRDefault="00E43E5E" w:rsidP="00E43E5E">
      <w:pPr>
        <w:keepNext/>
        <w:keepLines/>
        <w:spacing w:after="240" w:line="240" w:lineRule="auto"/>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ICCAT Transfer Declaration (ITD)</w:t>
      </w:r>
    </w:p>
    <w:p w14:paraId="6E995446"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At the end of a transfer operation, the donor operator shall complete an ITD in accordance with the format set out in </w:t>
      </w:r>
      <w:r w:rsidRPr="002C3941">
        <w:rPr>
          <w:rFonts w:ascii="Cambria" w:eastAsia="Cambria" w:hAnsi="Cambria" w:cs="Times New Roman"/>
          <w:b/>
          <w:sz w:val="20"/>
          <w:szCs w:val="20"/>
          <w:lang w:val="en-US"/>
        </w:rPr>
        <w:t>Annex 4</w:t>
      </w:r>
      <w:r w:rsidRPr="002C3941">
        <w:rPr>
          <w:rFonts w:ascii="Cambria" w:eastAsia="Cambria" w:hAnsi="Cambria" w:cs="Times New Roman"/>
          <w:sz w:val="20"/>
          <w:szCs w:val="20"/>
          <w:lang w:val="en-US"/>
        </w:rPr>
        <w:t>. The donor operator shall transmit or make available, without delay, the ITD to its CPC competent authority, to the ICCAT regional observer where its presence is mandatory and, where applicable, to the master of the towing vessel or the farm receiving the fish.</w:t>
      </w:r>
    </w:p>
    <w:p w14:paraId="0B4306E1"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256BAC8C" w14:textId="35E9D875"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The CPC competent authority of the donor operator shall ensure that the ITD form is numbered, using the three letters CPC code, followed by the four numbers showing the year and three sequential numbers, followed by the three letters ITD (CPC-20**/xxx/ITD).</w:t>
      </w:r>
    </w:p>
    <w:p w14:paraId="17EE9EC9"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84E5678"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The original of the ITD shall accompany the fish transferred up to the destination farm(s) where the fish will be caged:</w:t>
      </w:r>
    </w:p>
    <w:p w14:paraId="3057FE14"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ABB1FDB" w14:textId="77777777" w:rsidR="00E43E5E" w:rsidRPr="002C3941" w:rsidRDefault="00E43E5E" w:rsidP="00BB6D75">
      <w:pPr>
        <w:numPr>
          <w:ilvl w:val="0"/>
          <w:numId w:val="55"/>
        </w:numPr>
        <w:spacing w:after="240" w:line="240" w:lineRule="auto"/>
        <w:ind w:left="851" w:right="-1" w:hanging="425"/>
        <w:jc w:val="both"/>
        <w:rPr>
          <w:rFonts w:ascii="Cambria" w:eastAsia="Cambria" w:hAnsi="Cambria" w:cs="Times New Roman"/>
          <w:sz w:val="20"/>
          <w:szCs w:val="20"/>
          <w:lang w:val="en-US"/>
        </w:rPr>
      </w:pPr>
      <w:proofErr w:type="gramStart"/>
      <w:r w:rsidRPr="002C3941">
        <w:rPr>
          <w:rFonts w:ascii="Cambria" w:eastAsia="Cambria" w:hAnsi="Cambria" w:cs="Times New Roman"/>
          <w:sz w:val="20"/>
          <w:szCs w:val="20"/>
          <w:lang w:val="en-US"/>
        </w:rPr>
        <w:t>at</w:t>
      </w:r>
      <w:proofErr w:type="gramEnd"/>
      <w:r w:rsidRPr="002C3941">
        <w:rPr>
          <w:rFonts w:ascii="Cambria" w:eastAsia="Cambria" w:hAnsi="Cambria" w:cs="Times New Roman"/>
          <w:sz w:val="20"/>
          <w:szCs w:val="20"/>
          <w:lang w:val="en-US"/>
        </w:rPr>
        <w:t xml:space="preserve"> first transfer, the original of the ITD shall be duplicated by the donor operator when a single catch is transferred from the purse seine net or the trap to more than one transport </w:t>
      </w:r>
      <w:proofErr w:type="gramStart"/>
      <w:r w:rsidRPr="002C3941">
        <w:rPr>
          <w:rFonts w:ascii="Cambria" w:eastAsia="Cambria" w:hAnsi="Cambria" w:cs="Times New Roman"/>
          <w:sz w:val="20"/>
          <w:szCs w:val="20"/>
          <w:lang w:val="en-US"/>
        </w:rPr>
        <w:t>cage;</w:t>
      </w:r>
      <w:proofErr w:type="gramEnd"/>
    </w:p>
    <w:p w14:paraId="37C1DF30" w14:textId="3BCBE9E2" w:rsidR="00E43E5E" w:rsidRPr="002C3941" w:rsidRDefault="00E43E5E" w:rsidP="00BB6D75">
      <w:pPr>
        <w:numPr>
          <w:ilvl w:val="0"/>
          <w:numId w:val="55"/>
        </w:numPr>
        <w:spacing w:after="240"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in the case of a further transfer, the master of the donor towing vessel shall update the ITD by completing part 3 (further transfers) and provide the updated ITD to the receiving towing vessel(s). The ITD shall be duplicated by the master of the donor towing vessel if the fish subject to further transfer is divided into more than one transport cage. </w:t>
      </w:r>
    </w:p>
    <w:p w14:paraId="239C0AFB"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A copy of the ITD shall be kept onboard the donor catching or towing vessel(s), or by the donor trap or the donor farm, and be accessible at any time for control purposes during the duration of the fishing campaign. </w:t>
      </w:r>
    </w:p>
    <w:p w14:paraId="345E1128"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7C4FA6F" w14:textId="77777777" w:rsidR="00E43E5E" w:rsidRPr="002C3941" w:rsidRDefault="00E43E5E" w:rsidP="00E43E5E">
      <w:pPr>
        <w:spacing w:after="240" w:line="240" w:lineRule="auto"/>
        <w:ind w:right="-1"/>
        <w:jc w:val="both"/>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Investigation by the CPC competent authority of the donor operator </w:t>
      </w:r>
    </w:p>
    <w:p w14:paraId="7AC83210"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The CPC competent authority of the donor operator shall investigate all cases where: </w:t>
      </w:r>
    </w:p>
    <w:p w14:paraId="6D35836D"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8FFD0ED" w14:textId="77777777" w:rsidR="00E43E5E" w:rsidRPr="002C3941" w:rsidRDefault="00E43E5E" w:rsidP="00BB6D75">
      <w:pPr>
        <w:numPr>
          <w:ilvl w:val="0"/>
          <w:numId w:val="56"/>
        </w:numPr>
        <w:spacing w:after="5"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sz w:val="20"/>
          <w:szCs w:val="20"/>
          <w:lang w:val="en-US"/>
        </w:rPr>
        <w:t xml:space="preserve">there is more than 10% difference between the number of fish reported in the ITD </w:t>
      </w:r>
      <w:r w:rsidRPr="002C3941">
        <w:rPr>
          <w:rFonts w:ascii="Cambria" w:eastAsia="Cambria" w:hAnsi="Cambria" w:cs="Times New Roman"/>
          <w:color w:val="000000"/>
          <w:sz w:val="20"/>
          <w:szCs w:val="20"/>
          <w:lang w:val="en-US"/>
        </w:rPr>
        <w:t>by the donor operator</w:t>
      </w:r>
      <w:r w:rsidRPr="002C3941">
        <w:rPr>
          <w:rFonts w:ascii="Cambria" w:eastAsia="Cambria" w:hAnsi="Cambria" w:cs="Times New Roman"/>
          <w:sz w:val="20"/>
          <w:szCs w:val="20"/>
          <w:lang w:val="en-US"/>
        </w:rPr>
        <w:t xml:space="preserve"> and </w:t>
      </w:r>
      <w:r w:rsidRPr="002C3941">
        <w:rPr>
          <w:rFonts w:ascii="Cambria" w:eastAsia="Cambria" w:hAnsi="Cambria" w:cs="Times New Roman"/>
          <w:color w:val="000000"/>
          <w:sz w:val="20"/>
          <w:szCs w:val="20"/>
          <w:lang w:val="en-US"/>
        </w:rPr>
        <w:t>the number of fish</w:t>
      </w:r>
      <w:r w:rsidRPr="002C3941">
        <w:rPr>
          <w:rFonts w:ascii="Cambria" w:eastAsia="Cambria" w:hAnsi="Cambria" w:cs="Times New Roman"/>
          <w:sz w:val="20"/>
          <w:szCs w:val="20"/>
          <w:lang w:val="en-US"/>
        </w:rPr>
        <w:t xml:space="preserve"> estimated by the ICCAT regional observer, or by the CPC national observer, as appropriate; or</w:t>
      </w:r>
    </w:p>
    <w:p w14:paraId="48FEF654" w14:textId="77777777" w:rsidR="00E43E5E" w:rsidRPr="002C3941" w:rsidRDefault="00E43E5E" w:rsidP="00E43E5E">
      <w:pPr>
        <w:spacing w:line="240" w:lineRule="auto"/>
        <w:ind w:left="851" w:right="123"/>
        <w:jc w:val="both"/>
        <w:rPr>
          <w:rFonts w:ascii="Cambria" w:eastAsia="Cambria" w:hAnsi="Cambria" w:cs="Times New Roman"/>
          <w:color w:val="000000"/>
          <w:sz w:val="8"/>
          <w:szCs w:val="8"/>
          <w:lang w:val="en-US"/>
        </w:rPr>
      </w:pPr>
    </w:p>
    <w:p w14:paraId="783CD35F" w14:textId="77777777" w:rsidR="00E43E5E" w:rsidRPr="002C3941" w:rsidRDefault="00E43E5E" w:rsidP="00BB6D75">
      <w:pPr>
        <w:numPr>
          <w:ilvl w:val="0"/>
          <w:numId w:val="56"/>
        </w:numPr>
        <w:spacing w:after="5"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sz w:val="20"/>
          <w:szCs w:val="20"/>
          <w:lang w:val="en-US"/>
        </w:rPr>
        <w:t>when the ICCAT regional observer has not signed the ITD.</w:t>
      </w:r>
      <w:r w:rsidRPr="002C3941">
        <w:rPr>
          <w:rFonts w:ascii="Cambria" w:eastAsia="Cambria" w:hAnsi="Cambria" w:cs="Times New Roman"/>
          <w:color w:val="000000"/>
          <w:sz w:val="20"/>
          <w:szCs w:val="20"/>
          <w:lang w:val="en-US"/>
        </w:rPr>
        <w:t xml:space="preserve"> </w:t>
      </w:r>
    </w:p>
    <w:p w14:paraId="5085E211" w14:textId="77777777" w:rsidR="00E43E5E" w:rsidRPr="002C3941" w:rsidRDefault="00E43E5E" w:rsidP="00E43E5E">
      <w:pPr>
        <w:spacing w:line="240" w:lineRule="auto"/>
        <w:ind w:left="851" w:right="123"/>
        <w:jc w:val="both"/>
        <w:rPr>
          <w:rFonts w:ascii="Cambria" w:eastAsia="Cambria" w:hAnsi="Cambria" w:cs="Times New Roman"/>
          <w:color w:val="000000"/>
          <w:sz w:val="20"/>
          <w:szCs w:val="20"/>
          <w:lang w:val="en-US"/>
        </w:rPr>
      </w:pPr>
    </w:p>
    <w:p w14:paraId="3B3E7813" w14:textId="77777777" w:rsidR="00E43E5E" w:rsidRPr="002C3941"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margin of error of 10% </w:t>
      </w:r>
      <w:proofErr w:type="gramStart"/>
      <w:r w:rsidRPr="002C3941">
        <w:rPr>
          <w:rFonts w:ascii="Cambria" w:eastAsia="Cambria" w:hAnsi="Cambria" w:cs="Times New Roman"/>
          <w:color w:val="000000"/>
          <w:sz w:val="20"/>
          <w:szCs w:val="20"/>
          <w:lang w:val="en-US"/>
        </w:rPr>
        <w:t>referred</w:t>
      </w:r>
      <w:proofErr w:type="gramEnd"/>
      <w:r w:rsidRPr="002C3941">
        <w:rPr>
          <w:rFonts w:ascii="Cambria" w:eastAsia="Cambria" w:hAnsi="Cambria" w:cs="Times New Roman"/>
          <w:color w:val="000000"/>
          <w:sz w:val="20"/>
          <w:szCs w:val="20"/>
          <w:lang w:val="en-US"/>
        </w:rPr>
        <w:t xml:space="preserve"> above shall be expressed as a percentage of the donor operator’s figures.</w:t>
      </w:r>
    </w:p>
    <w:p w14:paraId="669138D5" w14:textId="77777777" w:rsidR="00E43E5E" w:rsidRPr="002C3941"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p>
    <w:p w14:paraId="6C3E2B9A"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Where applicable, the investigation shall include the analysis of all the relevant video </w:t>
      </w:r>
      <w:proofErr w:type="gramStart"/>
      <w:r w:rsidRPr="002C3941">
        <w:rPr>
          <w:rFonts w:ascii="Cambria" w:eastAsia="Cambria" w:hAnsi="Cambria" w:cs="Times New Roman"/>
          <w:sz w:val="20"/>
          <w:szCs w:val="20"/>
          <w:lang w:val="en-US"/>
        </w:rPr>
        <w:t>footages</w:t>
      </w:r>
      <w:proofErr w:type="gramEnd"/>
      <w:r w:rsidRPr="002C3941">
        <w:rPr>
          <w:rFonts w:ascii="Cambria" w:eastAsia="Cambria" w:hAnsi="Cambria" w:cs="Times New Roman"/>
          <w:sz w:val="20"/>
          <w:szCs w:val="20"/>
          <w:lang w:val="en-US"/>
        </w:rPr>
        <w:t xml:space="preserve">. Except in cases of </w:t>
      </w:r>
      <w:r w:rsidRPr="002C3941">
        <w:rPr>
          <w:rFonts w:ascii="Cambria" w:eastAsia="Cambria" w:hAnsi="Cambria" w:cs="Times New Roman"/>
          <w:i/>
          <w:iCs/>
          <w:sz w:val="20"/>
          <w:szCs w:val="20"/>
          <w:lang w:val="en-US"/>
        </w:rPr>
        <w:t>force majeure</w:t>
      </w:r>
      <w:r w:rsidRPr="002C3941">
        <w:rPr>
          <w:rFonts w:ascii="Cambria" w:eastAsia="Cambria" w:hAnsi="Cambria" w:cs="Times New Roman"/>
          <w:sz w:val="20"/>
          <w:szCs w:val="20"/>
          <w:lang w:val="en-US"/>
        </w:rPr>
        <w:t>, the investigation shall be concluded within 96 hours of its initiation, and in any case prior to the arrival of the transport cage to the destination farm.</w:t>
      </w:r>
    </w:p>
    <w:p w14:paraId="5B00D49E" w14:textId="77777777" w:rsidR="00DD71BD" w:rsidRPr="002C3941" w:rsidRDefault="00DD71BD" w:rsidP="00E43E5E">
      <w:pPr>
        <w:tabs>
          <w:tab w:val="left" w:pos="426"/>
        </w:tabs>
        <w:spacing w:line="240" w:lineRule="auto"/>
        <w:ind w:left="420"/>
        <w:contextualSpacing/>
        <w:jc w:val="both"/>
        <w:rPr>
          <w:rFonts w:ascii="Cambria" w:eastAsia="Cambria" w:hAnsi="Cambria" w:cs="Times New Roman"/>
          <w:sz w:val="20"/>
          <w:szCs w:val="20"/>
          <w:lang w:val="en-US"/>
        </w:rPr>
      </w:pPr>
    </w:p>
    <w:p w14:paraId="47C34100"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At the initiation of an investigation, the CPC competent authority of the donor operator shall inform the flag CPC competent authority of the towing vessel(s) concerned about the investigation, and ensure that, until the investigation is concluded, no transfer is permitted from or to the transport cage in question.</w:t>
      </w:r>
    </w:p>
    <w:p w14:paraId="28A1745E"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4FA0C0B"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For all transfer operations where a video is required, a differen</w:t>
      </w:r>
      <w:r w:rsidRPr="002C3941">
        <w:rPr>
          <w:rFonts w:ascii="Cambria" w:eastAsia="Cambria" w:hAnsi="Cambria" w:cs="Cambria"/>
          <w:sz w:val="20"/>
          <w:lang w:val="en-US"/>
        </w:rPr>
        <w:t xml:space="preserve">ce </w:t>
      </w:r>
      <w:r w:rsidRPr="002C3941">
        <w:rPr>
          <w:rFonts w:ascii="Cambria" w:eastAsia="Cambria" w:hAnsi="Cambria" w:cs="Times New Roman"/>
          <w:sz w:val="20"/>
          <w:szCs w:val="20"/>
          <w:lang w:val="en-US"/>
        </w:rPr>
        <w:t>greater than 10%</w:t>
      </w:r>
      <w:r w:rsidRPr="002C3941">
        <w:rPr>
          <w:rFonts w:ascii="Cambria" w:eastAsia="Cambria" w:hAnsi="Cambria" w:cs="Times New Roman"/>
          <w:color w:val="000000"/>
          <w:sz w:val="20"/>
          <w:szCs w:val="20"/>
          <w:lang w:val="en-US"/>
        </w:rPr>
        <w:t>,</w:t>
      </w:r>
      <w:r w:rsidRPr="002C3941">
        <w:rPr>
          <w:rFonts w:ascii="Cambria" w:eastAsia="Cambria" w:hAnsi="Cambria" w:cs="Times New Roman"/>
          <w:sz w:val="20"/>
          <w:szCs w:val="20"/>
          <w:lang w:val="en-US"/>
        </w:rPr>
        <w:t xml:space="preserve"> between the number of bluefin tuna reported by the donor operator in the ITD and the number determined by the CPC competent authority of the donor operator following an investigation, shall constitute a Potential Non-Compliance (PNC) of the fishing vessel, trap or farm concerned. </w:t>
      </w:r>
    </w:p>
    <w:p w14:paraId="17ACF04B"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9FFD309" w14:textId="77777777" w:rsidR="001D1AA1" w:rsidRPr="002C3941" w:rsidRDefault="001D1AA1" w:rsidP="00E43E5E">
      <w:pPr>
        <w:spacing w:after="240" w:line="240" w:lineRule="auto"/>
        <w:ind w:right="-1"/>
        <w:jc w:val="both"/>
        <w:rPr>
          <w:rFonts w:ascii="Cambria" w:eastAsia="Cambria" w:hAnsi="Cambria" w:cs="Times New Roman"/>
          <w:b/>
          <w:sz w:val="20"/>
          <w:szCs w:val="20"/>
          <w:lang w:val="en-US"/>
        </w:rPr>
      </w:pPr>
    </w:p>
    <w:p w14:paraId="608B2F1B" w14:textId="50A9B7DF" w:rsidR="00E43E5E" w:rsidRPr="002C3941" w:rsidRDefault="00E43E5E" w:rsidP="00E43E5E">
      <w:pPr>
        <w:spacing w:after="240" w:line="240" w:lineRule="auto"/>
        <w:ind w:right="-1"/>
        <w:jc w:val="both"/>
        <w:rPr>
          <w:rFonts w:ascii="Cambria" w:eastAsia="Cambria" w:hAnsi="Cambria" w:cs="Times New Roman"/>
          <w:b/>
          <w:sz w:val="20"/>
          <w:szCs w:val="20"/>
          <w:lang w:val="en-US"/>
        </w:rPr>
      </w:pPr>
      <w:r w:rsidRPr="002C3941">
        <w:rPr>
          <w:rFonts w:ascii="Cambria" w:eastAsia="Cambria" w:hAnsi="Cambria" w:cs="Times New Roman"/>
          <w:b/>
          <w:sz w:val="20"/>
          <w:szCs w:val="20"/>
          <w:lang w:val="en-US"/>
        </w:rPr>
        <w:lastRenderedPageBreak/>
        <w:t xml:space="preserve">Amendments to ITDs and </w:t>
      </w:r>
      <w:proofErr w:type="spellStart"/>
      <w:r w:rsidRPr="002C3941">
        <w:rPr>
          <w:rFonts w:ascii="Cambria" w:eastAsia="Cambria" w:hAnsi="Cambria" w:cs="Times New Roman"/>
          <w:b/>
          <w:sz w:val="20"/>
          <w:szCs w:val="20"/>
          <w:lang w:val="en-US"/>
        </w:rPr>
        <w:t>eBCDs</w:t>
      </w:r>
      <w:proofErr w:type="spellEnd"/>
      <w:r w:rsidRPr="002C3941">
        <w:rPr>
          <w:rFonts w:ascii="Cambria" w:eastAsia="Cambria" w:hAnsi="Cambria" w:cs="Times New Roman"/>
          <w:b/>
          <w:sz w:val="20"/>
          <w:szCs w:val="20"/>
          <w:lang w:val="en-US"/>
        </w:rPr>
        <w:t xml:space="preserve"> following inspections at sea or investigations</w:t>
      </w:r>
    </w:p>
    <w:p w14:paraId="569B120C" w14:textId="77777777" w:rsidR="00E43E5E" w:rsidRPr="002C3941" w:rsidRDefault="00E43E5E" w:rsidP="00350FB9">
      <w:pPr>
        <w:numPr>
          <w:ilvl w:val="0"/>
          <w:numId w:val="101"/>
        </w:numPr>
        <w:tabs>
          <w:tab w:val="left" w:pos="426"/>
        </w:tabs>
        <w:spacing w:line="240" w:lineRule="auto"/>
        <w:ind w:right="140"/>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If following an inspection at sea or an investigation, the number of fish is found to be more than 10% different to that declared in the ITD and </w:t>
      </w:r>
      <w:proofErr w:type="spellStart"/>
      <w:r w:rsidRPr="002C3941">
        <w:rPr>
          <w:rFonts w:ascii="Cambria" w:eastAsia="Cambria" w:hAnsi="Cambria" w:cs="Times New Roman"/>
          <w:sz w:val="20"/>
          <w:szCs w:val="20"/>
          <w:lang w:val="en-US"/>
        </w:rPr>
        <w:t>eBCD</w:t>
      </w:r>
      <w:proofErr w:type="spellEnd"/>
      <w:r w:rsidRPr="002C3941">
        <w:rPr>
          <w:rFonts w:ascii="Cambria" w:eastAsia="Cambria" w:hAnsi="Cambria" w:cs="Times New Roman"/>
          <w:sz w:val="20"/>
          <w:szCs w:val="20"/>
          <w:lang w:val="en-US"/>
        </w:rPr>
        <w:t xml:space="preserve">, the </w:t>
      </w:r>
      <w:proofErr w:type="spellStart"/>
      <w:r w:rsidRPr="002C3941">
        <w:rPr>
          <w:rFonts w:ascii="Cambria" w:eastAsia="Cambria" w:hAnsi="Cambria" w:cs="Times New Roman"/>
          <w:sz w:val="20"/>
          <w:szCs w:val="20"/>
          <w:lang w:val="en-US"/>
        </w:rPr>
        <w:t>eBCD</w:t>
      </w:r>
      <w:proofErr w:type="spellEnd"/>
      <w:r w:rsidRPr="002C3941">
        <w:rPr>
          <w:rFonts w:ascii="Cambria" w:eastAsia="Cambria" w:hAnsi="Cambria" w:cs="Times New Roman"/>
          <w:sz w:val="20"/>
          <w:szCs w:val="20"/>
          <w:lang w:val="en-US"/>
        </w:rPr>
        <w:t xml:space="preserve"> shall be amended by the CPC competent authority of the donor operator to reflect the result of the investigation.</w:t>
      </w:r>
    </w:p>
    <w:p w14:paraId="065B3705" w14:textId="77777777" w:rsidR="00CA0C23" w:rsidRPr="002C3941" w:rsidRDefault="00CA0C23" w:rsidP="00CA0C23">
      <w:pPr>
        <w:spacing w:line="240" w:lineRule="auto"/>
        <w:rPr>
          <w:rFonts w:ascii="Cambria" w:eastAsia="Cambria" w:hAnsi="Cambria" w:cs="Times New Roman"/>
          <w:b/>
          <w:color w:val="000000"/>
          <w:sz w:val="20"/>
          <w:szCs w:val="20"/>
          <w:lang w:val="en-US"/>
        </w:rPr>
      </w:pPr>
    </w:p>
    <w:p w14:paraId="082C8E26" w14:textId="7429E5A1" w:rsidR="00E43E5E" w:rsidRPr="002C3941" w:rsidRDefault="00E43E5E" w:rsidP="00E43E5E">
      <w:pPr>
        <w:spacing w:after="240"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Fish that die during transfer operations and associated transport</w:t>
      </w:r>
    </w:p>
    <w:p w14:paraId="3055FB95"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2C3941">
        <w:rPr>
          <w:rFonts w:ascii="Cambria" w:eastAsia="Cambria" w:hAnsi="Cambria" w:cs="Times New Roman"/>
          <w:sz w:val="20"/>
          <w:szCs w:val="20"/>
          <w:lang w:val="en-US"/>
        </w:rPr>
        <w:t xml:space="preserve">The number of fish that die during a transfer operation, or during the transport of the fish to the destination farm, shall be reported by the donor operator in accordance with the procedures and template set out in </w:t>
      </w:r>
      <w:r w:rsidRPr="002C3941">
        <w:rPr>
          <w:rFonts w:ascii="Cambria" w:eastAsia="Cambria" w:hAnsi="Cambria" w:cs="Times New Roman"/>
          <w:b/>
          <w:sz w:val="20"/>
          <w:szCs w:val="20"/>
          <w:lang w:val="en-US"/>
        </w:rPr>
        <w:t>Annex 11</w:t>
      </w:r>
      <w:r w:rsidRPr="002C3941">
        <w:rPr>
          <w:rFonts w:ascii="Cambria" w:eastAsia="Cambria" w:hAnsi="Cambria" w:cs="Times New Roman"/>
          <w:sz w:val="20"/>
          <w:szCs w:val="20"/>
          <w:lang w:val="en-US"/>
        </w:rPr>
        <w:t>.</w:t>
      </w:r>
    </w:p>
    <w:p w14:paraId="6DA14A4F" w14:textId="77777777" w:rsidR="00E43E5E" w:rsidRPr="002C3941" w:rsidRDefault="00E43E5E" w:rsidP="00E43E5E">
      <w:pPr>
        <w:tabs>
          <w:tab w:val="left" w:pos="426"/>
        </w:tabs>
        <w:spacing w:line="240" w:lineRule="auto"/>
        <w:ind w:left="227" w:hanging="8"/>
        <w:jc w:val="both"/>
        <w:rPr>
          <w:rFonts w:ascii="Cambria" w:eastAsia="Cambria" w:hAnsi="Cambria" w:cs="Times New Roman"/>
          <w:b/>
          <w:color w:val="000000"/>
          <w:sz w:val="20"/>
          <w:szCs w:val="20"/>
          <w:lang w:val="en-US"/>
        </w:rPr>
      </w:pPr>
    </w:p>
    <w:p w14:paraId="1E0466CE" w14:textId="77777777" w:rsidR="00E43E5E" w:rsidRPr="002C3941"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Part IV: </w:t>
      </w:r>
    </w:p>
    <w:p w14:paraId="29E8B8E4" w14:textId="77777777" w:rsidR="00E43E5E" w:rsidRPr="002C3941"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Control measures </w:t>
      </w:r>
    </w:p>
    <w:p w14:paraId="6009C450" w14:textId="77777777" w:rsidR="00E43E5E" w:rsidRPr="002C3941" w:rsidRDefault="00E43E5E" w:rsidP="00E43E5E">
      <w:pPr>
        <w:spacing w:line="240" w:lineRule="auto"/>
        <w:ind w:left="442" w:right="346" w:hanging="11"/>
        <w:jc w:val="center"/>
        <w:rPr>
          <w:rFonts w:ascii="Cambria" w:eastAsia="Cambria" w:hAnsi="Cambria" w:cs="Times New Roman"/>
          <w:color w:val="000000"/>
          <w:sz w:val="20"/>
          <w:szCs w:val="20"/>
          <w:lang w:val="en-US"/>
        </w:rPr>
      </w:pPr>
    </w:p>
    <w:p w14:paraId="71BD27D2" w14:textId="77777777" w:rsidR="00E43E5E" w:rsidRPr="002C3941" w:rsidRDefault="00E43E5E" w:rsidP="00E43E5E">
      <w:pPr>
        <w:spacing w:line="240" w:lineRule="auto"/>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Section E – Caging</w:t>
      </w:r>
    </w:p>
    <w:p w14:paraId="00AD9FAD" w14:textId="77777777" w:rsidR="00E43E5E" w:rsidRPr="002C3941" w:rsidRDefault="00E43E5E" w:rsidP="00E43E5E">
      <w:pPr>
        <w:spacing w:line="240" w:lineRule="auto"/>
        <w:jc w:val="both"/>
        <w:rPr>
          <w:rFonts w:ascii="Cambria" w:eastAsia="Cambria" w:hAnsi="Cambria" w:cs="Times New Roman"/>
          <w:b/>
          <w:color w:val="000000"/>
          <w:sz w:val="20"/>
          <w:szCs w:val="20"/>
          <w:lang w:val="en-US"/>
        </w:rPr>
      </w:pPr>
    </w:p>
    <w:p w14:paraId="1FD3510B" w14:textId="77777777" w:rsidR="00E43E5E" w:rsidRPr="002C3941" w:rsidRDefault="00E43E5E" w:rsidP="00E43E5E">
      <w:pPr>
        <w:spacing w:line="240" w:lineRule="auto"/>
        <w:ind w:left="8" w:right="140" w:hanging="8"/>
        <w:jc w:val="both"/>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General provisions</w:t>
      </w:r>
    </w:p>
    <w:p w14:paraId="08D8D862" w14:textId="77777777" w:rsidR="00E43E5E" w:rsidRPr="002C3941" w:rsidRDefault="00E43E5E" w:rsidP="00E43E5E">
      <w:pPr>
        <w:spacing w:after="5" w:line="240" w:lineRule="auto"/>
        <w:ind w:right="123"/>
        <w:jc w:val="both"/>
        <w:rPr>
          <w:rFonts w:ascii="Cambria" w:eastAsia="Cambria" w:hAnsi="Cambria" w:cs="Times New Roman"/>
          <w:color w:val="000000"/>
          <w:sz w:val="20"/>
          <w:szCs w:val="20"/>
          <w:lang w:val="en-US"/>
        </w:rPr>
      </w:pPr>
    </w:p>
    <w:p w14:paraId="01F1EE3A"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Each farm CPC shall nominate a single competent authority, hereafter referred to as the “farm CPC</w:t>
      </w:r>
      <w:r w:rsidRPr="002C3941">
        <w:rPr>
          <w:rFonts w:ascii="Cambria" w:eastAsia="Cambria" w:hAnsi="Cambria" w:cs="Times New Roman"/>
          <w:b/>
          <w:color w:val="000000"/>
          <w:sz w:val="20"/>
          <w:szCs w:val="20"/>
          <w:lang w:val="en-US"/>
        </w:rPr>
        <w:t xml:space="preserve"> </w:t>
      </w:r>
      <w:r w:rsidRPr="002C3941">
        <w:rPr>
          <w:rFonts w:ascii="Cambria" w:eastAsia="Cambria" w:hAnsi="Cambria" w:cs="Times New Roman"/>
          <w:color w:val="000000"/>
          <w:sz w:val="20"/>
          <w:szCs w:val="20"/>
          <w:lang w:val="en-US"/>
        </w:rPr>
        <w:t xml:space="preserve">competent authority”. That authority shall be responsible for coordinating the collection and verification of information on national caging activities, for the control of farm activities conducted under its jurisdiction, and for reporting to and cooperating with the CPC competent authorities whose flag vessels or </w:t>
      </w:r>
      <w:proofErr w:type="gramStart"/>
      <w:r w:rsidRPr="002C3941">
        <w:rPr>
          <w:rFonts w:ascii="Cambria" w:eastAsia="Cambria" w:hAnsi="Cambria" w:cs="Times New Roman"/>
          <w:color w:val="000000"/>
          <w:sz w:val="20"/>
          <w:szCs w:val="20"/>
          <w:lang w:val="en-US"/>
        </w:rPr>
        <w:t>trap</w:t>
      </w:r>
      <w:proofErr w:type="gramEnd"/>
      <w:r w:rsidRPr="002C3941">
        <w:rPr>
          <w:rFonts w:ascii="Cambria" w:eastAsia="Cambria" w:hAnsi="Cambria" w:cs="Times New Roman"/>
          <w:color w:val="000000"/>
          <w:sz w:val="20"/>
          <w:szCs w:val="20"/>
          <w:lang w:val="en-US"/>
        </w:rPr>
        <w:t xml:space="preserve"> caught the caged tuna. </w:t>
      </w:r>
    </w:p>
    <w:p w14:paraId="394CCEE5"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AA02A5"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Where the farms are located beyond waters under the jurisdiction of </w:t>
      </w:r>
      <w:proofErr w:type="gramStart"/>
      <w:r w:rsidRPr="002C3941">
        <w:rPr>
          <w:rFonts w:ascii="Cambria" w:eastAsia="Cambria" w:hAnsi="Cambria" w:cs="Times New Roman"/>
          <w:color w:val="000000"/>
          <w:sz w:val="20"/>
          <w:szCs w:val="20"/>
          <w:lang w:val="en-US"/>
        </w:rPr>
        <w:t>a CPC</w:t>
      </w:r>
      <w:proofErr w:type="gramEnd"/>
      <w:r w:rsidRPr="002C3941">
        <w:rPr>
          <w:rFonts w:ascii="Cambria" w:eastAsia="Cambria" w:hAnsi="Cambria" w:cs="Times New Roman"/>
          <w:color w:val="000000"/>
          <w:sz w:val="20"/>
          <w:szCs w:val="20"/>
          <w:lang w:val="en-US"/>
        </w:rPr>
        <w:t xml:space="preserve">, the provisions of this section shall apply, </w:t>
      </w:r>
      <w:r w:rsidRPr="002C3941">
        <w:rPr>
          <w:rFonts w:ascii="Cambria" w:eastAsia="Cambria" w:hAnsi="Cambria" w:cs="Times New Roman"/>
          <w:i/>
          <w:iCs/>
          <w:color w:val="000000"/>
          <w:sz w:val="20"/>
          <w:szCs w:val="20"/>
          <w:lang w:val="en-US"/>
        </w:rPr>
        <w:t>mutatis mutandis</w:t>
      </w:r>
      <w:r w:rsidRPr="002C3941">
        <w:rPr>
          <w:rFonts w:ascii="Cambria" w:eastAsia="Cambria" w:hAnsi="Cambria" w:cs="Times New Roman"/>
          <w:color w:val="000000"/>
          <w:sz w:val="20"/>
          <w:szCs w:val="20"/>
          <w:lang w:val="en-US"/>
        </w:rPr>
        <w:t>, to the CPCs where the natural or legal persons responsible for the farm are located.</w:t>
      </w:r>
    </w:p>
    <w:p w14:paraId="5F3445C3"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365312A"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All farm activities shall be subject to the control described in the monitoring, control and inspection plan submitted under paragraph 10</w:t>
      </w:r>
      <w:r w:rsidRPr="002C3941">
        <w:rPr>
          <w:rFonts w:ascii="Cambria" w:eastAsia="Cambria" w:hAnsi="Cambria" w:cs="Cambria"/>
          <w:color w:val="000000"/>
          <w:sz w:val="20"/>
          <w:lang w:val="en-US"/>
        </w:rPr>
        <w:t xml:space="preserve"> </w:t>
      </w:r>
      <w:r w:rsidRPr="002C3941">
        <w:rPr>
          <w:rFonts w:ascii="Cambria" w:eastAsia="Cambria" w:hAnsi="Cambria" w:cs="Times New Roman"/>
          <w:color w:val="000000"/>
          <w:sz w:val="20"/>
          <w:szCs w:val="20"/>
          <w:lang w:val="en-US"/>
        </w:rPr>
        <w:t>of this Recommendation.</w:t>
      </w:r>
    </w:p>
    <w:p w14:paraId="0C1C049C"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E97AF6"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All CPCs involved in caging related activities shall exchange information and cooperate to ensure that the number and weight of bluefin tuna intended for caging are accurate, consistent with the catch amounts reported by the purse seine vessel or </w:t>
      </w:r>
      <w:proofErr w:type="gramStart"/>
      <w:r w:rsidRPr="002C3941">
        <w:rPr>
          <w:rFonts w:ascii="Cambria" w:eastAsia="Cambria" w:hAnsi="Cambria" w:cs="Times New Roman"/>
          <w:color w:val="000000"/>
          <w:sz w:val="20"/>
          <w:szCs w:val="20"/>
          <w:lang w:val="en-US"/>
        </w:rPr>
        <w:t>trap, and</w:t>
      </w:r>
      <w:proofErr w:type="gramEnd"/>
      <w:r w:rsidRPr="002C3941">
        <w:rPr>
          <w:rFonts w:ascii="Cambria" w:eastAsia="Cambria" w:hAnsi="Cambria" w:cs="Times New Roman"/>
          <w:color w:val="000000"/>
          <w:sz w:val="20"/>
          <w:szCs w:val="20"/>
          <w:lang w:val="en-US"/>
        </w:rPr>
        <w:t xml:space="preserve"> declared in the relevant sections of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w:t>
      </w:r>
    </w:p>
    <w:p w14:paraId="7D1F023C"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A5B3F4" w14:textId="21193876" w:rsidR="00E43E5E" w:rsidRPr="002C3941" w:rsidRDefault="00E43E5E" w:rsidP="0026260D">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Farm CPCs are encouraged to exchange experience and best practices on control and inspection related to farming activities using the pilot program for the voluntary exchange of inspection personnel established by the </w:t>
      </w:r>
      <w:r w:rsidR="00AE1FBF" w:rsidRPr="002C3941">
        <w:rPr>
          <w:rFonts w:ascii="Cambria" w:eastAsia="Cambria" w:hAnsi="Cambria" w:cs="Times New Roman"/>
          <w:i/>
          <w:iCs/>
          <w:color w:val="000000"/>
          <w:sz w:val="20"/>
          <w:szCs w:val="20"/>
          <w:lang w:val="en-US"/>
        </w:rPr>
        <w:t>Resolution by ICCAT amending the Resolution (18-11) by ICCAT establishing a pilot program for the voluntary exchange of inspection personnel in fisheries</w:t>
      </w:r>
      <w:r w:rsidR="00AE1FBF" w:rsidRPr="002C3941">
        <w:rPr>
          <w:rFonts w:ascii="Cambria" w:eastAsia="Cambria" w:hAnsi="Cambria" w:cs="Times New Roman"/>
          <w:i/>
          <w:iCs/>
          <w:color w:val="000000"/>
          <w:sz w:val="20"/>
          <w:szCs w:val="20"/>
          <w:lang w:val="en-US"/>
        </w:rPr>
        <w:tab/>
        <w:t>managed by ICCAT</w:t>
      </w:r>
      <w:r w:rsidR="00AE1FBF"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Res. 19-17</w:t>
      </w:r>
      <w:r w:rsidR="00AE1FBF" w:rsidRPr="002C3941">
        <w:rPr>
          <w:rFonts w:ascii="Cambria" w:eastAsia="Cambria" w:hAnsi="Cambria" w:cs="Times New Roman"/>
          <w:color w:val="000000"/>
          <w:sz w:val="20"/>
          <w:szCs w:val="20"/>
          <w:lang w:val="en-US"/>
        </w:rPr>
        <w:t>)</w:t>
      </w:r>
      <w:r w:rsidRPr="002C3941">
        <w:rPr>
          <w:rFonts w:ascii="Cambria" w:eastAsia="Cambria" w:hAnsi="Cambria" w:cs="Times New Roman"/>
          <w:color w:val="000000"/>
          <w:sz w:val="20"/>
          <w:szCs w:val="20"/>
          <w:lang w:val="en-US"/>
        </w:rPr>
        <w:t>.</w:t>
      </w:r>
    </w:p>
    <w:p w14:paraId="54F570BB"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6F28EA6"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w:t>
      </w:r>
      <w:proofErr w:type="gramStart"/>
      <w:r w:rsidRPr="002C3941">
        <w:rPr>
          <w:rFonts w:ascii="Cambria" w:eastAsia="Cambria" w:hAnsi="Cambria" w:cs="Times New Roman"/>
          <w:color w:val="000000"/>
          <w:sz w:val="20"/>
          <w:szCs w:val="20"/>
          <w:lang w:val="en-US"/>
        </w:rPr>
        <w:t>farm CPC competent</w:t>
      </w:r>
      <w:proofErr w:type="gramEnd"/>
      <w:r w:rsidRPr="002C3941">
        <w:rPr>
          <w:rFonts w:ascii="Cambria" w:eastAsia="Cambria" w:hAnsi="Cambria" w:cs="Times New Roman"/>
          <w:color w:val="000000"/>
          <w:sz w:val="20"/>
          <w:szCs w:val="20"/>
          <w:lang w:val="en-US"/>
        </w:rPr>
        <w:t xml:space="preserve"> authority shall ensure that farm operators </w:t>
      </w:r>
      <w:proofErr w:type="gramStart"/>
      <w:r w:rsidRPr="002C3941">
        <w:rPr>
          <w:rFonts w:ascii="Cambria" w:eastAsia="Cambria" w:hAnsi="Cambria" w:cs="Times New Roman"/>
          <w:color w:val="000000"/>
          <w:sz w:val="20"/>
          <w:szCs w:val="20"/>
          <w:lang w:val="en-US"/>
        </w:rPr>
        <w:t>maintain at all times</w:t>
      </w:r>
      <w:proofErr w:type="gramEnd"/>
      <w:r w:rsidRPr="002C3941">
        <w:rPr>
          <w:rFonts w:ascii="Cambria" w:eastAsia="Cambria" w:hAnsi="Cambria" w:cs="Times New Roman"/>
          <w:color w:val="000000"/>
          <w:sz w:val="20"/>
          <w:szCs w:val="20"/>
          <w:lang w:val="en-US"/>
        </w:rPr>
        <w:t xml:space="preserve"> an accurate schematic plan of their farms, indicating the unique number of </w:t>
      </w:r>
      <w:proofErr w:type="gramStart"/>
      <w:r w:rsidRPr="002C3941">
        <w:rPr>
          <w:rFonts w:ascii="Cambria" w:eastAsia="Cambria" w:hAnsi="Cambria" w:cs="Times New Roman"/>
          <w:color w:val="000000"/>
          <w:sz w:val="20"/>
          <w:szCs w:val="20"/>
          <w:lang w:val="en-US"/>
        </w:rPr>
        <w:t>all cages</w:t>
      </w:r>
      <w:proofErr w:type="gramEnd"/>
      <w:r w:rsidRPr="002C3941">
        <w:rPr>
          <w:rFonts w:ascii="Cambria" w:eastAsia="Cambria" w:hAnsi="Cambria" w:cs="Times New Roman"/>
          <w:color w:val="000000"/>
          <w:sz w:val="20"/>
          <w:szCs w:val="20"/>
          <w:lang w:val="en-US"/>
        </w:rPr>
        <w:t xml:space="preserve"> and their individual position on the farm. The plan shall be </w:t>
      </w:r>
      <w:proofErr w:type="gramStart"/>
      <w:r w:rsidRPr="002C3941">
        <w:rPr>
          <w:rFonts w:ascii="Cambria" w:eastAsia="Cambria" w:hAnsi="Cambria" w:cs="Times New Roman"/>
          <w:color w:val="000000"/>
          <w:sz w:val="20"/>
          <w:szCs w:val="20"/>
          <w:lang w:val="en-US"/>
        </w:rPr>
        <w:t>made available at all times</w:t>
      </w:r>
      <w:proofErr w:type="gramEnd"/>
      <w:r w:rsidRPr="002C3941">
        <w:rPr>
          <w:rFonts w:ascii="Cambria" w:eastAsia="Cambria" w:hAnsi="Cambria" w:cs="Times New Roman"/>
          <w:color w:val="000000"/>
          <w:sz w:val="20"/>
          <w:szCs w:val="20"/>
          <w:lang w:val="en-US"/>
        </w:rPr>
        <w:t xml:space="preserve"> to the </w:t>
      </w:r>
      <w:proofErr w:type="gramStart"/>
      <w:r w:rsidRPr="002C3941">
        <w:rPr>
          <w:rFonts w:ascii="Cambria" w:eastAsia="Cambria" w:hAnsi="Cambria" w:cs="Times New Roman"/>
          <w:color w:val="000000"/>
          <w:sz w:val="20"/>
          <w:szCs w:val="20"/>
          <w:lang w:val="en-US"/>
        </w:rPr>
        <w:t>farm CPC competent</w:t>
      </w:r>
      <w:proofErr w:type="gramEnd"/>
      <w:r w:rsidRPr="002C3941">
        <w:rPr>
          <w:rFonts w:ascii="Cambria" w:eastAsia="Cambria" w:hAnsi="Cambria" w:cs="Times New Roman"/>
          <w:color w:val="000000"/>
          <w:sz w:val="20"/>
          <w:szCs w:val="20"/>
          <w:lang w:val="en-US"/>
        </w:rPr>
        <w:t xml:space="preserve"> authority for control purposes. Any modification to the schematic plan is subject to prior notification to the </w:t>
      </w:r>
      <w:proofErr w:type="gramStart"/>
      <w:r w:rsidRPr="002C3941">
        <w:rPr>
          <w:rFonts w:ascii="Cambria" w:eastAsia="Cambria" w:hAnsi="Cambria" w:cs="Times New Roman"/>
          <w:color w:val="000000"/>
          <w:sz w:val="20"/>
          <w:szCs w:val="20"/>
          <w:lang w:val="en-US"/>
        </w:rPr>
        <w:t>farm CPC competent</w:t>
      </w:r>
      <w:proofErr w:type="gramEnd"/>
      <w:r w:rsidRPr="002C3941">
        <w:rPr>
          <w:rFonts w:ascii="Cambria" w:eastAsia="Cambria" w:hAnsi="Cambria" w:cs="Times New Roman"/>
          <w:color w:val="000000"/>
          <w:sz w:val="20"/>
          <w:szCs w:val="20"/>
          <w:lang w:val="en-US"/>
        </w:rPr>
        <w:t xml:space="preserve"> authority. The schematic farming plan shall be adapted any time the number and/or distribution of farm cages is modified.</w:t>
      </w:r>
    </w:p>
    <w:p w14:paraId="0257528C"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B0668F9"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farm CPC competent authority and the farm operator shall retain all the information, documentation and material related to caging activities conducted in farms under its jurisdiction for at least 3 </w:t>
      </w:r>
      <w:proofErr w:type="gramStart"/>
      <w:r w:rsidRPr="002C3941">
        <w:rPr>
          <w:rFonts w:ascii="Cambria" w:eastAsia="Cambria" w:hAnsi="Cambria" w:cs="Times New Roman"/>
          <w:color w:val="000000"/>
          <w:sz w:val="20"/>
          <w:szCs w:val="20"/>
          <w:lang w:val="en-US"/>
        </w:rPr>
        <w:t>years, and</w:t>
      </w:r>
      <w:proofErr w:type="gramEnd"/>
      <w:r w:rsidRPr="002C3941">
        <w:rPr>
          <w:rFonts w:ascii="Cambria" w:eastAsia="Cambria" w:hAnsi="Cambria" w:cs="Times New Roman"/>
          <w:color w:val="000000"/>
          <w:sz w:val="20"/>
          <w:szCs w:val="20"/>
          <w:lang w:val="en-US"/>
        </w:rPr>
        <w:t xml:space="preserve"> keep the information as long as necessary for enforcement purposes.</w:t>
      </w:r>
    </w:p>
    <w:p w14:paraId="6FF6076D"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C87D1D0" w14:textId="77777777" w:rsidR="00E43E5E" w:rsidRPr="002C3941"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bCs/>
          <w:color w:val="000000"/>
          <w:sz w:val="20"/>
          <w:szCs w:val="20"/>
          <w:lang w:val="en-US"/>
        </w:rPr>
        <w:t>U</w:t>
      </w:r>
      <w:r w:rsidRPr="002C3941">
        <w:rPr>
          <w:rFonts w:ascii="Cambria" w:eastAsia="Cambria" w:hAnsi="Cambria" w:cs="Times New Roman"/>
          <w:b/>
          <w:color w:val="000000"/>
          <w:sz w:val="20"/>
          <w:szCs w:val="20"/>
          <w:lang w:val="en-US"/>
        </w:rPr>
        <w:t>nique number assigned to cages</w:t>
      </w:r>
    </w:p>
    <w:p w14:paraId="11890416"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Before the start of the bluefin tuna fishing campaign, the farm CPC competent authority shall assign a unique and identifiable number to each cage associated </w:t>
      </w:r>
      <w:proofErr w:type="gramStart"/>
      <w:r w:rsidRPr="002C3941">
        <w:rPr>
          <w:rFonts w:ascii="Cambria" w:eastAsia="Cambria" w:hAnsi="Cambria" w:cs="Times New Roman"/>
          <w:color w:val="000000"/>
          <w:sz w:val="20"/>
          <w:szCs w:val="20"/>
          <w:lang w:val="en-US"/>
        </w:rPr>
        <w:t>to</w:t>
      </w:r>
      <w:proofErr w:type="gramEnd"/>
      <w:r w:rsidRPr="002C3941">
        <w:rPr>
          <w:rFonts w:ascii="Cambria" w:eastAsia="Cambria" w:hAnsi="Cambria" w:cs="Times New Roman"/>
          <w:color w:val="000000"/>
          <w:sz w:val="20"/>
          <w:szCs w:val="20"/>
          <w:lang w:val="en-US"/>
        </w:rPr>
        <w:t xml:space="preserve"> farms under its jurisdiction, including those cages used to transport the fish to the farm. </w:t>
      </w:r>
    </w:p>
    <w:p w14:paraId="506E8C91"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C1388F1"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Each cage shall be identified with a unique numbering system that includes at least the three letters CPC code, followed by three numbers. The unique cage numbers shall be stamped or painted on two opposite sides of the ring of the cage and above the water line, in a color contrasting with the background on which they are painted or </w:t>
      </w:r>
      <w:proofErr w:type="gramStart"/>
      <w:r w:rsidRPr="002C3941">
        <w:rPr>
          <w:rFonts w:ascii="Cambria" w:eastAsia="Cambria" w:hAnsi="Cambria" w:cs="Times New Roman"/>
          <w:color w:val="000000"/>
          <w:sz w:val="20"/>
          <w:szCs w:val="20"/>
          <w:lang w:val="en-US"/>
        </w:rPr>
        <w:t>stamped, and</w:t>
      </w:r>
      <w:proofErr w:type="gramEnd"/>
      <w:r w:rsidRPr="002C3941">
        <w:rPr>
          <w:rFonts w:ascii="Cambria" w:eastAsia="Cambria" w:hAnsi="Cambria" w:cs="Times New Roman"/>
          <w:color w:val="000000"/>
          <w:sz w:val="20"/>
          <w:szCs w:val="20"/>
          <w:lang w:val="en-US"/>
        </w:rPr>
        <w:t xml:space="preserve"> must be visible and legible at any time for control purposes. </w:t>
      </w:r>
    </w:p>
    <w:p w14:paraId="54795F77"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F5030DF" w14:textId="77777777" w:rsidR="00E43E5E" w:rsidRPr="002C3941" w:rsidRDefault="00E43E5E" w:rsidP="00350FB9">
      <w:pPr>
        <w:numPr>
          <w:ilvl w:val="0"/>
          <w:numId w:val="101"/>
        </w:numPr>
        <w:tabs>
          <w:tab w:val="left" w:pos="426"/>
        </w:tabs>
        <w:spacing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height of the letters and numbers shall be at least 20 centimeters with a line thickness of at least 4 centimeters.</w:t>
      </w:r>
    </w:p>
    <w:p w14:paraId="62F18774" w14:textId="77777777" w:rsidR="00CA0C23" w:rsidRPr="002C3941" w:rsidRDefault="00CA0C23" w:rsidP="00CA0C23">
      <w:pPr>
        <w:pStyle w:val="ListParagraph"/>
        <w:spacing w:after="0" w:line="240" w:lineRule="auto"/>
        <w:rPr>
          <w:rFonts w:ascii="Cambria" w:eastAsia="Cambria" w:hAnsi="Cambria" w:cs="Times New Roman"/>
          <w:color w:val="000000"/>
          <w:sz w:val="20"/>
          <w:szCs w:val="20"/>
          <w:lang w:val="en-US"/>
        </w:rPr>
      </w:pPr>
    </w:p>
    <w:p w14:paraId="21CA88C2"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2C3941">
        <w:rPr>
          <w:rFonts w:ascii="Cambria" w:eastAsia="Cambria" w:hAnsi="Cambria" w:cs="Times New Roman"/>
          <w:color w:val="000000"/>
          <w:sz w:val="20"/>
          <w:szCs w:val="20"/>
          <w:lang w:val="en-US"/>
        </w:rPr>
        <w:t>Alternative methods to mark the unique number on the cage are allowed, providing they offer the same guarantee of visibility, legibility and inviolability.</w:t>
      </w:r>
    </w:p>
    <w:p w14:paraId="71ED42B4" w14:textId="77777777" w:rsidR="00E43E5E" w:rsidRPr="002C3941" w:rsidRDefault="00E43E5E" w:rsidP="00E43E5E">
      <w:pPr>
        <w:spacing w:after="5" w:line="249" w:lineRule="auto"/>
        <w:ind w:left="720" w:right="140" w:hanging="8"/>
        <w:contextualSpacing/>
        <w:jc w:val="both"/>
        <w:rPr>
          <w:rFonts w:ascii="Cambria" w:eastAsia="Cambria" w:hAnsi="Cambria" w:cs="Times New Roman"/>
          <w:b/>
          <w:color w:val="000000"/>
          <w:sz w:val="20"/>
          <w:szCs w:val="20"/>
          <w:lang w:val="en-US"/>
        </w:rPr>
      </w:pPr>
    </w:p>
    <w:p w14:paraId="4337593E" w14:textId="77777777" w:rsidR="00E43E5E" w:rsidRPr="002C3941" w:rsidRDefault="00E43E5E" w:rsidP="00E43E5E">
      <w:pPr>
        <w:spacing w:after="240" w:line="240" w:lineRule="auto"/>
        <w:ind w:left="16" w:right="123" w:hanging="8"/>
        <w:jc w:val="both"/>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Caging authorization</w:t>
      </w:r>
    </w:p>
    <w:p w14:paraId="3D676967" w14:textId="77777777" w:rsidR="00E43E5E" w:rsidRPr="002C3941" w:rsidRDefault="00E43E5E" w:rsidP="00350FB9">
      <w:pPr>
        <w:numPr>
          <w:ilvl w:val="0"/>
          <w:numId w:val="101"/>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Each caging operation is subject to a caging authorization issued by </w:t>
      </w:r>
      <w:proofErr w:type="gramStart"/>
      <w:r w:rsidRPr="002C3941">
        <w:rPr>
          <w:rFonts w:ascii="Cambria" w:eastAsia="Cambria" w:hAnsi="Cambria" w:cs="Times New Roman"/>
          <w:color w:val="000000"/>
          <w:sz w:val="20"/>
          <w:szCs w:val="20"/>
          <w:lang w:val="en-US"/>
        </w:rPr>
        <w:t>the farm</w:t>
      </w:r>
      <w:proofErr w:type="gramEnd"/>
      <w:r w:rsidRPr="002C3941">
        <w:rPr>
          <w:rFonts w:ascii="Cambria" w:eastAsia="Cambria" w:hAnsi="Cambria" w:cs="Times New Roman"/>
          <w:color w:val="000000"/>
          <w:sz w:val="20"/>
          <w:szCs w:val="20"/>
          <w:lang w:val="en-US"/>
        </w:rPr>
        <w:t xml:space="preserve"> CPC competent authority. The following procedure shall apply:</w:t>
      </w:r>
    </w:p>
    <w:p w14:paraId="43437201" w14:textId="77777777" w:rsidR="00E43E5E" w:rsidRPr="002C3941"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79652F" w14:textId="77777777" w:rsidR="00E43E5E" w:rsidRPr="002C3941" w:rsidRDefault="00E43E5E" w:rsidP="008C3AD8">
      <w:pPr>
        <w:numPr>
          <w:ilvl w:val="0"/>
          <w:numId w:val="42"/>
        </w:numPr>
        <w:spacing w:line="240" w:lineRule="auto"/>
        <w:ind w:left="850" w:right="140"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the</w:t>
      </w:r>
      <w:proofErr w:type="gramEnd"/>
      <w:r w:rsidRPr="002C3941">
        <w:rPr>
          <w:rFonts w:ascii="Cambria" w:eastAsia="Cambria" w:hAnsi="Cambria" w:cs="Times New Roman"/>
          <w:color w:val="000000"/>
          <w:sz w:val="20"/>
          <w:szCs w:val="20"/>
          <w:lang w:val="en-US"/>
        </w:rPr>
        <w:t xml:space="preserve"> farm operator requests </w:t>
      </w:r>
      <w:proofErr w:type="gramStart"/>
      <w:r w:rsidRPr="002C3941">
        <w:rPr>
          <w:rFonts w:ascii="Cambria" w:eastAsia="Cambria" w:hAnsi="Cambria" w:cs="Times New Roman"/>
          <w:color w:val="000000"/>
          <w:sz w:val="20"/>
          <w:szCs w:val="20"/>
          <w:lang w:val="en-US"/>
        </w:rPr>
        <w:t>a caging</w:t>
      </w:r>
      <w:proofErr w:type="gramEnd"/>
      <w:r w:rsidRPr="002C3941">
        <w:rPr>
          <w:rFonts w:ascii="Cambria" w:eastAsia="Cambria" w:hAnsi="Cambria" w:cs="Times New Roman"/>
          <w:color w:val="000000"/>
          <w:sz w:val="20"/>
          <w:szCs w:val="20"/>
          <w:lang w:val="en-US"/>
        </w:rPr>
        <w:t xml:space="preserve"> authorization </w:t>
      </w:r>
      <w:proofErr w:type="gramStart"/>
      <w:r w:rsidRPr="002C3941">
        <w:rPr>
          <w:rFonts w:ascii="Cambria" w:eastAsia="Cambria" w:hAnsi="Cambria" w:cs="Times New Roman"/>
          <w:color w:val="000000"/>
          <w:sz w:val="20"/>
          <w:szCs w:val="20"/>
          <w:lang w:val="en-US"/>
        </w:rPr>
        <w:t>to</w:t>
      </w:r>
      <w:proofErr w:type="gramEnd"/>
      <w:r w:rsidRPr="002C3941">
        <w:rPr>
          <w:rFonts w:ascii="Cambria" w:eastAsia="Cambria" w:hAnsi="Cambria" w:cs="Times New Roman"/>
          <w:color w:val="000000"/>
          <w:sz w:val="20"/>
          <w:szCs w:val="20"/>
          <w:lang w:val="en-US"/>
        </w:rPr>
        <w:t xml:space="preserve"> the </w:t>
      </w:r>
      <w:proofErr w:type="gramStart"/>
      <w:r w:rsidRPr="002C3941">
        <w:rPr>
          <w:rFonts w:ascii="Cambria" w:eastAsia="Cambria" w:hAnsi="Cambria" w:cs="Times New Roman"/>
          <w:color w:val="000000"/>
          <w:sz w:val="20"/>
          <w:szCs w:val="20"/>
          <w:lang w:val="en-US"/>
        </w:rPr>
        <w:t>farm CPC competent authority</w:t>
      </w:r>
      <w:proofErr w:type="gramEnd"/>
      <w:r w:rsidRPr="002C3941">
        <w:rPr>
          <w:rFonts w:ascii="Cambria" w:eastAsia="Cambria" w:hAnsi="Cambria" w:cs="Times New Roman"/>
          <w:color w:val="000000"/>
          <w:sz w:val="20"/>
          <w:szCs w:val="20"/>
          <w:lang w:val="en-US"/>
        </w:rPr>
        <w:t xml:space="preserve">, specifying </w:t>
      </w:r>
      <w:proofErr w:type="gramStart"/>
      <w:r w:rsidRPr="002C3941">
        <w:rPr>
          <w:rFonts w:ascii="Cambria" w:eastAsia="Cambria" w:hAnsi="Cambria" w:cs="Times New Roman"/>
          <w:color w:val="000000"/>
          <w:sz w:val="20"/>
          <w:szCs w:val="20"/>
          <w:lang w:val="en-US"/>
        </w:rPr>
        <w:t>in particular the</w:t>
      </w:r>
      <w:proofErr w:type="gramEnd"/>
      <w:r w:rsidRPr="002C3941">
        <w:rPr>
          <w:rFonts w:ascii="Cambria" w:eastAsia="Cambria" w:hAnsi="Cambria" w:cs="Times New Roman"/>
          <w:color w:val="000000"/>
          <w:sz w:val="20"/>
          <w:szCs w:val="20"/>
          <w:lang w:val="en-US"/>
        </w:rPr>
        <w:t xml:space="preserve"> number and weight (as referred to in the ITD) of fish to be caged. This request shall be accompanied by:</w:t>
      </w:r>
    </w:p>
    <w:p w14:paraId="4B39E664" w14:textId="77777777" w:rsidR="008C3AD8" w:rsidRPr="002C3941" w:rsidRDefault="008C3AD8" w:rsidP="008C3AD8">
      <w:pPr>
        <w:spacing w:line="240" w:lineRule="auto"/>
        <w:ind w:left="850" w:right="140"/>
        <w:jc w:val="both"/>
        <w:rPr>
          <w:rFonts w:ascii="Cambria" w:eastAsia="Cambria" w:hAnsi="Cambria" w:cs="Times New Roman"/>
          <w:color w:val="000000"/>
          <w:sz w:val="20"/>
          <w:szCs w:val="20"/>
          <w:lang w:val="en-US"/>
        </w:rPr>
      </w:pPr>
    </w:p>
    <w:p w14:paraId="052B873B" w14:textId="77777777" w:rsidR="00E43E5E" w:rsidRPr="002C3941" w:rsidRDefault="00E43E5E" w:rsidP="008C3AD8">
      <w:pPr>
        <w:numPr>
          <w:ilvl w:val="1"/>
          <w:numId w:val="42"/>
        </w:numPr>
        <w:spacing w:line="240" w:lineRule="auto"/>
        <w:ind w:left="1276" w:right="123" w:hanging="284"/>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relevant </w:t>
      </w:r>
      <w:proofErr w:type="gramStart"/>
      <w:r w:rsidRPr="002C3941">
        <w:rPr>
          <w:rFonts w:ascii="Cambria" w:eastAsia="Cambria" w:hAnsi="Cambria" w:cs="Times New Roman"/>
          <w:color w:val="000000"/>
          <w:sz w:val="20"/>
          <w:szCs w:val="20"/>
          <w:lang w:val="en-US"/>
        </w:rPr>
        <w:t>ITDs;</w:t>
      </w:r>
      <w:proofErr w:type="gramEnd"/>
      <w:r w:rsidRPr="002C3941">
        <w:rPr>
          <w:rFonts w:ascii="Cambria" w:eastAsia="Cambria" w:hAnsi="Cambria" w:cs="Times New Roman"/>
          <w:color w:val="000000"/>
          <w:sz w:val="20"/>
          <w:szCs w:val="20"/>
          <w:lang w:val="en-US"/>
        </w:rPr>
        <w:t xml:space="preserve"> </w:t>
      </w:r>
    </w:p>
    <w:p w14:paraId="71EF9D06" w14:textId="5D3974B5" w:rsidR="00E43E5E" w:rsidRPr="002C3941" w:rsidRDefault="00E43E5E" w:rsidP="008C3AD8">
      <w:pPr>
        <w:numPr>
          <w:ilvl w:val="1"/>
          <w:numId w:val="42"/>
        </w:numPr>
        <w:spacing w:line="240" w:lineRule="auto"/>
        <w:ind w:left="1276" w:right="-1" w:hanging="284"/>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(s) reference concerned, as confirmed and validated by the catching flag or </w:t>
      </w:r>
      <w:proofErr w:type="gramStart"/>
      <w:r w:rsidRPr="002C3941">
        <w:rPr>
          <w:rFonts w:ascii="Cambria" w:eastAsia="Cambria" w:hAnsi="Cambria" w:cs="Times New Roman"/>
          <w:color w:val="000000"/>
          <w:sz w:val="20"/>
          <w:szCs w:val="20"/>
          <w:lang w:val="en-US"/>
        </w:rPr>
        <w:t>trap</w:t>
      </w:r>
      <w:proofErr w:type="gramEnd"/>
      <w:r w:rsidRPr="002C3941">
        <w:rPr>
          <w:rFonts w:ascii="Cambria" w:eastAsia="Cambria" w:hAnsi="Cambria" w:cs="Times New Roman"/>
          <w:color w:val="000000"/>
          <w:sz w:val="20"/>
          <w:szCs w:val="20"/>
          <w:lang w:val="en-US"/>
        </w:rPr>
        <w:t xml:space="preserve"> CPC competent </w:t>
      </w:r>
      <w:proofErr w:type="gramStart"/>
      <w:r w:rsidRPr="002C3941">
        <w:rPr>
          <w:rFonts w:ascii="Cambria" w:eastAsia="Cambria" w:hAnsi="Cambria" w:cs="Times New Roman"/>
          <w:color w:val="000000"/>
          <w:sz w:val="20"/>
          <w:szCs w:val="20"/>
          <w:lang w:val="en-US"/>
        </w:rPr>
        <w:t>authority;</w:t>
      </w:r>
      <w:proofErr w:type="gramEnd"/>
    </w:p>
    <w:p w14:paraId="1067F109" w14:textId="77777777" w:rsidR="00E43E5E" w:rsidRPr="002C3941" w:rsidRDefault="00E43E5E" w:rsidP="008C3AD8">
      <w:pPr>
        <w:numPr>
          <w:ilvl w:val="1"/>
          <w:numId w:val="42"/>
        </w:numPr>
        <w:spacing w:line="240" w:lineRule="auto"/>
        <w:ind w:left="1276" w:right="-1" w:hanging="284"/>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all the reports of fish that die during transport, duly recorded in accordance with </w:t>
      </w:r>
      <w:r w:rsidRPr="002C3941">
        <w:rPr>
          <w:rFonts w:ascii="Cambria" w:eastAsia="Cambria" w:hAnsi="Cambria" w:cs="Times New Roman"/>
          <w:b/>
          <w:color w:val="000000"/>
          <w:sz w:val="20"/>
          <w:szCs w:val="20"/>
          <w:lang w:val="en-US"/>
        </w:rPr>
        <w:t>Annex 11</w:t>
      </w:r>
      <w:r w:rsidRPr="002C3941">
        <w:rPr>
          <w:rFonts w:ascii="Cambria" w:eastAsia="Cambria" w:hAnsi="Cambria" w:cs="Times New Roman"/>
          <w:color w:val="000000"/>
          <w:sz w:val="20"/>
          <w:szCs w:val="20"/>
          <w:lang w:val="en-US"/>
        </w:rPr>
        <w:t>.</w:t>
      </w:r>
    </w:p>
    <w:p w14:paraId="00570A5D" w14:textId="77777777" w:rsidR="008C3AD8" w:rsidRPr="002C3941" w:rsidRDefault="008C3AD8" w:rsidP="008C3AD8">
      <w:pPr>
        <w:spacing w:line="240" w:lineRule="auto"/>
        <w:ind w:left="1276" w:right="-1"/>
        <w:jc w:val="both"/>
        <w:rPr>
          <w:rFonts w:ascii="Cambria" w:eastAsia="Cambria" w:hAnsi="Cambria" w:cs="Times New Roman"/>
          <w:color w:val="000000"/>
          <w:sz w:val="20"/>
          <w:szCs w:val="20"/>
          <w:lang w:val="en-US"/>
        </w:rPr>
      </w:pPr>
    </w:p>
    <w:p w14:paraId="7E969180" w14:textId="77777777" w:rsidR="00E43E5E" w:rsidRPr="002C3941" w:rsidRDefault="00E43E5E" w:rsidP="00BB6D75">
      <w:pPr>
        <w:numPr>
          <w:ilvl w:val="0"/>
          <w:numId w:val="42"/>
        </w:numPr>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farm CPC competent authority notifies the information under subparagraph a) to the relevant catching flag or trap CPC(s) competent authority(</w:t>
      </w:r>
      <w:proofErr w:type="spellStart"/>
      <w:r w:rsidRPr="002C3941">
        <w:rPr>
          <w:rFonts w:ascii="Cambria" w:eastAsia="Cambria" w:hAnsi="Cambria" w:cs="Times New Roman"/>
          <w:color w:val="000000"/>
          <w:sz w:val="20"/>
          <w:szCs w:val="20"/>
          <w:lang w:val="en-US"/>
        </w:rPr>
        <w:t>ies</w:t>
      </w:r>
      <w:proofErr w:type="spellEnd"/>
      <w:r w:rsidRPr="002C3941">
        <w:rPr>
          <w:rFonts w:ascii="Cambria" w:eastAsia="Cambria" w:hAnsi="Cambria" w:cs="Times New Roman"/>
          <w:color w:val="000000"/>
          <w:sz w:val="20"/>
          <w:szCs w:val="20"/>
          <w:lang w:val="en-US"/>
        </w:rPr>
        <w:t xml:space="preserve">), and asks for confirmation that the caging operation can be </w:t>
      </w:r>
      <w:proofErr w:type="gramStart"/>
      <w:r w:rsidRPr="002C3941">
        <w:rPr>
          <w:rFonts w:ascii="Cambria" w:eastAsia="Cambria" w:hAnsi="Cambria" w:cs="Times New Roman"/>
          <w:color w:val="000000"/>
          <w:sz w:val="20"/>
          <w:szCs w:val="20"/>
          <w:lang w:val="en-US"/>
        </w:rPr>
        <w:t>authorized;</w:t>
      </w:r>
      <w:proofErr w:type="gramEnd"/>
    </w:p>
    <w:p w14:paraId="7158D448" w14:textId="3E84F60D" w:rsidR="00E43E5E" w:rsidRPr="002C3941" w:rsidRDefault="00E43E5E" w:rsidP="00BB6D75">
      <w:pPr>
        <w:numPr>
          <w:ilvl w:val="0"/>
          <w:numId w:val="42"/>
        </w:numPr>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within </w:t>
      </w:r>
      <w:r w:rsidR="00030032" w:rsidRPr="002C3941">
        <w:rPr>
          <w:rFonts w:ascii="Cambria" w:eastAsia="Cambria" w:hAnsi="Cambria" w:cs="Times New Roman"/>
          <w:color w:val="000000"/>
          <w:sz w:val="20"/>
          <w:szCs w:val="20"/>
          <w:lang w:val="en-US"/>
        </w:rPr>
        <w:t>three</w:t>
      </w:r>
      <w:r w:rsidRPr="002C3941">
        <w:rPr>
          <w:rFonts w:ascii="Cambria" w:eastAsia="Cambria" w:hAnsi="Cambria" w:cs="Times New Roman"/>
          <w:color w:val="000000"/>
          <w:sz w:val="20"/>
          <w:szCs w:val="20"/>
          <w:lang w:val="en-US"/>
        </w:rPr>
        <w:t xml:space="preserve"> working days, the catching flag or trap CPC(s) competent authority(</w:t>
      </w:r>
      <w:proofErr w:type="spellStart"/>
      <w:r w:rsidRPr="002C3941">
        <w:rPr>
          <w:rFonts w:ascii="Cambria" w:eastAsia="Cambria" w:hAnsi="Cambria" w:cs="Times New Roman"/>
          <w:color w:val="000000"/>
          <w:sz w:val="20"/>
          <w:szCs w:val="20"/>
          <w:lang w:val="en-US"/>
        </w:rPr>
        <w:t>ies</w:t>
      </w:r>
      <w:proofErr w:type="spellEnd"/>
      <w:r w:rsidRPr="002C3941">
        <w:rPr>
          <w:rFonts w:ascii="Cambria" w:eastAsia="Cambria" w:hAnsi="Cambria" w:cs="Times New Roman"/>
          <w:color w:val="000000"/>
          <w:sz w:val="20"/>
          <w:szCs w:val="20"/>
          <w:lang w:val="en-US"/>
        </w:rPr>
        <w:t xml:space="preserve">) notifies </w:t>
      </w:r>
      <w:proofErr w:type="gramStart"/>
      <w:r w:rsidRPr="002C3941">
        <w:rPr>
          <w:rFonts w:ascii="Cambria" w:eastAsia="Cambria" w:hAnsi="Cambria" w:cs="Times New Roman"/>
          <w:color w:val="000000"/>
          <w:sz w:val="20"/>
          <w:szCs w:val="20"/>
          <w:lang w:val="en-US"/>
        </w:rPr>
        <w:t>the farm</w:t>
      </w:r>
      <w:proofErr w:type="gramEnd"/>
      <w:r w:rsidRPr="002C3941">
        <w:rPr>
          <w:rFonts w:ascii="Cambria" w:eastAsia="Cambria" w:hAnsi="Cambria" w:cs="Times New Roman"/>
          <w:color w:val="000000"/>
          <w:sz w:val="20"/>
          <w:szCs w:val="20"/>
          <w:lang w:val="en-US"/>
        </w:rPr>
        <w:t xml:space="preserve"> CPC competent authority that the caging operation concerned can be authorized or must be refused. In the case of refusal, the flag or trap CPC competent authority shall specify the reason(s) for the refusal, and the refusal shall include the consequent release </w:t>
      </w:r>
      <w:proofErr w:type="gramStart"/>
      <w:r w:rsidRPr="002C3941">
        <w:rPr>
          <w:rFonts w:ascii="Cambria" w:eastAsia="Cambria" w:hAnsi="Cambria" w:cs="Times New Roman"/>
          <w:color w:val="000000"/>
          <w:sz w:val="20"/>
          <w:szCs w:val="20"/>
          <w:lang w:val="en-US"/>
        </w:rPr>
        <w:t>order;</w:t>
      </w:r>
      <w:proofErr w:type="gramEnd"/>
    </w:p>
    <w:p w14:paraId="77D4C6DD" w14:textId="77777777" w:rsidR="00E43E5E" w:rsidRPr="002C3941" w:rsidRDefault="00E43E5E" w:rsidP="00BB6D75">
      <w:pPr>
        <w:numPr>
          <w:ilvl w:val="0"/>
          <w:numId w:val="42"/>
        </w:numPr>
        <w:spacing w:after="240"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farm CPC competent authority issues the caging authorization immediately after receipt of the confirmation by the catching flag or trap CPC competent authority concerned. The caging operation shall not be authorized by the farm CPC competent authority in the absence of this confirmation. </w:t>
      </w:r>
    </w:p>
    <w:p w14:paraId="38DDFE1A" w14:textId="75F28FCC" w:rsidR="00E43E5E" w:rsidRPr="002C3941" w:rsidRDefault="00E43E5E" w:rsidP="00350FB9">
      <w:pPr>
        <w:numPr>
          <w:ilvl w:val="0"/>
          <w:numId w:val="101"/>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No caging shall be authorized if the complete set of documentation required under paragraph 1</w:t>
      </w:r>
      <w:r w:rsidR="009D5182" w:rsidRPr="002C3941">
        <w:rPr>
          <w:rFonts w:ascii="Cambria" w:eastAsia="Cambria" w:hAnsi="Cambria" w:cs="Times New Roman"/>
          <w:color w:val="000000"/>
          <w:sz w:val="20"/>
          <w:szCs w:val="20"/>
          <w:lang w:val="en-US"/>
        </w:rPr>
        <w:t>51</w:t>
      </w:r>
      <w:r w:rsidRPr="002C3941">
        <w:rPr>
          <w:rFonts w:ascii="Cambria" w:eastAsia="Cambria" w:hAnsi="Cambria" w:cs="Times New Roman"/>
          <w:color w:val="000000"/>
          <w:sz w:val="20"/>
          <w:szCs w:val="20"/>
          <w:lang w:val="en-US"/>
        </w:rPr>
        <w:t xml:space="preserve"> a) does not accompany the fish subject to the caging authorization. </w:t>
      </w:r>
    </w:p>
    <w:p w14:paraId="376A01FD" w14:textId="77777777" w:rsidR="00E43E5E" w:rsidRPr="002C3941" w:rsidRDefault="00E43E5E" w:rsidP="00E43E5E">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78DB18E1" w14:textId="1CF0753E" w:rsidR="00E43E5E" w:rsidRPr="002C3941" w:rsidRDefault="00E43E5E" w:rsidP="00350FB9">
      <w:pPr>
        <w:numPr>
          <w:ilvl w:val="0"/>
          <w:numId w:val="101"/>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Pending the results of the investigation referred to in paragraphs 1</w:t>
      </w:r>
      <w:r w:rsidR="00DC307E" w:rsidRPr="002C3941">
        <w:rPr>
          <w:rFonts w:ascii="Cambria" w:eastAsia="Cambria" w:hAnsi="Cambria" w:cs="Times New Roman"/>
          <w:color w:val="000000"/>
          <w:sz w:val="20"/>
          <w:szCs w:val="20"/>
          <w:lang w:val="en-US"/>
        </w:rPr>
        <w:t>34</w:t>
      </w:r>
      <w:r w:rsidRPr="002C3941">
        <w:rPr>
          <w:rFonts w:ascii="Cambria" w:eastAsia="Cambria" w:hAnsi="Cambria" w:cs="Times New Roman"/>
          <w:color w:val="000000"/>
          <w:sz w:val="20"/>
          <w:szCs w:val="20"/>
          <w:lang w:val="en-US"/>
        </w:rPr>
        <w:t xml:space="preserve"> to 13</w:t>
      </w:r>
      <w:r w:rsidR="00DC307E" w:rsidRPr="002C3941">
        <w:rPr>
          <w:rFonts w:ascii="Cambria" w:eastAsia="Cambria" w:hAnsi="Cambria" w:cs="Times New Roman"/>
          <w:color w:val="000000"/>
          <w:sz w:val="20"/>
          <w:szCs w:val="20"/>
          <w:lang w:val="en-US"/>
        </w:rPr>
        <w:t>7</w:t>
      </w:r>
      <w:r w:rsidRPr="002C3941">
        <w:rPr>
          <w:rFonts w:ascii="Cambria" w:eastAsia="Cambria" w:hAnsi="Cambria" w:cs="Times New Roman"/>
          <w:color w:val="000000"/>
          <w:sz w:val="20"/>
          <w:szCs w:val="20"/>
          <w:lang w:val="en-US"/>
        </w:rPr>
        <w:t xml:space="preserve"> conducted by the catching flag or trap CPC competent authority, the caging operation shall not be authorized and the relevant catch and live trade sections of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shall not be validated. </w:t>
      </w:r>
    </w:p>
    <w:p w14:paraId="08566501"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56D952D" w14:textId="77777777" w:rsidR="00E43E5E" w:rsidRPr="002C3941" w:rsidRDefault="00E43E5E" w:rsidP="00350FB9">
      <w:pPr>
        <w:numPr>
          <w:ilvl w:val="0"/>
          <w:numId w:val="101"/>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2C3941">
        <w:rPr>
          <w:rFonts w:ascii="Cambria" w:eastAsia="Cambria" w:hAnsi="Cambria" w:cs="Times New Roman"/>
          <w:color w:val="000000"/>
          <w:sz w:val="20"/>
          <w:szCs w:val="20"/>
          <w:lang w:val="en-US"/>
        </w:rPr>
        <w:t>If the</w:t>
      </w:r>
      <w:r w:rsidRPr="002C3941">
        <w:rPr>
          <w:rFonts w:ascii="Cambria" w:eastAsia="Cambria" w:hAnsi="Cambria" w:cs="Times New Roman"/>
          <w:sz w:val="20"/>
          <w:szCs w:val="20"/>
          <w:lang w:val="en-US"/>
        </w:rPr>
        <w:t xml:space="preserve"> caging authorization has not been issued by the farm CPC competent authority within 1 month after the request for a caging authorization by the farm operator, the farm CPC competent authority shall order and proceed to release all the fish contained in the transport cage concerned, in accordance with </w:t>
      </w:r>
      <w:r w:rsidRPr="002C3941">
        <w:rPr>
          <w:rFonts w:ascii="Cambria" w:eastAsia="Cambria" w:hAnsi="Cambria" w:cs="Times New Roman"/>
          <w:b/>
          <w:sz w:val="20"/>
          <w:szCs w:val="20"/>
          <w:lang w:val="en-US"/>
        </w:rPr>
        <w:t xml:space="preserve">Annex 10. </w:t>
      </w:r>
      <w:proofErr w:type="gramStart"/>
      <w:r w:rsidRPr="002C3941">
        <w:rPr>
          <w:rFonts w:ascii="Cambria" w:eastAsia="Cambria" w:hAnsi="Cambria" w:cs="Times New Roman"/>
          <w:sz w:val="20"/>
          <w:szCs w:val="20"/>
          <w:lang w:val="en-US"/>
        </w:rPr>
        <w:t>The farm</w:t>
      </w:r>
      <w:proofErr w:type="gramEnd"/>
      <w:r w:rsidRPr="002C3941">
        <w:rPr>
          <w:rFonts w:ascii="Cambria" w:eastAsia="Cambria" w:hAnsi="Cambria" w:cs="Times New Roman"/>
          <w:sz w:val="20"/>
          <w:szCs w:val="20"/>
          <w:lang w:val="en-US"/>
        </w:rPr>
        <w:t xml:space="preserve"> CPC competent authority shall accordingly inform without delay the catching flag or trap CPC competent authority concerned, and the ICCAT Secretariat of the release. </w:t>
      </w:r>
    </w:p>
    <w:p w14:paraId="3BF5032F" w14:textId="77777777" w:rsidR="002C191D" w:rsidRPr="002C3941" w:rsidRDefault="002C191D" w:rsidP="00E43E5E">
      <w:pPr>
        <w:spacing w:after="33" w:line="240" w:lineRule="auto"/>
        <w:ind w:left="2"/>
        <w:rPr>
          <w:rFonts w:ascii="Cambria" w:eastAsia="Cambria" w:hAnsi="Cambria" w:cs="Times New Roman"/>
          <w:b/>
          <w:color w:val="000000"/>
          <w:sz w:val="20"/>
          <w:szCs w:val="20"/>
          <w:lang w:val="en-US"/>
        </w:rPr>
      </w:pPr>
    </w:p>
    <w:p w14:paraId="0800D9EF" w14:textId="5A925C8A" w:rsidR="00E43E5E" w:rsidRPr="002C3941" w:rsidRDefault="00E43E5E" w:rsidP="00E43E5E">
      <w:pPr>
        <w:spacing w:after="33" w:line="240" w:lineRule="auto"/>
        <w:ind w:left="2"/>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Refusal of a caging authorization by the flag or trap CPC</w:t>
      </w:r>
    </w:p>
    <w:p w14:paraId="23B55F99" w14:textId="77777777" w:rsidR="00E43E5E" w:rsidRPr="002C3941" w:rsidRDefault="00E43E5E" w:rsidP="00E43E5E">
      <w:pPr>
        <w:spacing w:after="33" w:line="240" w:lineRule="auto"/>
        <w:ind w:left="2"/>
        <w:rPr>
          <w:rFonts w:ascii="Cambria" w:eastAsia="Cambria" w:hAnsi="Cambria" w:cs="Times New Roman"/>
          <w:color w:val="000000"/>
          <w:sz w:val="20"/>
          <w:szCs w:val="20"/>
          <w:lang w:val="en-US"/>
        </w:rPr>
      </w:pPr>
    </w:p>
    <w:p w14:paraId="002125C9" w14:textId="3E03EBDA" w:rsidR="00E43E5E" w:rsidRPr="002C3941" w:rsidRDefault="00E43E5E" w:rsidP="00350FB9">
      <w:pPr>
        <w:numPr>
          <w:ilvl w:val="0"/>
          <w:numId w:val="101"/>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If, on receipt of the information referred to in paragraph 1</w:t>
      </w:r>
      <w:r w:rsidR="00AF1C98" w:rsidRPr="002C3941">
        <w:rPr>
          <w:rFonts w:ascii="Cambria" w:eastAsia="Cambria" w:hAnsi="Cambria" w:cs="Times New Roman"/>
          <w:color w:val="000000"/>
          <w:sz w:val="20"/>
          <w:szCs w:val="20"/>
          <w:lang w:val="en-US"/>
        </w:rPr>
        <w:t>51</w:t>
      </w:r>
      <w:r w:rsidRPr="002C3941">
        <w:rPr>
          <w:rFonts w:ascii="Cambria" w:eastAsia="Cambria" w:hAnsi="Cambria" w:cs="Times New Roman"/>
          <w:color w:val="000000"/>
          <w:sz w:val="20"/>
          <w:szCs w:val="20"/>
          <w:lang w:val="en-US"/>
        </w:rPr>
        <w:t xml:space="preserve"> a) the catching flag or trap CPC competent authority considers that:</w:t>
      </w:r>
    </w:p>
    <w:p w14:paraId="076D071F" w14:textId="77777777" w:rsidR="002C191D" w:rsidRPr="002C3941" w:rsidRDefault="002C191D" w:rsidP="002C191D">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12B34226" w14:textId="77777777" w:rsidR="00E43E5E" w:rsidRPr="002C3941" w:rsidRDefault="00E43E5E" w:rsidP="00C16947">
      <w:pPr>
        <w:numPr>
          <w:ilvl w:val="1"/>
          <w:numId w:val="22"/>
        </w:numPr>
        <w:spacing w:after="240" w:line="240" w:lineRule="auto"/>
        <w:ind w:left="993" w:right="-1" w:hanging="567"/>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the catching vessel or trap declared to have caught the fish had insufficient quota to cover the bluefin tuna to be </w:t>
      </w:r>
      <w:proofErr w:type="gramStart"/>
      <w:r w:rsidRPr="002C3941">
        <w:rPr>
          <w:rFonts w:ascii="Cambria" w:eastAsia="Cambria" w:hAnsi="Cambria" w:cs="Times New Roman"/>
          <w:color w:val="000000"/>
          <w:sz w:val="20"/>
          <w:szCs w:val="20"/>
          <w:lang w:val="en-US"/>
        </w:rPr>
        <w:t>caged;</w:t>
      </w:r>
      <w:proofErr w:type="gramEnd"/>
      <w:r w:rsidRPr="002C3941">
        <w:rPr>
          <w:rFonts w:ascii="Cambria" w:eastAsia="Cambria" w:hAnsi="Cambria" w:cs="Times New Roman"/>
          <w:color w:val="000000"/>
          <w:sz w:val="20"/>
          <w:szCs w:val="20"/>
          <w:lang w:val="en-US"/>
        </w:rPr>
        <w:t xml:space="preserve"> </w:t>
      </w:r>
    </w:p>
    <w:p w14:paraId="01FD7324" w14:textId="77777777" w:rsidR="00E43E5E" w:rsidRPr="002C3941" w:rsidRDefault="00E43E5E" w:rsidP="00BB6D75">
      <w:pPr>
        <w:numPr>
          <w:ilvl w:val="1"/>
          <w:numId w:val="22"/>
        </w:numPr>
        <w:spacing w:after="240" w:line="240" w:lineRule="auto"/>
        <w:ind w:left="993" w:right="-1" w:hanging="567"/>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fish to be caged has not been duly reported by the catching vessel or trap, and has not been </w:t>
      </w:r>
      <w:proofErr w:type="gramStart"/>
      <w:r w:rsidRPr="002C3941">
        <w:rPr>
          <w:rFonts w:ascii="Cambria" w:eastAsia="Cambria" w:hAnsi="Cambria" w:cs="Times New Roman"/>
          <w:color w:val="000000"/>
          <w:sz w:val="20"/>
          <w:szCs w:val="20"/>
          <w:lang w:val="en-US"/>
        </w:rPr>
        <w:t>taken into account</w:t>
      </w:r>
      <w:proofErr w:type="gramEnd"/>
      <w:r w:rsidRPr="002C3941">
        <w:rPr>
          <w:rFonts w:ascii="Cambria" w:eastAsia="Cambria" w:hAnsi="Cambria" w:cs="Times New Roman"/>
          <w:color w:val="000000"/>
          <w:sz w:val="20"/>
          <w:szCs w:val="20"/>
          <w:lang w:val="en-US"/>
        </w:rPr>
        <w:t xml:space="preserve"> for the calculation of any quota uptake that may be </w:t>
      </w:r>
      <w:proofErr w:type="gramStart"/>
      <w:r w:rsidRPr="002C3941">
        <w:rPr>
          <w:rFonts w:ascii="Cambria" w:eastAsia="Cambria" w:hAnsi="Cambria" w:cs="Times New Roman"/>
          <w:color w:val="000000"/>
          <w:sz w:val="20"/>
          <w:szCs w:val="20"/>
          <w:lang w:val="en-US"/>
        </w:rPr>
        <w:t>applicable;</w:t>
      </w:r>
      <w:proofErr w:type="gramEnd"/>
      <w:r w:rsidRPr="002C3941">
        <w:rPr>
          <w:rFonts w:ascii="Cambria" w:eastAsia="Cambria" w:hAnsi="Cambria" w:cs="Times New Roman"/>
          <w:color w:val="000000"/>
          <w:sz w:val="20"/>
          <w:szCs w:val="20"/>
          <w:lang w:val="en-US"/>
        </w:rPr>
        <w:t xml:space="preserve"> </w:t>
      </w:r>
    </w:p>
    <w:p w14:paraId="7336EAEC" w14:textId="777F75B5" w:rsidR="00E43E5E" w:rsidRPr="002C3941" w:rsidRDefault="00E43E5E" w:rsidP="00C16947">
      <w:pPr>
        <w:numPr>
          <w:ilvl w:val="1"/>
          <w:numId w:val="22"/>
        </w:numPr>
        <w:spacing w:after="240" w:line="240" w:lineRule="auto"/>
        <w:ind w:left="993" w:right="-1" w:hanging="567"/>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catching vessel or trap declared to have caught the fish does not have a valid authorization to fish for bluefin tuna, issued in accordance with paragraph 5</w:t>
      </w:r>
      <w:r w:rsidR="00AF1C98" w:rsidRPr="002C3941">
        <w:rPr>
          <w:rFonts w:ascii="Cambria" w:eastAsia="Cambria" w:hAnsi="Cambria" w:cs="Times New Roman"/>
          <w:color w:val="000000"/>
          <w:sz w:val="20"/>
          <w:szCs w:val="20"/>
          <w:lang w:val="en-US"/>
        </w:rPr>
        <w:t>6</w:t>
      </w:r>
      <w:r w:rsidRPr="002C3941">
        <w:rPr>
          <w:rFonts w:ascii="Cambria" w:eastAsia="Cambria" w:hAnsi="Cambria" w:cs="Times New Roman"/>
          <w:color w:val="000000"/>
          <w:sz w:val="20"/>
          <w:szCs w:val="20"/>
          <w:lang w:val="en-US"/>
        </w:rPr>
        <w:t xml:space="preserve"> of this </w:t>
      </w:r>
      <w:proofErr w:type="gramStart"/>
      <w:r w:rsidRPr="002C3941">
        <w:rPr>
          <w:rFonts w:ascii="Cambria" w:eastAsia="Cambria" w:hAnsi="Cambria" w:cs="Times New Roman"/>
          <w:color w:val="000000"/>
          <w:sz w:val="20"/>
          <w:szCs w:val="20"/>
          <w:lang w:val="en-US"/>
        </w:rPr>
        <w:t>Recommendation;</w:t>
      </w:r>
      <w:proofErr w:type="gramEnd"/>
      <w:r w:rsidRPr="002C3941">
        <w:rPr>
          <w:rFonts w:ascii="Cambria" w:eastAsia="Cambria" w:hAnsi="Cambria" w:cs="Times New Roman"/>
          <w:color w:val="000000"/>
          <w:sz w:val="20"/>
          <w:szCs w:val="20"/>
          <w:lang w:val="en-US"/>
        </w:rPr>
        <w:t xml:space="preserve"> </w:t>
      </w:r>
    </w:p>
    <w:p w14:paraId="1CDF50A3" w14:textId="77777777" w:rsidR="00E43E5E" w:rsidRPr="002C3941" w:rsidRDefault="00E43E5E" w:rsidP="00E43E5E">
      <w:pPr>
        <w:spacing w:after="5" w:line="240" w:lineRule="auto"/>
        <w:ind w:left="426" w:right="-1"/>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it</w:t>
      </w:r>
      <w:proofErr w:type="gramEnd"/>
      <w:r w:rsidRPr="002C3941">
        <w:rPr>
          <w:rFonts w:ascii="Cambria" w:eastAsia="Cambria" w:hAnsi="Cambria" w:cs="Times New Roman"/>
          <w:color w:val="000000"/>
          <w:sz w:val="20"/>
          <w:szCs w:val="20"/>
          <w:lang w:val="en-US"/>
        </w:rPr>
        <w:t xml:space="preserve"> shall determine the number of fish for which caging is refused and</w:t>
      </w:r>
      <w:r w:rsidRPr="002C3941">
        <w:rPr>
          <w:rFonts w:ascii="Cambria" w:eastAsia="Cambria" w:hAnsi="Cambria" w:cs="Times New Roman"/>
          <w:b/>
          <w:color w:val="000000"/>
          <w:sz w:val="20"/>
          <w:szCs w:val="20"/>
          <w:lang w:val="en-US"/>
        </w:rPr>
        <w:t xml:space="preserve"> </w:t>
      </w:r>
      <w:r w:rsidRPr="002C3941">
        <w:rPr>
          <w:rFonts w:ascii="Cambria" w:eastAsia="Cambria" w:hAnsi="Cambria" w:cs="Times New Roman"/>
          <w:color w:val="000000"/>
          <w:sz w:val="20"/>
          <w:szCs w:val="20"/>
          <w:lang w:val="en-US"/>
        </w:rPr>
        <w:t xml:space="preserve">request without delay </w:t>
      </w:r>
      <w:proofErr w:type="gramStart"/>
      <w:r w:rsidRPr="002C3941">
        <w:rPr>
          <w:rFonts w:ascii="Cambria" w:eastAsia="Cambria" w:hAnsi="Cambria" w:cs="Times New Roman"/>
          <w:color w:val="000000"/>
          <w:sz w:val="20"/>
          <w:szCs w:val="20"/>
          <w:lang w:val="en-US"/>
        </w:rPr>
        <w:t>the farm</w:t>
      </w:r>
      <w:proofErr w:type="gramEnd"/>
      <w:r w:rsidRPr="002C3941">
        <w:rPr>
          <w:rFonts w:ascii="Cambria" w:eastAsia="Cambria" w:hAnsi="Cambria" w:cs="Times New Roman"/>
          <w:color w:val="000000"/>
          <w:sz w:val="20"/>
          <w:szCs w:val="20"/>
          <w:lang w:val="en-US"/>
        </w:rPr>
        <w:t xml:space="preserve"> CPC competent authority to proceed to seize the fish concerned and immediately release them into the sea, in accordance with </w:t>
      </w:r>
      <w:r w:rsidRPr="002C3941">
        <w:rPr>
          <w:rFonts w:ascii="Cambria" w:eastAsia="Cambria" w:hAnsi="Cambria" w:cs="Times New Roman"/>
          <w:b/>
          <w:color w:val="000000"/>
          <w:sz w:val="20"/>
          <w:szCs w:val="20"/>
          <w:lang w:val="en-US"/>
        </w:rPr>
        <w:t>Annex 10</w:t>
      </w:r>
      <w:r w:rsidRPr="002C3941">
        <w:rPr>
          <w:rFonts w:ascii="Cambria" w:eastAsia="Cambria" w:hAnsi="Cambria" w:cs="Times New Roman"/>
          <w:color w:val="000000"/>
          <w:sz w:val="20"/>
          <w:szCs w:val="20"/>
          <w:lang w:val="en-US"/>
        </w:rPr>
        <w:t xml:space="preserve">. </w:t>
      </w:r>
    </w:p>
    <w:p w14:paraId="746FCA5D" w14:textId="77777777" w:rsidR="002C191D" w:rsidRPr="002C3941" w:rsidRDefault="002C191D" w:rsidP="00E43E5E">
      <w:pPr>
        <w:spacing w:after="5" w:line="240" w:lineRule="auto"/>
        <w:ind w:left="426" w:right="-1"/>
        <w:jc w:val="both"/>
        <w:rPr>
          <w:rFonts w:ascii="Cambria" w:eastAsia="Cambria" w:hAnsi="Cambria" w:cs="Times New Roman"/>
          <w:color w:val="000000"/>
          <w:sz w:val="20"/>
          <w:szCs w:val="20"/>
          <w:lang w:val="en-US"/>
        </w:rPr>
      </w:pPr>
    </w:p>
    <w:p w14:paraId="3E25455F" w14:textId="77777777" w:rsidR="00E43E5E" w:rsidRPr="002C3941" w:rsidRDefault="00E43E5E" w:rsidP="00E43E5E">
      <w:pPr>
        <w:spacing w:after="11"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Caging operations</w:t>
      </w:r>
    </w:p>
    <w:p w14:paraId="36E32448" w14:textId="77777777" w:rsidR="00E43E5E" w:rsidRPr="002C3941" w:rsidRDefault="00E43E5E" w:rsidP="00E43E5E">
      <w:pPr>
        <w:spacing w:after="11" w:line="240" w:lineRule="auto"/>
        <w:rPr>
          <w:rFonts w:ascii="Cambria" w:eastAsia="Cambria" w:hAnsi="Cambria" w:cs="Times New Roman"/>
          <w:color w:val="000000"/>
          <w:sz w:val="20"/>
          <w:szCs w:val="20"/>
          <w:lang w:val="en-US"/>
        </w:rPr>
      </w:pPr>
    </w:p>
    <w:p w14:paraId="42F39EAB" w14:textId="77777777" w:rsidR="00E43E5E" w:rsidRPr="002C3941" w:rsidRDefault="00E43E5E" w:rsidP="00350FB9">
      <w:pPr>
        <w:numPr>
          <w:ilvl w:val="0"/>
          <w:numId w:val="101"/>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At arrival of the towing vessel in the vicinity of the farm, the farm CPC competent authority shall ensure that: </w:t>
      </w:r>
    </w:p>
    <w:p w14:paraId="171AEF06" w14:textId="77777777" w:rsidR="00E43E5E" w:rsidRPr="002C3941"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7F50780A" w14:textId="74D378B1" w:rsidR="00E43E5E" w:rsidRPr="002C3941" w:rsidRDefault="00E43E5E" w:rsidP="00BB6D75">
      <w:pPr>
        <w:numPr>
          <w:ilvl w:val="0"/>
          <w:numId w:val="61"/>
        </w:numPr>
        <w:spacing w:after="5" w:line="240" w:lineRule="auto"/>
        <w:ind w:left="851" w:right="-1" w:hanging="425"/>
        <w:jc w:val="both"/>
        <w:rPr>
          <w:rFonts w:ascii="Cambria" w:eastAsia="Cambria" w:hAnsi="Cambria" w:cs="Times New Roman"/>
          <w:sz w:val="20"/>
          <w:szCs w:val="20"/>
          <w:lang w:val="en-US"/>
        </w:rPr>
      </w:pPr>
      <w:proofErr w:type="gramStart"/>
      <w:r w:rsidRPr="002C3941">
        <w:rPr>
          <w:rFonts w:ascii="Cambria" w:eastAsia="Cambria" w:hAnsi="Cambria" w:cs="Times New Roman"/>
          <w:sz w:val="20"/>
          <w:szCs w:val="20"/>
          <w:lang w:val="en-US"/>
        </w:rPr>
        <w:t>the</w:t>
      </w:r>
      <w:proofErr w:type="gramEnd"/>
      <w:r w:rsidRPr="002C3941">
        <w:rPr>
          <w:rFonts w:ascii="Cambria" w:eastAsia="Cambria" w:hAnsi="Cambria" w:cs="Times New Roman"/>
          <w:sz w:val="20"/>
          <w:szCs w:val="20"/>
          <w:lang w:val="en-US"/>
        </w:rPr>
        <w:t xml:space="preserve"> towing vessel </w:t>
      </w:r>
      <w:r w:rsidR="00AD1BFE" w:rsidRPr="002C3941">
        <w:rPr>
          <w:rFonts w:ascii="Cambria" w:eastAsia="Cambria" w:hAnsi="Cambria" w:cs="Times New Roman" w:hint="eastAsia"/>
          <w:sz w:val="20"/>
          <w:szCs w:val="20"/>
          <w:lang w:val="en-US"/>
        </w:rPr>
        <w:t xml:space="preserve">and cage </w:t>
      </w:r>
      <w:r w:rsidRPr="002C3941">
        <w:rPr>
          <w:rFonts w:ascii="Cambria" w:eastAsia="Cambria" w:hAnsi="Cambria" w:cs="Times New Roman"/>
          <w:sz w:val="20"/>
          <w:szCs w:val="20"/>
          <w:lang w:val="en-US"/>
        </w:rPr>
        <w:t xml:space="preserve">concerned </w:t>
      </w:r>
      <w:r w:rsidR="00AD1BFE" w:rsidRPr="002C3941">
        <w:rPr>
          <w:rFonts w:ascii="Cambria" w:hAnsi="Cambria" w:cs="Times New Roman" w:hint="eastAsia"/>
          <w:sz w:val="20"/>
          <w:szCs w:val="20"/>
          <w:lang w:val="en-US" w:eastAsia="ja-JP"/>
        </w:rPr>
        <w:t>are</w:t>
      </w:r>
      <w:r w:rsidRPr="002C3941">
        <w:rPr>
          <w:rFonts w:ascii="Cambria" w:eastAsia="Cambria" w:hAnsi="Cambria" w:cs="Times New Roman"/>
          <w:sz w:val="20"/>
          <w:szCs w:val="20"/>
          <w:lang w:val="en-US"/>
        </w:rPr>
        <w:t xml:space="preserve"> maintained at </w:t>
      </w:r>
      <w:proofErr w:type="gramStart"/>
      <w:r w:rsidRPr="002C3941">
        <w:rPr>
          <w:rFonts w:ascii="Cambria" w:eastAsia="Cambria" w:hAnsi="Cambria" w:cs="Times New Roman"/>
          <w:sz w:val="20"/>
          <w:szCs w:val="20"/>
          <w:lang w:val="en-US"/>
        </w:rPr>
        <w:t>a distance of minimum</w:t>
      </w:r>
      <w:proofErr w:type="gramEnd"/>
      <w:r w:rsidRPr="002C3941">
        <w:rPr>
          <w:rFonts w:ascii="Cambria" w:eastAsia="Cambria" w:hAnsi="Cambria" w:cs="Times New Roman"/>
          <w:sz w:val="20"/>
          <w:szCs w:val="20"/>
          <w:lang w:val="en-US"/>
        </w:rPr>
        <w:t xml:space="preserve"> </w:t>
      </w:r>
      <w:r w:rsidR="00CC2DEB" w:rsidRPr="002C3941">
        <w:rPr>
          <w:rFonts w:ascii="Cambria" w:hAnsi="Cambria" w:cs="Times New Roman" w:hint="eastAsia"/>
          <w:sz w:val="20"/>
          <w:szCs w:val="20"/>
          <w:lang w:val="en-US" w:eastAsia="ja-JP"/>
        </w:rPr>
        <w:t>0.1</w:t>
      </w:r>
      <w:r w:rsidR="005E6371" w:rsidRPr="002C3941">
        <w:rPr>
          <w:rFonts w:ascii="Cambria" w:hAnsi="Cambria" w:cs="Times New Roman"/>
          <w:sz w:val="20"/>
          <w:szCs w:val="20"/>
          <w:lang w:val="en-US" w:eastAsia="ja-JP"/>
        </w:rPr>
        <w:t xml:space="preserve"> </w:t>
      </w:r>
      <w:r w:rsidRPr="002C3941">
        <w:rPr>
          <w:rFonts w:ascii="Cambria" w:eastAsia="Cambria" w:hAnsi="Cambria" w:cs="Times New Roman"/>
          <w:sz w:val="20"/>
          <w:szCs w:val="20"/>
          <w:lang w:val="en-US"/>
        </w:rPr>
        <w:t>nautical mile from any facility of the farm until the farm CPC competent authority is physically present; and</w:t>
      </w:r>
    </w:p>
    <w:p w14:paraId="28E1008B" w14:textId="77777777" w:rsidR="00AF1C98" w:rsidRPr="002C3941" w:rsidRDefault="00AF1C98" w:rsidP="00AF1C98">
      <w:pPr>
        <w:spacing w:after="5" w:line="240" w:lineRule="auto"/>
        <w:ind w:left="851" w:right="-1"/>
        <w:jc w:val="both"/>
        <w:rPr>
          <w:rFonts w:ascii="Cambria" w:eastAsia="Cambria" w:hAnsi="Cambria" w:cs="Times New Roman"/>
          <w:sz w:val="20"/>
          <w:szCs w:val="20"/>
          <w:lang w:val="en-US"/>
        </w:rPr>
      </w:pPr>
    </w:p>
    <w:p w14:paraId="7F58C44F" w14:textId="77777777" w:rsidR="00E43E5E" w:rsidRPr="002C3941" w:rsidRDefault="00E43E5E" w:rsidP="00E43E5E">
      <w:pPr>
        <w:spacing w:after="5"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b)</w:t>
      </w:r>
      <w:r w:rsidRPr="002C3941">
        <w:rPr>
          <w:rFonts w:ascii="Cambria" w:eastAsia="Cambria" w:hAnsi="Cambria" w:cs="Times New Roman"/>
          <w:sz w:val="20"/>
          <w:szCs w:val="20"/>
          <w:lang w:val="en-US"/>
        </w:rPr>
        <w:tab/>
        <w:t xml:space="preserve">the position and activity of the relevant towing vessels is </w:t>
      </w:r>
      <w:proofErr w:type="gramStart"/>
      <w:r w:rsidRPr="002C3941">
        <w:rPr>
          <w:rFonts w:ascii="Cambria" w:eastAsia="Cambria" w:hAnsi="Cambria" w:cs="Times New Roman"/>
          <w:sz w:val="20"/>
          <w:szCs w:val="20"/>
          <w:lang w:val="en-US"/>
        </w:rPr>
        <w:t>monitored at all times</w:t>
      </w:r>
      <w:proofErr w:type="gramEnd"/>
      <w:r w:rsidRPr="002C3941">
        <w:rPr>
          <w:rFonts w:ascii="Cambria" w:eastAsia="Cambria" w:hAnsi="Cambria" w:cs="Times New Roman"/>
          <w:sz w:val="20"/>
          <w:szCs w:val="20"/>
          <w:lang w:val="en-US"/>
        </w:rPr>
        <w:t>.</w:t>
      </w:r>
    </w:p>
    <w:p w14:paraId="0B6FF972" w14:textId="77777777" w:rsidR="00E43E5E" w:rsidRPr="002C3941" w:rsidRDefault="00E43E5E" w:rsidP="00E43E5E">
      <w:pPr>
        <w:spacing w:after="5" w:line="240" w:lineRule="auto"/>
        <w:ind w:right="123"/>
        <w:rPr>
          <w:rFonts w:ascii="Cambria" w:eastAsia="Cambria" w:hAnsi="Cambria" w:cs="Times New Roman"/>
          <w:color w:val="000000"/>
          <w:sz w:val="20"/>
          <w:szCs w:val="20"/>
          <w:lang w:val="en-US"/>
        </w:rPr>
      </w:pPr>
    </w:p>
    <w:p w14:paraId="61C14FDF" w14:textId="77777777" w:rsidR="00E43E5E" w:rsidRPr="002C3941" w:rsidRDefault="00E43E5E" w:rsidP="00350FB9">
      <w:pPr>
        <w:numPr>
          <w:ilvl w:val="0"/>
          <w:numId w:val="101"/>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No caging operation shall start: </w:t>
      </w:r>
    </w:p>
    <w:p w14:paraId="50220676" w14:textId="77777777" w:rsidR="00E43E5E" w:rsidRPr="002C3941"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445EBEA6" w14:textId="5ADEA0EC" w:rsidR="00E43E5E" w:rsidRPr="002C3941" w:rsidRDefault="00E43E5E" w:rsidP="00BB6D75">
      <w:pPr>
        <w:numPr>
          <w:ilvl w:val="0"/>
          <w:numId w:val="41"/>
        </w:numPr>
        <w:spacing w:after="5"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before it </w:t>
      </w:r>
      <w:proofErr w:type="gramStart"/>
      <w:r w:rsidRPr="002C3941">
        <w:rPr>
          <w:rFonts w:ascii="Cambria" w:eastAsia="Cambria" w:hAnsi="Cambria" w:cs="Times New Roman"/>
          <w:sz w:val="20"/>
          <w:szCs w:val="20"/>
          <w:lang w:val="en-US"/>
        </w:rPr>
        <w:t>has</w:t>
      </w:r>
      <w:proofErr w:type="gramEnd"/>
      <w:r w:rsidRPr="002C3941">
        <w:rPr>
          <w:rFonts w:ascii="Cambria" w:eastAsia="Cambria" w:hAnsi="Cambria" w:cs="Times New Roman"/>
          <w:sz w:val="20"/>
          <w:szCs w:val="20"/>
          <w:lang w:val="en-US"/>
        </w:rPr>
        <w:t xml:space="preserve"> been duly authorized by </w:t>
      </w:r>
      <w:proofErr w:type="gramStart"/>
      <w:r w:rsidRPr="002C3941">
        <w:rPr>
          <w:rFonts w:ascii="Cambria" w:eastAsia="Cambria" w:hAnsi="Cambria" w:cs="Times New Roman"/>
          <w:sz w:val="20"/>
          <w:szCs w:val="20"/>
          <w:lang w:val="en-US"/>
        </w:rPr>
        <w:t>the farm</w:t>
      </w:r>
      <w:proofErr w:type="gramEnd"/>
      <w:r w:rsidRPr="002C3941">
        <w:rPr>
          <w:rFonts w:ascii="Cambria" w:eastAsia="Cambria" w:hAnsi="Cambria" w:cs="Times New Roman"/>
          <w:sz w:val="20"/>
          <w:szCs w:val="20"/>
          <w:lang w:val="en-US"/>
        </w:rPr>
        <w:t xml:space="preserve"> CPC competent </w:t>
      </w:r>
      <w:proofErr w:type="gramStart"/>
      <w:r w:rsidRPr="002C3941">
        <w:rPr>
          <w:rFonts w:ascii="Cambria" w:eastAsia="Cambria" w:hAnsi="Cambria" w:cs="Times New Roman"/>
          <w:sz w:val="20"/>
          <w:szCs w:val="20"/>
          <w:lang w:val="en-US"/>
        </w:rPr>
        <w:t>authority;</w:t>
      </w:r>
      <w:proofErr w:type="gramEnd"/>
    </w:p>
    <w:p w14:paraId="3A4EE1F8" w14:textId="77777777" w:rsidR="00AF1C98" w:rsidRPr="002C3941" w:rsidRDefault="00AF1C98" w:rsidP="00AF1C98">
      <w:pPr>
        <w:spacing w:after="5" w:line="240" w:lineRule="auto"/>
        <w:ind w:left="851" w:right="-1"/>
        <w:jc w:val="both"/>
        <w:rPr>
          <w:rFonts w:ascii="Cambria" w:eastAsia="Cambria" w:hAnsi="Cambria" w:cs="Times New Roman"/>
          <w:sz w:val="20"/>
          <w:szCs w:val="20"/>
          <w:lang w:val="en-US"/>
        </w:rPr>
      </w:pPr>
    </w:p>
    <w:p w14:paraId="01C4C1B9" w14:textId="21D04B6A" w:rsidR="00E43E5E" w:rsidRPr="002C3941" w:rsidRDefault="00E43E5E" w:rsidP="00BB6D75">
      <w:pPr>
        <w:numPr>
          <w:ilvl w:val="0"/>
          <w:numId w:val="41"/>
        </w:numPr>
        <w:spacing w:after="5"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without the presence of the farm CPC competent authority and the ICCAT regional </w:t>
      </w:r>
      <w:proofErr w:type="gramStart"/>
      <w:r w:rsidRPr="002C3941">
        <w:rPr>
          <w:rFonts w:ascii="Cambria" w:eastAsia="Cambria" w:hAnsi="Cambria" w:cs="Times New Roman"/>
          <w:sz w:val="20"/>
          <w:szCs w:val="20"/>
          <w:lang w:val="en-US"/>
        </w:rPr>
        <w:t>observer;</w:t>
      </w:r>
      <w:proofErr w:type="gramEnd"/>
      <w:r w:rsidRPr="002C3941">
        <w:rPr>
          <w:rFonts w:ascii="Cambria" w:eastAsia="Cambria" w:hAnsi="Cambria" w:cs="Times New Roman"/>
          <w:sz w:val="20"/>
          <w:szCs w:val="20"/>
          <w:lang w:val="en-US"/>
        </w:rPr>
        <w:t xml:space="preserve"> </w:t>
      </w:r>
    </w:p>
    <w:p w14:paraId="4A974BDC" w14:textId="77777777" w:rsidR="00AF1C98" w:rsidRPr="002C3941" w:rsidRDefault="00AF1C98" w:rsidP="00AF1C98">
      <w:pPr>
        <w:spacing w:after="5" w:line="240" w:lineRule="auto"/>
        <w:ind w:left="851" w:right="-1"/>
        <w:jc w:val="both"/>
        <w:rPr>
          <w:rFonts w:ascii="Cambria" w:eastAsia="Cambria" w:hAnsi="Cambria" w:cs="Times New Roman"/>
          <w:sz w:val="20"/>
          <w:szCs w:val="20"/>
          <w:lang w:val="en-US"/>
        </w:rPr>
      </w:pPr>
    </w:p>
    <w:p w14:paraId="74487A65" w14:textId="159D3217" w:rsidR="00E43E5E" w:rsidRPr="002C3941" w:rsidRDefault="00E43E5E" w:rsidP="00BB6D75">
      <w:pPr>
        <w:numPr>
          <w:ilvl w:val="0"/>
          <w:numId w:val="41"/>
        </w:numPr>
        <w:spacing w:after="5"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before the catch and live trade sections of the </w:t>
      </w:r>
      <w:proofErr w:type="spellStart"/>
      <w:r w:rsidRPr="002C3941">
        <w:rPr>
          <w:rFonts w:ascii="Cambria" w:eastAsia="Cambria" w:hAnsi="Cambria" w:cs="Times New Roman"/>
          <w:sz w:val="20"/>
          <w:szCs w:val="20"/>
          <w:lang w:val="en-US"/>
        </w:rPr>
        <w:t>eBCD</w:t>
      </w:r>
      <w:proofErr w:type="spellEnd"/>
      <w:r w:rsidRPr="002C3941">
        <w:rPr>
          <w:rFonts w:ascii="Cambria" w:eastAsia="Cambria" w:hAnsi="Cambria" w:cs="Times New Roman"/>
          <w:sz w:val="20"/>
          <w:szCs w:val="20"/>
          <w:lang w:val="en-US"/>
        </w:rPr>
        <w:t xml:space="preserve"> have been completed and validated by the catching flag or trap CPC competent authority(</w:t>
      </w:r>
      <w:proofErr w:type="spellStart"/>
      <w:r w:rsidRPr="002C3941">
        <w:rPr>
          <w:rFonts w:ascii="Cambria" w:eastAsia="Cambria" w:hAnsi="Cambria" w:cs="Times New Roman"/>
          <w:sz w:val="20"/>
          <w:szCs w:val="20"/>
          <w:lang w:val="en-US"/>
        </w:rPr>
        <w:t>ies</w:t>
      </w:r>
      <w:proofErr w:type="spellEnd"/>
      <w:r w:rsidRPr="002C3941">
        <w:rPr>
          <w:rFonts w:ascii="Cambria" w:eastAsia="Cambria" w:hAnsi="Cambria" w:cs="Times New Roman"/>
          <w:sz w:val="20"/>
          <w:szCs w:val="20"/>
          <w:lang w:val="en-US"/>
        </w:rPr>
        <w:t xml:space="preserve">). </w:t>
      </w:r>
    </w:p>
    <w:p w14:paraId="1B8C6AA2" w14:textId="77777777" w:rsidR="00E43E5E" w:rsidRPr="002C3941" w:rsidRDefault="00E43E5E" w:rsidP="00E43E5E">
      <w:pPr>
        <w:spacing w:after="5" w:line="240" w:lineRule="auto"/>
        <w:ind w:left="227" w:right="-1" w:hanging="8"/>
        <w:jc w:val="both"/>
        <w:rPr>
          <w:rFonts w:ascii="Cambria" w:eastAsia="Cambria" w:hAnsi="Cambria" w:cs="Times New Roman"/>
          <w:sz w:val="20"/>
          <w:szCs w:val="20"/>
          <w:lang w:val="en-US"/>
        </w:rPr>
      </w:pPr>
    </w:p>
    <w:p w14:paraId="74E38FA8" w14:textId="77777777" w:rsidR="00E43E5E" w:rsidRPr="002C3941" w:rsidRDefault="00E43E5E" w:rsidP="00350FB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color w:val="000000"/>
          <w:sz w:val="20"/>
          <w:szCs w:val="20"/>
          <w:lang w:val="en-US"/>
        </w:rPr>
        <w:t>The anchoring of transport cages as farm cages, without movement of fish to allow stereoscopic camera recording is prohibited.</w:t>
      </w:r>
    </w:p>
    <w:p w14:paraId="511CFCEB" w14:textId="77777777" w:rsidR="007E1078" w:rsidRPr="002C3941" w:rsidRDefault="007E1078" w:rsidP="007E1078">
      <w:pPr>
        <w:tabs>
          <w:tab w:val="left" w:pos="426"/>
        </w:tabs>
        <w:spacing w:after="5" w:line="240" w:lineRule="auto"/>
        <w:ind w:left="425" w:right="140"/>
        <w:jc w:val="both"/>
        <w:rPr>
          <w:rFonts w:ascii="Cambria" w:eastAsia="Cambria" w:hAnsi="Cambria" w:cs="Times New Roman"/>
          <w:sz w:val="20"/>
          <w:szCs w:val="20"/>
          <w:lang w:val="en-US"/>
        </w:rPr>
      </w:pPr>
    </w:p>
    <w:p w14:paraId="18DDE69F" w14:textId="77777777" w:rsidR="00E43E5E" w:rsidRPr="002C3941" w:rsidRDefault="00E43E5E" w:rsidP="00350FB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After </w:t>
      </w:r>
      <w:proofErr w:type="gramStart"/>
      <w:r w:rsidRPr="002C3941">
        <w:rPr>
          <w:rFonts w:ascii="Cambria" w:eastAsia="Cambria" w:hAnsi="Cambria" w:cs="Times New Roman"/>
          <w:sz w:val="20"/>
          <w:szCs w:val="20"/>
          <w:lang w:val="en-US"/>
        </w:rPr>
        <w:t>transfer of</w:t>
      </w:r>
      <w:proofErr w:type="gramEnd"/>
      <w:r w:rsidRPr="002C3941">
        <w:rPr>
          <w:rFonts w:ascii="Cambria" w:eastAsia="Cambria" w:hAnsi="Cambria" w:cs="Times New Roman"/>
          <w:sz w:val="20"/>
          <w:szCs w:val="20"/>
          <w:lang w:val="en-US"/>
        </w:rPr>
        <w:t xml:space="preserve"> the bluefin tuna from the towing cage to the farm cage, the farm CPC control authority shall ensure that farm cages containing bluefin tuna are </w:t>
      </w:r>
      <w:proofErr w:type="gramStart"/>
      <w:r w:rsidRPr="002C3941">
        <w:rPr>
          <w:rFonts w:ascii="Cambria" w:eastAsia="Cambria" w:hAnsi="Cambria" w:cs="Times New Roman"/>
          <w:sz w:val="20"/>
          <w:szCs w:val="20"/>
          <w:lang w:val="en-US"/>
        </w:rPr>
        <w:t>sealed at all times</w:t>
      </w:r>
      <w:proofErr w:type="gramEnd"/>
      <w:r w:rsidRPr="002C3941">
        <w:rPr>
          <w:rFonts w:ascii="Cambria" w:eastAsia="Cambria" w:hAnsi="Cambria" w:cs="Times New Roman"/>
          <w:sz w:val="20"/>
          <w:szCs w:val="20"/>
          <w:lang w:val="en-US"/>
        </w:rPr>
        <w:t>. Unsealing will only be possible in the presence of the farm CPC competent authority and following its authorization. The farm CPC control authority shall establish protocols for the sealing of farm cages, ensuring the use of official seals and that these seals are placed in such a way that they prevent the opening of doors without the seals being broken.</w:t>
      </w:r>
    </w:p>
    <w:p w14:paraId="13E51D8F"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7ABA87A" w14:textId="77777777" w:rsidR="00E43E5E" w:rsidRPr="002C3941" w:rsidRDefault="00E43E5E" w:rsidP="00350FB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Farm CPCs shall ensure that the bluefin tuna catches are placed in separate cages, or series of cages, and partitioned </w:t>
      </w:r>
      <w:proofErr w:type="gramStart"/>
      <w:r w:rsidRPr="002C3941">
        <w:rPr>
          <w:rFonts w:ascii="Cambria" w:eastAsia="Cambria" w:hAnsi="Cambria" w:cs="Times New Roman"/>
          <w:sz w:val="20"/>
          <w:szCs w:val="20"/>
          <w:lang w:val="en-US"/>
        </w:rPr>
        <w:t>on the basis of</w:t>
      </w:r>
      <w:proofErr w:type="gramEnd"/>
      <w:r w:rsidRPr="002C3941">
        <w:rPr>
          <w:rFonts w:ascii="Cambria" w:eastAsia="Cambria" w:hAnsi="Cambria" w:cs="Times New Roman"/>
          <w:sz w:val="20"/>
          <w:szCs w:val="20"/>
          <w:lang w:val="en-US"/>
        </w:rPr>
        <w:t xml:space="preserve"> flag CPC of origin and catch year. By derogation, if the bluefin tuna has been caught in the context of a JFO, the catches concerned shall be placed in separate cages or series of cages and partitioned </w:t>
      </w:r>
      <w:proofErr w:type="gramStart"/>
      <w:r w:rsidRPr="002C3941">
        <w:rPr>
          <w:rFonts w:ascii="Cambria" w:eastAsia="Cambria" w:hAnsi="Cambria" w:cs="Times New Roman"/>
          <w:sz w:val="20"/>
          <w:szCs w:val="20"/>
          <w:lang w:val="en-US"/>
        </w:rPr>
        <w:t>on the basis of</w:t>
      </w:r>
      <w:proofErr w:type="gramEnd"/>
      <w:r w:rsidRPr="002C3941">
        <w:rPr>
          <w:rFonts w:ascii="Cambria" w:eastAsia="Cambria" w:hAnsi="Cambria" w:cs="Times New Roman"/>
          <w:sz w:val="20"/>
          <w:szCs w:val="20"/>
          <w:lang w:val="en-US"/>
        </w:rPr>
        <w:t xml:space="preserve"> the JFOs and catch year.</w:t>
      </w:r>
    </w:p>
    <w:p w14:paraId="6F6B2CA1"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D9C144C" w14:textId="47B8CC4B" w:rsidR="00E43E5E" w:rsidRPr="002C3941" w:rsidRDefault="00E43E5E" w:rsidP="00350FB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All the caging operations shall be completed before 22 August of each year, unless </w:t>
      </w:r>
      <w:proofErr w:type="gramStart"/>
      <w:r w:rsidRPr="002C3941">
        <w:rPr>
          <w:rFonts w:ascii="Cambria" w:eastAsia="Cambria" w:hAnsi="Cambria" w:cs="Times New Roman"/>
          <w:color w:val="000000"/>
          <w:sz w:val="20"/>
          <w:szCs w:val="20"/>
          <w:lang w:val="en-US"/>
        </w:rPr>
        <w:t>the farm</w:t>
      </w:r>
      <w:proofErr w:type="gramEnd"/>
      <w:r w:rsidRPr="002C3941">
        <w:rPr>
          <w:rFonts w:ascii="Cambria" w:eastAsia="Cambria" w:hAnsi="Cambria" w:cs="Times New Roman"/>
          <w:color w:val="000000"/>
          <w:sz w:val="20"/>
          <w:szCs w:val="20"/>
          <w:lang w:val="en-US"/>
        </w:rPr>
        <w:t xml:space="preserve"> CPC receiving the fish provides valid reasons, including </w:t>
      </w:r>
      <w:r w:rsidRPr="002C3941">
        <w:rPr>
          <w:rFonts w:ascii="Cambria" w:eastAsia="Cambria" w:hAnsi="Cambria" w:cs="Times New Roman"/>
          <w:i/>
          <w:color w:val="000000"/>
          <w:sz w:val="20"/>
          <w:szCs w:val="20"/>
          <w:lang w:val="en-US"/>
        </w:rPr>
        <w:t>force majeure</w:t>
      </w:r>
      <w:r w:rsidRPr="002C3941">
        <w:rPr>
          <w:rFonts w:ascii="Cambria" w:eastAsia="Cambria" w:hAnsi="Cambria" w:cs="Times New Roman"/>
          <w:color w:val="000000"/>
          <w:sz w:val="20"/>
          <w:szCs w:val="20"/>
          <w:lang w:val="en-US"/>
        </w:rPr>
        <w:t>. Those reasons shall be documented and reported in the caging report referred to in paragraph 18</w:t>
      </w:r>
      <w:r w:rsidR="00AF1C98" w:rsidRPr="002C3941">
        <w:rPr>
          <w:rFonts w:ascii="Cambria" w:eastAsia="Cambria" w:hAnsi="Cambria" w:cs="Times New Roman"/>
          <w:color w:val="000000"/>
          <w:sz w:val="20"/>
          <w:szCs w:val="20"/>
          <w:lang w:val="en-US"/>
        </w:rPr>
        <w:t>8</w:t>
      </w:r>
      <w:r w:rsidRPr="002C3941">
        <w:rPr>
          <w:rFonts w:ascii="Cambria" w:eastAsia="Cambria" w:hAnsi="Cambria" w:cs="Cambria"/>
          <w:color w:val="000000"/>
          <w:sz w:val="20"/>
          <w:lang w:val="en-US"/>
        </w:rPr>
        <w:t>.</w:t>
      </w:r>
      <w:r w:rsidRPr="002C3941">
        <w:rPr>
          <w:rFonts w:ascii="Cambria" w:eastAsia="Cambria" w:hAnsi="Cambria" w:cs="Times New Roman"/>
          <w:color w:val="000000"/>
          <w:sz w:val="20"/>
          <w:szCs w:val="20"/>
          <w:lang w:val="en-US"/>
        </w:rPr>
        <w:t xml:space="preserve"> The above deadlines do not apply in case of inter-farm transfers.</w:t>
      </w:r>
    </w:p>
    <w:p w14:paraId="67C39288"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4D09" w14:textId="77777777" w:rsidR="00E43E5E" w:rsidRPr="002C3941" w:rsidRDefault="00E43E5E" w:rsidP="00E43E5E">
      <w:pPr>
        <w:keepNext/>
        <w:keepLines/>
        <w:spacing w:after="2" w:line="240" w:lineRule="auto"/>
        <w:ind w:left="18" w:hanging="10"/>
        <w:jc w:val="both"/>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Recording of the caging operation by control cameras </w:t>
      </w:r>
    </w:p>
    <w:p w14:paraId="2F6D461C" w14:textId="77777777" w:rsidR="00E43E5E" w:rsidRPr="002C3941" w:rsidRDefault="00E43E5E" w:rsidP="00E43E5E">
      <w:pPr>
        <w:spacing w:after="31" w:line="240" w:lineRule="auto"/>
        <w:jc w:val="both"/>
        <w:rPr>
          <w:rFonts w:ascii="Cambria" w:eastAsia="Cambria" w:hAnsi="Cambria" w:cs="Times New Roman"/>
          <w:color w:val="000000"/>
          <w:sz w:val="20"/>
          <w:szCs w:val="20"/>
          <w:lang w:val="en-US"/>
        </w:rPr>
      </w:pPr>
    </w:p>
    <w:p w14:paraId="0E2772F9" w14:textId="77777777" w:rsidR="00E43E5E" w:rsidRPr="002C3941" w:rsidRDefault="00E43E5E" w:rsidP="00350FB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color w:val="000000"/>
          <w:sz w:val="20"/>
          <w:szCs w:val="20"/>
          <w:lang w:val="en-US"/>
        </w:rPr>
        <w:t xml:space="preserve">The farm CPC competent authority shall ensure that </w:t>
      </w:r>
      <w:r w:rsidRPr="002C3941">
        <w:rPr>
          <w:rFonts w:ascii="Cambria" w:eastAsia="Cambria" w:hAnsi="Cambria" w:cs="Times New Roman"/>
          <w:sz w:val="20"/>
          <w:szCs w:val="20"/>
          <w:lang w:val="en-US"/>
        </w:rPr>
        <w:t xml:space="preserve">each bluefin tuna caging operation in its farms is recorded by the farm operator using both conventional and stereoscopic cameras. All video footages shall comply with the minimum standards set out in </w:t>
      </w:r>
      <w:r w:rsidRPr="002C3941">
        <w:rPr>
          <w:rFonts w:ascii="Cambria" w:eastAsia="Cambria" w:hAnsi="Cambria" w:cs="Times New Roman"/>
          <w:b/>
          <w:sz w:val="20"/>
          <w:szCs w:val="20"/>
          <w:lang w:val="en-US"/>
        </w:rPr>
        <w:t xml:space="preserve">Annex 8, </w:t>
      </w:r>
      <w:r w:rsidRPr="002C3941">
        <w:rPr>
          <w:rFonts w:ascii="Cambria" w:eastAsia="Cambria" w:hAnsi="Cambria" w:cs="Times New Roman"/>
          <w:sz w:val="20"/>
          <w:szCs w:val="20"/>
          <w:lang w:val="en-US"/>
        </w:rPr>
        <w:t>except point 1d for stereoscopic camera footages.</w:t>
      </w:r>
    </w:p>
    <w:p w14:paraId="3149AE82" w14:textId="77777777" w:rsidR="00E43E5E" w:rsidRPr="002C3941" w:rsidRDefault="00E43E5E" w:rsidP="00350FB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lastRenderedPageBreak/>
        <w:t xml:space="preserve">If the quality of the control camera video footage used to determine the number and/or weight of the bluefin tuna caged does not comply with the minimum standards of </w:t>
      </w:r>
      <w:r w:rsidRPr="002C3941">
        <w:rPr>
          <w:rFonts w:ascii="Cambria" w:eastAsia="Cambria" w:hAnsi="Cambria" w:cs="Times New Roman"/>
          <w:b/>
          <w:sz w:val="20"/>
          <w:szCs w:val="20"/>
          <w:lang w:val="en-US"/>
        </w:rPr>
        <w:t>Annex 8</w:t>
      </w:r>
      <w:r w:rsidRPr="002C3941">
        <w:rPr>
          <w:rFonts w:ascii="Cambria" w:eastAsia="Cambria" w:hAnsi="Cambria" w:cs="Times New Roman"/>
          <w:sz w:val="20"/>
          <w:szCs w:val="20"/>
          <w:lang w:val="en-US"/>
        </w:rPr>
        <w:t xml:space="preserve">, the </w:t>
      </w:r>
      <w:proofErr w:type="gramStart"/>
      <w:r w:rsidRPr="002C3941">
        <w:rPr>
          <w:rFonts w:ascii="Cambria" w:eastAsia="Cambria" w:hAnsi="Cambria" w:cs="Times New Roman"/>
          <w:sz w:val="20"/>
          <w:szCs w:val="20"/>
          <w:lang w:val="en-US"/>
        </w:rPr>
        <w:t>farm CPC competent</w:t>
      </w:r>
      <w:proofErr w:type="gramEnd"/>
      <w:r w:rsidRPr="002C3941">
        <w:rPr>
          <w:rFonts w:ascii="Cambria" w:eastAsia="Cambria" w:hAnsi="Cambria" w:cs="Times New Roman"/>
          <w:sz w:val="20"/>
          <w:szCs w:val="20"/>
          <w:lang w:val="en-US"/>
        </w:rPr>
        <w:t xml:space="preserve"> authority shall order a control caging until the determination of the number and/or weight is possible. The repetition of the caging operation shall not be subject to a new caging authorization.</w:t>
      </w:r>
    </w:p>
    <w:p w14:paraId="7AB00C13" w14:textId="77777777" w:rsidR="001D1AA1" w:rsidRPr="002C3941" w:rsidRDefault="001D1AA1" w:rsidP="001D1AA1">
      <w:pPr>
        <w:tabs>
          <w:tab w:val="left" w:pos="426"/>
        </w:tabs>
        <w:spacing w:after="5" w:line="240" w:lineRule="auto"/>
        <w:ind w:left="425" w:right="140"/>
        <w:jc w:val="both"/>
        <w:rPr>
          <w:rFonts w:ascii="Cambria" w:eastAsia="Cambria" w:hAnsi="Cambria" w:cs="Times New Roman"/>
          <w:sz w:val="20"/>
          <w:szCs w:val="20"/>
          <w:lang w:val="en-US"/>
        </w:rPr>
      </w:pPr>
    </w:p>
    <w:p w14:paraId="60452592" w14:textId="3E118F9B" w:rsidR="00040407" w:rsidRPr="002C3941" w:rsidRDefault="00040407" w:rsidP="00B04CEA">
      <w:pPr>
        <w:tabs>
          <w:tab w:val="left" w:pos="426"/>
        </w:tabs>
        <w:spacing w:after="5" w:line="240" w:lineRule="auto"/>
        <w:ind w:left="426" w:right="140" w:hanging="426"/>
        <w:jc w:val="both"/>
        <w:rPr>
          <w:rFonts w:ascii="Cambria" w:hAnsi="Cambria" w:cs="Times New Roman"/>
          <w:sz w:val="20"/>
          <w:szCs w:val="20"/>
          <w:lang w:val="en-US" w:eastAsia="ja-JP"/>
        </w:rPr>
      </w:pPr>
      <w:r w:rsidRPr="002C3941">
        <w:rPr>
          <w:rFonts w:ascii="Cambria" w:eastAsia="MS Mincho" w:hAnsi="Cambria" w:cs="MS Mincho"/>
          <w:sz w:val="20"/>
          <w:szCs w:val="20"/>
          <w:lang w:val="en-US" w:eastAsia="ja-JP"/>
        </w:rPr>
        <w:t>1</w:t>
      </w:r>
      <w:r w:rsidR="008B5A29" w:rsidRPr="002C3941">
        <w:rPr>
          <w:rFonts w:ascii="Cambria" w:eastAsia="MS Mincho" w:hAnsi="Cambria" w:cs="MS Mincho"/>
          <w:sz w:val="20"/>
          <w:szCs w:val="20"/>
          <w:lang w:val="en-US" w:eastAsia="ja-JP"/>
        </w:rPr>
        <w:t>64</w:t>
      </w:r>
      <w:r w:rsidR="00324A5A" w:rsidRPr="002C3941">
        <w:rPr>
          <w:rFonts w:ascii="Cambria" w:eastAsia="MS Mincho" w:hAnsi="Cambria" w:cs="MS Mincho" w:hint="eastAsia"/>
          <w:sz w:val="20"/>
          <w:szCs w:val="20"/>
          <w:lang w:val="en-US" w:eastAsia="ja-JP"/>
        </w:rPr>
        <w:t>.</w:t>
      </w:r>
      <w:r w:rsidR="002E3CFC" w:rsidRPr="002C3941">
        <w:rPr>
          <w:rFonts w:ascii="Cambria" w:eastAsia="MS Mincho" w:hAnsi="Cambria" w:cs="MS Mincho"/>
          <w:sz w:val="20"/>
          <w:szCs w:val="20"/>
          <w:lang w:val="en-US" w:eastAsia="ja-JP"/>
        </w:rPr>
        <w:tab/>
      </w:r>
      <w:r w:rsidRPr="002C3941">
        <w:rPr>
          <w:rFonts w:ascii="Cambria" w:eastAsia="Cambria" w:hAnsi="Cambria" w:cs="Times New Roman"/>
          <w:sz w:val="20"/>
          <w:szCs w:val="20"/>
          <w:lang w:val="en-US"/>
        </w:rPr>
        <w:t xml:space="preserve">In the event of persistent turbidity conditions in the farm area, the farm CPC competent authority may </w:t>
      </w:r>
      <w:proofErr w:type="spellStart"/>
      <w:r w:rsidRPr="002C3941">
        <w:rPr>
          <w:rFonts w:ascii="Cambria" w:eastAsia="Cambria" w:hAnsi="Cambria" w:cs="Times New Roman"/>
          <w:sz w:val="20"/>
          <w:szCs w:val="20"/>
          <w:lang w:val="en-US"/>
        </w:rPr>
        <w:t>authorise</w:t>
      </w:r>
      <w:proofErr w:type="spellEnd"/>
      <w:r w:rsidRPr="002C3941">
        <w:rPr>
          <w:rFonts w:ascii="Cambria" w:eastAsia="Cambria" w:hAnsi="Cambria" w:cs="Times New Roman"/>
          <w:sz w:val="20"/>
          <w:szCs w:val="20"/>
          <w:lang w:val="en-US"/>
        </w:rPr>
        <w:t xml:space="preserve"> the control caging to take place outside the farm, in an adjacent area where there is sufficient visibility. CPCs shall document the measurement of the turbidity according to standard methods.</w:t>
      </w:r>
    </w:p>
    <w:p w14:paraId="72B88299" w14:textId="77777777" w:rsidR="00E43E5E" w:rsidRPr="002C3941" w:rsidRDefault="00E43E5E" w:rsidP="00E43E5E">
      <w:pPr>
        <w:tabs>
          <w:tab w:val="left" w:pos="426"/>
        </w:tabs>
        <w:spacing w:line="240" w:lineRule="auto"/>
        <w:ind w:left="425"/>
        <w:jc w:val="both"/>
        <w:rPr>
          <w:rFonts w:ascii="Cambria" w:eastAsia="Cambria" w:hAnsi="Cambria" w:cs="Times New Roman"/>
          <w:sz w:val="20"/>
          <w:szCs w:val="20"/>
          <w:lang w:val="en-US"/>
        </w:rPr>
      </w:pPr>
    </w:p>
    <w:p w14:paraId="2B770B77" w14:textId="77777777" w:rsidR="00E43E5E" w:rsidRPr="002C3941" w:rsidRDefault="00E43E5E" w:rsidP="008B5A29">
      <w:pPr>
        <w:numPr>
          <w:ilvl w:val="0"/>
          <w:numId w:val="102"/>
        </w:numPr>
        <w:tabs>
          <w:tab w:val="left" w:pos="426"/>
        </w:tabs>
        <w:spacing w:after="5" w:line="240" w:lineRule="auto"/>
        <w:ind w:right="140"/>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In the case of control caging, the </w:t>
      </w:r>
      <w:proofErr w:type="gramStart"/>
      <w:r w:rsidRPr="002C3941">
        <w:rPr>
          <w:rFonts w:ascii="Cambria" w:eastAsia="Cambria" w:hAnsi="Cambria" w:cs="Times New Roman"/>
          <w:sz w:val="20"/>
          <w:szCs w:val="20"/>
          <w:lang w:val="en-US"/>
        </w:rPr>
        <w:t>farm CPC competent</w:t>
      </w:r>
      <w:proofErr w:type="gramEnd"/>
      <w:r w:rsidRPr="002C3941">
        <w:rPr>
          <w:rFonts w:ascii="Cambria" w:eastAsia="Cambria" w:hAnsi="Cambria" w:cs="Times New Roman"/>
          <w:sz w:val="20"/>
          <w:szCs w:val="20"/>
          <w:lang w:val="en-US"/>
        </w:rPr>
        <w:t xml:space="preserve"> authority shall ensure that the donor farm cage is sealed and that the cage cannot be manipulated prior to the new caging operation. The receiving farm cage(s) used in the control caging shall be empty.</w:t>
      </w:r>
    </w:p>
    <w:p w14:paraId="10FF8CA8"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6C3B3E4" w14:textId="77777777" w:rsidR="00E43E5E" w:rsidRPr="002C3941" w:rsidRDefault="00E43E5E" w:rsidP="008B5A29">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At the completion of the caging operation, the </w:t>
      </w:r>
      <w:proofErr w:type="gramStart"/>
      <w:r w:rsidRPr="002C3941">
        <w:rPr>
          <w:rFonts w:ascii="Cambria" w:eastAsia="Cambria" w:hAnsi="Cambria" w:cs="Times New Roman"/>
          <w:sz w:val="20"/>
          <w:szCs w:val="20"/>
          <w:lang w:val="en-US"/>
        </w:rPr>
        <w:t>farm CPC competent</w:t>
      </w:r>
      <w:proofErr w:type="gramEnd"/>
      <w:r w:rsidRPr="002C3941">
        <w:rPr>
          <w:rFonts w:ascii="Cambria" w:eastAsia="Cambria" w:hAnsi="Cambria" w:cs="Times New Roman"/>
          <w:sz w:val="20"/>
          <w:szCs w:val="20"/>
          <w:lang w:val="en-US"/>
        </w:rPr>
        <w:t xml:space="preserve"> authority shall ensure that the ICCAT regional observer has immediate access to all stereoscopic and conventional camera video footage(s</w:t>
      </w:r>
      <w:proofErr w:type="gramStart"/>
      <w:r w:rsidRPr="002C3941">
        <w:rPr>
          <w:rFonts w:ascii="Cambria" w:eastAsia="Cambria" w:hAnsi="Cambria" w:cs="Times New Roman"/>
          <w:sz w:val="20"/>
          <w:szCs w:val="20"/>
          <w:lang w:val="en-US"/>
        </w:rPr>
        <w:t>), and</w:t>
      </w:r>
      <w:proofErr w:type="gramEnd"/>
      <w:r w:rsidRPr="002C3941">
        <w:rPr>
          <w:rFonts w:ascii="Cambria" w:eastAsia="Cambria" w:hAnsi="Cambria" w:cs="Times New Roman"/>
          <w:sz w:val="20"/>
          <w:szCs w:val="20"/>
          <w:lang w:val="en-US"/>
        </w:rPr>
        <w:t xml:space="preserve"> is allowed to make a copy if it intends to complete its task of </w:t>
      </w:r>
      <w:proofErr w:type="spellStart"/>
      <w:r w:rsidRPr="002C3941">
        <w:rPr>
          <w:rFonts w:ascii="Cambria" w:eastAsia="Cambria" w:hAnsi="Cambria" w:cs="Times New Roman"/>
          <w:sz w:val="20"/>
          <w:szCs w:val="20"/>
          <w:lang w:val="en-US"/>
        </w:rPr>
        <w:t>analysing</w:t>
      </w:r>
      <w:proofErr w:type="spellEnd"/>
      <w:r w:rsidRPr="002C3941">
        <w:rPr>
          <w:rFonts w:ascii="Cambria" w:eastAsia="Cambria" w:hAnsi="Cambria" w:cs="Times New Roman"/>
          <w:sz w:val="20"/>
          <w:szCs w:val="20"/>
          <w:lang w:val="en-US"/>
        </w:rPr>
        <w:t xml:space="preserve"> the footage at another time or place.</w:t>
      </w:r>
    </w:p>
    <w:p w14:paraId="7FE9E340" w14:textId="77777777" w:rsidR="002C191D" w:rsidRPr="002C3941" w:rsidRDefault="002C191D" w:rsidP="002C191D">
      <w:pPr>
        <w:tabs>
          <w:tab w:val="left" w:pos="426"/>
        </w:tabs>
        <w:spacing w:after="5" w:line="240" w:lineRule="auto"/>
        <w:ind w:left="425" w:right="140"/>
        <w:jc w:val="both"/>
        <w:rPr>
          <w:rFonts w:ascii="Cambria" w:eastAsia="Cambria" w:hAnsi="Cambria" w:cs="Times New Roman"/>
          <w:color w:val="000000"/>
          <w:sz w:val="20"/>
          <w:szCs w:val="20"/>
          <w:lang w:val="en-US"/>
        </w:rPr>
      </w:pPr>
    </w:p>
    <w:p w14:paraId="0CD907C6" w14:textId="4004FCAB" w:rsidR="00E43E5E" w:rsidRPr="002C3941" w:rsidRDefault="00E43E5E" w:rsidP="008B5A29">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sz w:val="20"/>
          <w:szCs w:val="20"/>
          <w:lang w:val="en-US"/>
        </w:rPr>
        <w:t>CPCs</w:t>
      </w:r>
      <w:r w:rsidRPr="002C3941">
        <w:rPr>
          <w:rFonts w:ascii="Cambria" w:eastAsia="Cambria" w:hAnsi="Cambria" w:cs="Times New Roman"/>
          <w:color w:val="000000"/>
          <w:sz w:val="20"/>
          <w:szCs w:val="20"/>
          <w:lang w:val="en-US"/>
        </w:rPr>
        <w:t xml:space="preserve"> with active bluefin tuna farms and the SCRS are encouraged to participate in trials using</w:t>
      </w:r>
      <w:r w:rsidR="001B68D1"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AI</w:t>
      </w:r>
      <w:r w:rsidRPr="002C3941">
        <w:rPr>
          <w:rFonts w:ascii="Cambria" w:eastAsia="Yu Mincho" w:hAnsi="Cambria" w:cs="Cambria"/>
          <w:color w:val="000000"/>
          <w:sz w:val="20"/>
          <w:szCs w:val="20"/>
          <w:lang w:val="en-US"/>
        </w:rPr>
        <w:t xml:space="preserve">, including under the framework established by </w:t>
      </w:r>
      <w:r w:rsidR="00AE1FBF" w:rsidRPr="002C3941">
        <w:rPr>
          <w:rFonts w:ascii="Cambria" w:eastAsia="Yu Mincho" w:hAnsi="Cambria" w:cs="Cambria"/>
          <w:i/>
          <w:iCs/>
          <w:color w:val="000000"/>
          <w:sz w:val="20"/>
          <w:szCs w:val="20"/>
          <w:lang w:val="en-US"/>
        </w:rPr>
        <w:t>Resolution by ICCAT on a pilot project for the short</w:t>
      </w:r>
      <w:r w:rsidR="00B5199C" w:rsidRPr="002C3941">
        <w:rPr>
          <w:rFonts w:ascii="Cambria" w:eastAsia="Yu Mincho" w:hAnsi="Cambria" w:cs="Cambria"/>
          <w:i/>
          <w:iCs/>
          <w:color w:val="000000"/>
          <w:sz w:val="20"/>
          <w:szCs w:val="20"/>
          <w:lang w:val="en-US"/>
        </w:rPr>
        <w:noBreakHyphen/>
      </w:r>
      <w:r w:rsidR="00AE1FBF" w:rsidRPr="002C3941">
        <w:rPr>
          <w:rFonts w:ascii="Cambria" w:eastAsia="Yu Mincho" w:hAnsi="Cambria" w:cs="Cambria"/>
          <w:i/>
          <w:iCs/>
          <w:color w:val="000000"/>
          <w:sz w:val="20"/>
          <w:szCs w:val="20"/>
          <w:lang w:val="en-US"/>
        </w:rPr>
        <w:t>term live storage of bluefin tuna</w:t>
      </w:r>
      <w:r w:rsidR="00AE1FBF" w:rsidRPr="002C3941">
        <w:rPr>
          <w:rFonts w:ascii="Cambria" w:eastAsia="Yu Mincho" w:hAnsi="Cambria" w:cs="Cambria"/>
          <w:color w:val="000000"/>
          <w:sz w:val="20"/>
          <w:szCs w:val="20"/>
          <w:lang w:val="en-US"/>
        </w:rPr>
        <w:t xml:space="preserve"> (</w:t>
      </w:r>
      <w:r w:rsidRPr="002C3941">
        <w:rPr>
          <w:rFonts w:ascii="Cambria" w:eastAsia="Yu Mincho" w:hAnsi="Cambria" w:cs="Cambria"/>
          <w:color w:val="000000"/>
          <w:sz w:val="20"/>
          <w:szCs w:val="20"/>
          <w:lang w:val="en-US"/>
        </w:rPr>
        <w:t>Res</w:t>
      </w:r>
      <w:r w:rsidR="00AE1FBF" w:rsidRPr="002C3941">
        <w:rPr>
          <w:rFonts w:ascii="Cambria" w:eastAsia="Yu Mincho" w:hAnsi="Cambria" w:cs="Cambria"/>
          <w:color w:val="000000"/>
          <w:sz w:val="20"/>
          <w:szCs w:val="20"/>
          <w:lang w:val="en-US"/>
        </w:rPr>
        <w:t>.</w:t>
      </w:r>
      <w:r w:rsidRPr="002C3941">
        <w:rPr>
          <w:rFonts w:ascii="Cambria" w:eastAsia="Yu Mincho" w:hAnsi="Cambria" w:cs="Cambria"/>
          <w:color w:val="000000"/>
          <w:sz w:val="20"/>
          <w:szCs w:val="20"/>
          <w:lang w:val="en-US"/>
        </w:rPr>
        <w:t xml:space="preserve"> 22-07</w:t>
      </w:r>
      <w:r w:rsidR="00AE1FBF" w:rsidRPr="002C3941">
        <w:rPr>
          <w:rFonts w:ascii="Cambria" w:eastAsia="Yu Mincho" w:hAnsi="Cambria" w:cs="Cambria"/>
          <w:color w:val="000000"/>
          <w:sz w:val="20"/>
          <w:szCs w:val="20"/>
          <w:lang w:val="en-US"/>
        </w:rPr>
        <w:t>)</w:t>
      </w:r>
      <w:r w:rsidRPr="002C3941">
        <w:rPr>
          <w:rFonts w:ascii="Cambria" w:eastAsia="Yu Mincho" w:hAnsi="Cambria" w:cs="Cambria"/>
          <w:color w:val="000000"/>
          <w:sz w:val="20"/>
          <w:szCs w:val="20"/>
          <w:lang w:val="en-US"/>
        </w:rPr>
        <w:t>,</w:t>
      </w:r>
      <w:r w:rsidRPr="002C3941">
        <w:rPr>
          <w:rFonts w:ascii="Cambria" w:eastAsia="Cambria" w:hAnsi="Cambria" w:cs="Times New Roman"/>
          <w:color w:val="000000"/>
          <w:sz w:val="20"/>
          <w:szCs w:val="20"/>
          <w:lang w:val="en-US"/>
        </w:rPr>
        <w:t xml:space="preserve"> for the analysis of stereoscopic camera footage, with a view to automating the determination of the number and/or weight of caged tuna, in order to reduce workloads and avoid possible human bias.</w:t>
      </w:r>
    </w:p>
    <w:p w14:paraId="7D0BF784"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4F2372D2" w14:textId="77777777" w:rsidR="00E43E5E" w:rsidRPr="002C3941" w:rsidRDefault="00E43E5E" w:rsidP="00E43E5E">
      <w:pPr>
        <w:spacing w:after="160" w:line="240" w:lineRule="auto"/>
        <w:ind w:left="426" w:hanging="426"/>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Fish that </w:t>
      </w:r>
      <w:proofErr w:type="gramStart"/>
      <w:r w:rsidRPr="002C3941">
        <w:rPr>
          <w:rFonts w:ascii="Cambria" w:eastAsia="Cambria" w:hAnsi="Cambria" w:cs="Times New Roman"/>
          <w:b/>
          <w:color w:val="000000"/>
          <w:sz w:val="20"/>
          <w:szCs w:val="20"/>
          <w:lang w:val="en-US"/>
        </w:rPr>
        <w:t>die</w:t>
      </w:r>
      <w:proofErr w:type="gramEnd"/>
      <w:r w:rsidRPr="002C3941">
        <w:rPr>
          <w:rFonts w:ascii="Cambria" w:eastAsia="Cambria" w:hAnsi="Cambria" w:cs="Times New Roman"/>
          <w:b/>
          <w:color w:val="000000"/>
          <w:sz w:val="20"/>
          <w:szCs w:val="20"/>
          <w:lang w:val="en-US"/>
        </w:rPr>
        <w:t xml:space="preserve"> during a caging operation</w:t>
      </w:r>
    </w:p>
    <w:p w14:paraId="1DF8C379" w14:textId="77777777" w:rsidR="00E43E5E" w:rsidRPr="002C3941" w:rsidRDefault="00E43E5E" w:rsidP="008B5A29">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All bluefin tuna that die during a caging operation shall be reported by the farm operator, in accordance with the procedur</w:t>
      </w:r>
      <w:r w:rsidRPr="002C3941">
        <w:rPr>
          <w:rFonts w:ascii="Cambria" w:eastAsia="Cambria" w:hAnsi="Cambria" w:cs="Cambria"/>
          <w:color w:val="000000"/>
          <w:sz w:val="20"/>
          <w:lang w:val="en-US"/>
        </w:rPr>
        <w:t xml:space="preserve">es </w:t>
      </w:r>
      <w:r w:rsidRPr="002C3941">
        <w:rPr>
          <w:rFonts w:ascii="Cambria" w:eastAsia="Cambria" w:hAnsi="Cambria" w:cs="Times New Roman"/>
          <w:color w:val="000000"/>
          <w:sz w:val="20"/>
          <w:szCs w:val="20"/>
          <w:lang w:val="en-US"/>
        </w:rPr>
        <w:t xml:space="preserve">set out in </w:t>
      </w:r>
      <w:r w:rsidRPr="002C3941">
        <w:rPr>
          <w:rFonts w:ascii="Cambria" w:eastAsia="Cambria" w:hAnsi="Cambria" w:cs="Times New Roman"/>
          <w:b/>
          <w:color w:val="000000"/>
          <w:sz w:val="20"/>
          <w:szCs w:val="20"/>
          <w:lang w:val="en-US"/>
        </w:rPr>
        <w:t>Annex 11</w:t>
      </w:r>
      <w:r w:rsidRPr="002C3941">
        <w:rPr>
          <w:rFonts w:ascii="Cambria" w:eastAsia="Cambria" w:hAnsi="Cambria" w:cs="Times New Roman"/>
          <w:color w:val="000000"/>
          <w:sz w:val="20"/>
          <w:szCs w:val="20"/>
          <w:lang w:val="en-US"/>
        </w:rPr>
        <w:t>.</w:t>
      </w:r>
    </w:p>
    <w:p w14:paraId="6B6FC2FC"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9982912" w14:textId="77777777" w:rsidR="00E43E5E" w:rsidRPr="002C3941" w:rsidRDefault="00E43E5E" w:rsidP="00E43E5E">
      <w:pPr>
        <w:spacing w:after="5" w:line="240" w:lineRule="auto"/>
        <w:ind w:left="426" w:right="140" w:hanging="426"/>
        <w:jc w:val="both"/>
        <w:rPr>
          <w:rFonts w:ascii="Cambria" w:eastAsia="Cambria" w:hAnsi="Cambria" w:cs="Times New Roman"/>
          <w:b/>
          <w:sz w:val="20"/>
          <w:szCs w:val="20"/>
          <w:lang w:val="en-US"/>
        </w:rPr>
      </w:pPr>
      <w:r w:rsidRPr="002C3941">
        <w:rPr>
          <w:rFonts w:ascii="Cambria" w:eastAsia="Cambria" w:hAnsi="Cambria" w:cs="Times New Roman"/>
          <w:b/>
          <w:sz w:val="20"/>
          <w:szCs w:val="20"/>
          <w:lang w:val="en-US"/>
        </w:rPr>
        <w:t>Caging declaration</w:t>
      </w:r>
    </w:p>
    <w:p w14:paraId="1D6C6431" w14:textId="77777777" w:rsidR="00E43E5E" w:rsidRPr="002C3941" w:rsidRDefault="00E43E5E" w:rsidP="00E43E5E">
      <w:pPr>
        <w:spacing w:line="240" w:lineRule="auto"/>
        <w:ind w:left="426" w:right="140" w:hanging="426"/>
        <w:jc w:val="both"/>
        <w:rPr>
          <w:rFonts w:ascii="Cambria" w:eastAsia="Cambria" w:hAnsi="Cambria" w:cs="Times New Roman"/>
          <w:sz w:val="20"/>
          <w:szCs w:val="20"/>
          <w:lang w:val="en-US"/>
        </w:rPr>
      </w:pPr>
    </w:p>
    <w:p w14:paraId="624C7EAB" w14:textId="77777777" w:rsidR="00E43E5E" w:rsidRPr="002C3941" w:rsidRDefault="00E43E5E" w:rsidP="008B5A29">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proofErr w:type="gramStart"/>
      <w:r w:rsidRPr="002C3941">
        <w:rPr>
          <w:rFonts w:ascii="Cambria" w:eastAsia="Cambria" w:hAnsi="Cambria" w:cs="Times New Roman"/>
          <w:sz w:val="20"/>
          <w:szCs w:val="20"/>
          <w:lang w:val="en-US"/>
        </w:rPr>
        <w:t>Each farm</w:t>
      </w:r>
      <w:proofErr w:type="gramEnd"/>
      <w:r w:rsidRPr="002C3941">
        <w:rPr>
          <w:rFonts w:ascii="Cambria" w:eastAsia="Cambria" w:hAnsi="Cambria" w:cs="Times New Roman"/>
          <w:sz w:val="20"/>
          <w:szCs w:val="20"/>
          <w:lang w:val="en-US"/>
        </w:rPr>
        <w:t xml:space="preserve"> CPC competent authority shall ensure that, for each caging operation, the farm operator submits a caging declaration within 1 week after the actual caging operation has taken place, using the form set out in </w:t>
      </w:r>
      <w:r w:rsidRPr="002C3941">
        <w:rPr>
          <w:rFonts w:ascii="Cambria" w:eastAsia="Cambria" w:hAnsi="Cambria" w:cs="Times New Roman"/>
          <w:b/>
          <w:sz w:val="20"/>
          <w:szCs w:val="20"/>
          <w:lang w:val="en-US"/>
        </w:rPr>
        <w:t>Annex 12</w:t>
      </w:r>
      <w:r w:rsidRPr="002C3941">
        <w:rPr>
          <w:rFonts w:ascii="Cambria" w:eastAsia="Cambria" w:hAnsi="Cambria" w:cs="Times New Roman"/>
          <w:sz w:val="20"/>
          <w:szCs w:val="20"/>
          <w:lang w:val="en-US"/>
        </w:rPr>
        <w:t xml:space="preserve">. </w:t>
      </w:r>
    </w:p>
    <w:p w14:paraId="7EA4DEA5" w14:textId="77777777" w:rsidR="00254A08" w:rsidRPr="002C3941" w:rsidRDefault="00254A08" w:rsidP="00254A08">
      <w:pPr>
        <w:tabs>
          <w:tab w:val="left" w:pos="426"/>
        </w:tabs>
        <w:spacing w:after="5" w:line="240" w:lineRule="auto"/>
        <w:ind w:left="425" w:right="140"/>
        <w:jc w:val="both"/>
        <w:rPr>
          <w:rFonts w:ascii="Cambria" w:eastAsia="Cambria" w:hAnsi="Cambria" w:cs="Times New Roman"/>
          <w:sz w:val="20"/>
          <w:szCs w:val="20"/>
          <w:lang w:val="en-US"/>
        </w:rPr>
      </w:pPr>
    </w:p>
    <w:p w14:paraId="5C5B16CE" w14:textId="77777777" w:rsidR="00E43E5E" w:rsidRPr="002C3941" w:rsidRDefault="00E43E5E" w:rsidP="00E43E5E">
      <w:pPr>
        <w:keepNext/>
        <w:keepLines/>
        <w:spacing w:after="2" w:line="240" w:lineRule="auto"/>
        <w:ind w:left="426" w:hanging="426"/>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Analysis of the stereoscopic video footage by the </w:t>
      </w:r>
      <w:proofErr w:type="gramStart"/>
      <w:r w:rsidRPr="002C3941">
        <w:rPr>
          <w:rFonts w:ascii="Cambria" w:eastAsia="Cambria" w:hAnsi="Cambria" w:cs="Times New Roman"/>
          <w:b/>
          <w:color w:val="000000"/>
          <w:sz w:val="20"/>
          <w:szCs w:val="20"/>
          <w:lang w:val="en-US"/>
        </w:rPr>
        <w:t>farm CPC competent authority</w:t>
      </w:r>
      <w:proofErr w:type="gramEnd"/>
    </w:p>
    <w:p w14:paraId="2D86D4F3" w14:textId="77777777" w:rsidR="00E43E5E" w:rsidRPr="002C3941" w:rsidRDefault="00E43E5E" w:rsidP="00E43E5E">
      <w:pPr>
        <w:spacing w:after="43" w:line="240" w:lineRule="auto"/>
        <w:ind w:left="426" w:hanging="426"/>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 </w:t>
      </w:r>
    </w:p>
    <w:p w14:paraId="28A42846" w14:textId="77777777" w:rsidR="00E43E5E" w:rsidRPr="002C3941" w:rsidRDefault="00E43E5E" w:rsidP="008B5A29">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The </w:t>
      </w:r>
      <w:proofErr w:type="gramStart"/>
      <w:r w:rsidRPr="002C3941">
        <w:rPr>
          <w:rFonts w:ascii="Cambria" w:eastAsia="Cambria" w:hAnsi="Cambria" w:cs="Times New Roman"/>
          <w:sz w:val="20"/>
          <w:szCs w:val="20"/>
          <w:lang w:val="en-US"/>
        </w:rPr>
        <w:t>farm CPC competent</w:t>
      </w:r>
      <w:proofErr w:type="gramEnd"/>
      <w:r w:rsidRPr="002C3941">
        <w:rPr>
          <w:rFonts w:ascii="Cambria" w:eastAsia="Cambria" w:hAnsi="Cambria" w:cs="Times New Roman"/>
          <w:sz w:val="20"/>
          <w:szCs w:val="20"/>
          <w:lang w:val="en-US"/>
        </w:rPr>
        <w:t xml:space="preserve"> authority shall</w:t>
      </w:r>
      <w:r w:rsidRPr="002C3941">
        <w:rPr>
          <w:rFonts w:ascii="Cambria" w:eastAsia="Cambria" w:hAnsi="Cambria" w:cs="Times New Roman"/>
          <w:color w:val="000000"/>
          <w:sz w:val="20"/>
          <w:szCs w:val="20"/>
          <w:lang w:val="en-US"/>
        </w:rPr>
        <w:t xml:space="preserve"> determine the number and weight of bluefin tuna being caged</w:t>
      </w:r>
      <w:r w:rsidRPr="002C3941">
        <w:rPr>
          <w:rFonts w:ascii="Cambria" w:eastAsia="Cambria" w:hAnsi="Cambria" w:cs="Times New Roman"/>
          <w:sz w:val="20"/>
          <w:szCs w:val="20"/>
          <w:lang w:val="en-US"/>
        </w:rPr>
        <w:t xml:space="preserve">, by </w:t>
      </w:r>
      <w:r w:rsidRPr="002C3941">
        <w:rPr>
          <w:rFonts w:ascii="Cambria" w:eastAsia="Cambria" w:hAnsi="Cambria" w:cs="Times New Roman"/>
          <w:color w:val="000000"/>
          <w:sz w:val="20"/>
          <w:szCs w:val="20"/>
          <w:lang w:val="en-US"/>
        </w:rPr>
        <w:t xml:space="preserve">analyzing the video footage of each caging operation provided by the farm operator. To carry out this analysis, the authorities shall follow the procedures set out in point 1 of </w:t>
      </w:r>
      <w:r w:rsidRPr="002C3941">
        <w:rPr>
          <w:rFonts w:ascii="Cambria" w:eastAsia="Cambria" w:hAnsi="Cambria" w:cs="Times New Roman"/>
          <w:b/>
          <w:color w:val="000000"/>
          <w:sz w:val="20"/>
          <w:szCs w:val="20"/>
          <w:lang w:val="en-US"/>
        </w:rPr>
        <w:t>Annex 9</w:t>
      </w:r>
      <w:r w:rsidRPr="002C3941">
        <w:rPr>
          <w:rFonts w:ascii="Cambria" w:eastAsia="Cambria" w:hAnsi="Cambria" w:cs="Times New Roman"/>
          <w:color w:val="000000"/>
          <w:sz w:val="20"/>
          <w:szCs w:val="20"/>
          <w:lang w:val="en-US"/>
        </w:rPr>
        <w:t>.</w:t>
      </w:r>
    </w:p>
    <w:p w14:paraId="356379F2" w14:textId="77777777" w:rsidR="002E3CFC" w:rsidRPr="002C3941" w:rsidRDefault="002E3CFC" w:rsidP="00E43E5E">
      <w:pPr>
        <w:tabs>
          <w:tab w:val="left" w:pos="426"/>
        </w:tabs>
        <w:spacing w:line="240" w:lineRule="auto"/>
        <w:ind w:left="425"/>
        <w:jc w:val="both"/>
        <w:rPr>
          <w:rFonts w:ascii="Cambria" w:eastAsia="Cambria" w:hAnsi="Cambria" w:cs="Times New Roman"/>
          <w:sz w:val="20"/>
          <w:szCs w:val="20"/>
          <w:lang w:val="en-US"/>
        </w:rPr>
      </w:pPr>
    </w:p>
    <w:p w14:paraId="598B86E5" w14:textId="77777777" w:rsidR="00E43E5E" w:rsidRPr="002C3941" w:rsidRDefault="00E43E5E" w:rsidP="008B5A29">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When there is a difference of more than 10% between the number and/or the weight determined by the farm CPC competent authority and the corresponding figures reported in the caging declaration, the farm CPC competent authority shall launch an investigation to identify the reasons for the discrepancy, and make the eventual adjustment to the number and/or weight of fish that has been caged.</w:t>
      </w:r>
    </w:p>
    <w:p w14:paraId="58C2EE02"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4931B55E" w14:textId="77777777" w:rsidR="00E43E5E" w:rsidRPr="002C3941" w:rsidRDefault="00E43E5E" w:rsidP="008B5A29">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sz w:val="20"/>
          <w:szCs w:val="20"/>
          <w:lang w:val="en-US"/>
        </w:rPr>
        <w:t>The</w:t>
      </w:r>
      <w:r w:rsidRPr="002C3941">
        <w:rPr>
          <w:rFonts w:ascii="Cambria" w:eastAsia="Cambria" w:hAnsi="Cambria" w:cs="Times New Roman"/>
          <w:color w:val="000000"/>
          <w:sz w:val="20"/>
          <w:szCs w:val="20"/>
          <w:lang w:val="en-US"/>
        </w:rPr>
        <w:t xml:space="preserve"> margin of error of 10% referred to above shall be expressed as a percentage of the farm operator’s figures.</w:t>
      </w:r>
    </w:p>
    <w:p w14:paraId="40C59270" w14:textId="77777777" w:rsidR="001619CC" w:rsidRPr="002C3941" w:rsidRDefault="001619CC" w:rsidP="001619CC">
      <w:pPr>
        <w:spacing w:after="5" w:line="249" w:lineRule="auto"/>
        <w:ind w:right="140"/>
        <w:contextualSpacing/>
        <w:jc w:val="both"/>
        <w:rPr>
          <w:rFonts w:ascii="Cambria" w:hAnsi="Cambria" w:cs="Times New Roman"/>
          <w:color w:val="000000"/>
          <w:sz w:val="20"/>
          <w:szCs w:val="20"/>
          <w:lang w:val="en-US" w:eastAsia="ja-JP"/>
        </w:rPr>
      </w:pPr>
    </w:p>
    <w:p w14:paraId="6C31C1B5" w14:textId="508E29B1" w:rsidR="008B1BEE" w:rsidRPr="002C3941" w:rsidRDefault="00FE0EB5" w:rsidP="00FE0EB5">
      <w:pPr>
        <w:spacing w:line="240" w:lineRule="auto"/>
        <w:ind w:left="426" w:hanging="426"/>
        <w:jc w:val="both"/>
        <w:rPr>
          <w:rFonts w:ascii="Cambria" w:eastAsia="Cambria" w:hAnsi="Cambria" w:cs="Times New Roman"/>
          <w:bCs/>
          <w:sz w:val="20"/>
          <w:szCs w:val="20"/>
          <w:lang w:val="en-US"/>
        </w:rPr>
      </w:pPr>
      <w:r w:rsidRPr="002C3941">
        <w:rPr>
          <w:rFonts w:ascii="Cambria" w:eastAsia="Cambria" w:hAnsi="Cambria" w:cs="Times New Roman"/>
          <w:bCs/>
          <w:sz w:val="20"/>
          <w:szCs w:val="20"/>
          <w:lang w:val="en-US"/>
        </w:rPr>
        <w:t>1</w:t>
      </w:r>
      <w:r w:rsidR="00E45442" w:rsidRPr="002C3941">
        <w:rPr>
          <w:rFonts w:ascii="Cambria" w:eastAsia="Cambria" w:hAnsi="Cambria" w:cs="Times New Roman"/>
          <w:bCs/>
          <w:sz w:val="20"/>
          <w:szCs w:val="20"/>
          <w:lang w:val="en-US"/>
        </w:rPr>
        <w:t>73</w:t>
      </w:r>
      <w:r w:rsidRPr="002C3941">
        <w:rPr>
          <w:rFonts w:ascii="Cambria" w:eastAsia="Cambria" w:hAnsi="Cambria" w:cs="Times New Roman"/>
          <w:bCs/>
          <w:sz w:val="20"/>
          <w:szCs w:val="20"/>
          <w:lang w:val="en-US"/>
        </w:rPr>
        <w:t xml:space="preserve">. </w:t>
      </w:r>
      <w:r w:rsidR="008B1BEE" w:rsidRPr="002C3941">
        <w:rPr>
          <w:rFonts w:ascii="Cambria" w:eastAsia="Cambria" w:hAnsi="Cambria" w:cs="Times New Roman"/>
          <w:bCs/>
          <w:sz w:val="20"/>
          <w:szCs w:val="20"/>
          <w:lang w:val="en-US"/>
        </w:rPr>
        <w:t>As soon as the technological developments are considered robust and ready for commercial scale</w:t>
      </w:r>
      <w:r w:rsidR="00926415" w:rsidRPr="002C3941">
        <w:rPr>
          <w:rFonts w:ascii="Cambria" w:eastAsia="Cambria" w:hAnsi="Cambria" w:cs="Times New Roman"/>
          <w:bCs/>
          <w:sz w:val="20"/>
          <w:szCs w:val="20"/>
          <w:lang w:val="en-US"/>
        </w:rPr>
        <w:noBreakHyphen/>
      </w:r>
      <w:r w:rsidR="008B1BEE" w:rsidRPr="002C3941">
        <w:rPr>
          <w:rFonts w:ascii="Cambria" w:eastAsia="Cambria" w:hAnsi="Cambria" w:cs="Times New Roman"/>
          <w:bCs/>
          <w:sz w:val="20"/>
          <w:szCs w:val="20"/>
          <w:lang w:val="en-US"/>
        </w:rPr>
        <w:t xml:space="preserve">up, as well as the SCRS establishes the technical criteria, and guidelines for their selection, the SCRS shall evaluate the accuracy of video analysis software that incorporates AI and estimates the bluefin tuna </w:t>
      </w:r>
      <w:r w:rsidR="00AB6310" w:rsidRPr="002C3941">
        <w:rPr>
          <w:rFonts w:ascii="Cambria" w:eastAsia="Cambria" w:hAnsi="Cambria" w:cs="Times New Roman"/>
          <w:bCs/>
          <w:sz w:val="20"/>
          <w:szCs w:val="20"/>
          <w:lang w:val="en-US"/>
        </w:rPr>
        <w:t>length and</w:t>
      </w:r>
      <w:r w:rsidR="008B1BEE" w:rsidRPr="002C3941">
        <w:rPr>
          <w:rFonts w:ascii="Cambria" w:eastAsia="Cambria" w:hAnsi="Cambria" w:cs="Times New Roman"/>
          <w:bCs/>
          <w:sz w:val="20"/>
          <w:szCs w:val="20"/>
          <w:lang w:val="en-US"/>
        </w:rPr>
        <w:t xml:space="preserve"> </w:t>
      </w:r>
      <w:r w:rsidR="00C0553F" w:rsidRPr="002C3941">
        <w:rPr>
          <w:rFonts w:ascii="Cambria" w:eastAsia="Cambria" w:hAnsi="Cambria" w:cs="Times New Roman"/>
          <w:bCs/>
          <w:sz w:val="20"/>
          <w:szCs w:val="20"/>
          <w:lang w:val="en-US"/>
        </w:rPr>
        <w:t>provide</w:t>
      </w:r>
      <w:r w:rsidR="008B1BEE" w:rsidRPr="002C3941">
        <w:rPr>
          <w:rFonts w:ascii="Cambria" w:eastAsia="Cambria" w:hAnsi="Cambria" w:cs="Times New Roman"/>
          <w:bCs/>
          <w:sz w:val="20"/>
          <w:szCs w:val="20"/>
          <w:lang w:val="en-US"/>
        </w:rPr>
        <w:t xml:space="preserve"> advice to the Commission for its consideration.</w:t>
      </w:r>
    </w:p>
    <w:p w14:paraId="59900D8D" w14:textId="77777777" w:rsidR="008B1BEE" w:rsidRPr="002C3941" w:rsidRDefault="008B1BEE" w:rsidP="000E747F">
      <w:pPr>
        <w:spacing w:line="240" w:lineRule="auto"/>
        <w:ind w:left="426" w:hanging="426"/>
        <w:rPr>
          <w:rFonts w:ascii="Cambria" w:eastAsia="Cambria" w:hAnsi="Cambria" w:cs="Times New Roman"/>
          <w:bCs/>
          <w:sz w:val="20"/>
          <w:szCs w:val="20"/>
          <w:lang w:val="en-US"/>
        </w:rPr>
      </w:pPr>
    </w:p>
    <w:p w14:paraId="5D5C20A2" w14:textId="77777777" w:rsidR="006A6216" w:rsidRPr="002C3941" w:rsidRDefault="006A6216" w:rsidP="00E43E5E">
      <w:pPr>
        <w:spacing w:line="240" w:lineRule="auto"/>
        <w:ind w:left="426" w:hanging="426"/>
        <w:rPr>
          <w:rFonts w:ascii="Cambria" w:eastAsia="Cambria" w:hAnsi="Cambria" w:cs="Times New Roman"/>
          <w:b/>
          <w:sz w:val="20"/>
          <w:szCs w:val="20"/>
          <w:lang w:val="en-US"/>
        </w:rPr>
      </w:pPr>
    </w:p>
    <w:p w14:paraId="2B5BF7D8" w14:textId="77777777" w:rsidR="006A6216" w:rsidRPr="002C3941" w:rsidRDefault="006A6216" w:rsidP="00E43E5E">
      <w:pPr>
        <w:spacing w:line="240" w:lineRule="auto"/>
        <w:ind w:left="426" w:hanging="426"/>
        <w:rPr>
          <w:rFonts w:ascii="Cambria" w:eastAsia="Cambria" w:hAnsi="Cambria" w:cs="Times New Roman"/>
          <w:b/>
          <w:sz w:val="20"/>
          <w:szCs w:val="20"/>
          <w:lang w:val="en-US"/>
        </w:rPr>
      </w:pPr>
    </w:p>
    <w:p w14:paraId="28997188" w14:textId="325CC0C4" w:rsidR="00E43E5E" w:rsidRPr="002C3941" w:rsidRDefault="00E43E5E" w:rsidP="00E43E5E">
      <w:pPr>
        <w:spacing w:line="240" w:lineRule="auto"/>
        <w:ind w:left="426" w:hanging="426"/>
        <w:rPr>
          <w:rFonts w:ascii="Cambria" w:eastAsia="Cambria" w:hAnsi="Cambria" w:cs="Times New Roman"/>
          <w:b/>
          <w:sz w:val="20"/>
          <w:szCs w:val="20"/>
          <w:lang w:val="en-US"/>
        </w:rPr>
      </w:pPr>
      <w:r w:rsidRPr="002C3941">
        <w:rPr>
          <w:rFonts w:ascii="Cambria" w:eastAsia="Cambria" w:hAnsi="Cambria" w:cs="Times New Roman"/>
          <w:b/>
          <w:sz w:val="20"/>
          <w:szCs w:val="20"/>
          <w:lang w:val="en-US"/>
        </w:rPr>
        <w:lastRenderedPageBreak/>
        <w:t>Communication of caging results to the catching flag or trap CPC</w:t>
      </w:r>
    </w:p>
    <w:p w14:paraId="21A5458D" w14:textId="77777777" w:rsidR="00E43E5E" w:rsidRPr="002C3941" w:rsidRDefault="00E43E5E" w:rsidP="00E43E5E">
      <w:pPr>
        <w:spacing w:line="240" w:lineRule="auto"/>
        <w:ind w:left="426" w:hanging="426"/>
        <w:jc w:val="both"/>
        <w:rPr>
          <w:rFonts w:ascii="Cambria" w:eastAsia="Cambria" w:hAnsi="Cambria" w:cs="Times New Roman"/>
          <w:sz w:val="20"/>
          <w:szCs w:val="20"/>
          <w:lang w:val="en-US"/>
        </w:rPr>
      </w:pPr>
    </w:p>
    <w:p w14:paraId="5C69EF36" w14:textId="77777777" w:rsidR="00E43E5E" w:rsidRPr="002C3941" w:rsidRDefault="00E43E5E" w:rsidP="00BC7211">
      <w:pPr>
        <w:numPr>
          <w:ilvl w:val="0"/>
          <w:numId w:val="103"/>
        </w:numPr>
        <w:tabs>
          <w:tab w:val="left" w:pos="426"/>
        </w:tabs>
        <w:spacing w:after="5" w:line="240" w:lineRule="auto"/>
        <w:ind w:right="140"/>
        <w:jc w:val="both"/>
        <w:rPr>
          <w:rFonts w:ascii="Cambria" w:eastAsia="Cambria" w:hAnsi="Cambria" w:cs="Times New Roman"/>
          <w:color w:val="000000"/>
          <w:sz w:val="20"/>
          <w:szCs w:val="20"/>
          <w:lang w:val="en-US"/>
        </w:rPr>
      </w:pPr>
      <w:r w:rsidRPr="002C3941">
        <w:rPr>
          <w:rFonts w:ascii="Cambria" w:eastAsia="Cambria" w:hAnsi="Cambria" w:cs="Times New Roman"/>
          <w:sz w:val="20"/>
          <w:szCs w:val="20"/>
          <w:lang w:val="en-US"/>
        </w:rPr>
        <w:t xml:space="preserve">After the completion of a caging operation or, in the case of a JFO or traps of a same CPC/EU Member State, of the last caging operation associated to that JFO or those traps, the farm CPC competent authority shall send </w:t>
      </w:r>
      <w:r w:rsidRPr="002C3941">
        <w:rPr>
          <w:rFonts w:ascii="Cambria" w:eastAsia="Cambria" w:hAnsi="Cambria" w:cs="Times New Roman"/>
          <w:color w:val="000000"/>
          <w:sz w:val="20"/>
          <w:szCs w:val="20"/>
          <w:lang w:val="en-US"/>
        </w:rPr>
        <w:t>to the catching flag or trap CPC competent authority</w:t>
      </w:r>
      <w:r w:rsidRPr="002C3941" w:rsidDel="002701A9">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 xml:space="preserve">the results of the caging operations referred to in </w:t>
      </w:r>
      <w:r w:rsidRPr="002C3941">
        <w:rPr>
          <w:rFonts w:ascii="Cambria" w:eastAsia="Cambria" w:hAnsi="Cambria" w:cs="Times New Roman"/>
          <w:b/>
          <w:bCs/>
          <w:color w:val="000000"/>
          <w:sz w:val="20"/>
          <w:szCs w:val="20"/>
          <w:lang w:val="en-US"/>
        </w:rPr>
        <w:t>Annex 9</w:t>
      </w:r>
      <w:r w:rsidRPr="002C3941">
        <w:rPr>
          <w:rFonts w:ascii="Cambria" w:eastAsia="Cambria" w:hAnsi="Cambria" w:cs="Times New Roman"/>
          <w:color w:val="000000"/>
          <w:sz w:val="20"/>
          <w:szCs w:val="20"/>
          <w:lang w:val="en-US"/>
        </w:rPr>
        <w:t>, point 2 under a and b.</w:t>
      </w:r>
    </w:p>
    <w:p w14:paraId="670AE546"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80A9588" w14:textId="77777777"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color w:val="000000"/>
          <w:sz w:val="20"/>
          <w:szCs w:val="20"/>
          <w:lang w:val="en-US"/>
        </w:rPr>
        <w:t xml:space="preserve">Each </w:t>
      </w:r>
      <w:proofErr w:type="gramStart"/>
      <w:r w:rsidRPr="002C3941">
        <w:rPr>
          <w:rFonts w:ascii="Cambria" w:eastAsia="Cambria" w:hAnsi="Cambria" w:cs="Times New Roman"/>
          <w:color w:val="000000"/>
          <w:sz w:val="20"/>
          <w:szCs w:val="20"/>
          <w:lang w:val="en-US"/>
        </w:rPr>
        <w:t>farm CPC competent</w:t>
      </w:r>
      <w:proofErr w:type="gramEnd"/>
      <w:r w:rsidRPr="002C3941">
        <w:rPr>
          <w:rFonts w:ascii="Cambria" w:eastAsia="Cambria" w:hAnsi="Cambria" w:cs="Times New Roman"/>
          <w:color w:val="000000"/>
          <w:sz w:val="20"/>
          <w:szCs w:val="20"/>
          <w:lang w:val="en-US"/>
        </w:rPr>
        <w:t xml:space="preserve"> authority shall submit the procedures and results related to the stereoscopic camera </w:t>
      </w:r>
      <w:proofErr w:type="spellStart"/>
      <w:r w:rsidRPr="002C3941">
        <w:rPr>
          <w:rFonts w:ascii="Cambria" w:eastAsia="Cambria" w:hAnsi="Cambria" w:cs="Times New Roman"/>
          <w:color w:val="000000"/>
          <w:sz w:val="20"/>
          <w:szCs w:val="20"/>
          <w:lang w:val="en-US"/>
        </w:rPr>
        <w:t>programme</w:t>
      </w:r>
      <w:proofErr w:type="spellEnd"/>
      <w:r w:rsidRPr="002C3941">
        <w:rPr>
          <w:rFonts w:ascii="Cambria" w:eastAsia="Cambria" w:hAnsi="Cambria" w:cs="Times New Roman"/>
          <w:color w:val="000000"/>
          <w:sz w:val="20"/>
          <w:szCs w:val="20"/>
          <w:lang w:val="en-US"/>
        </w:rPr>
        <w:t xml:space="preserve"> (or alternative methods) to the SCRS by 31 October annually. The SCRS should evaluate such procedures and results and report to the Commission at the next Annual Meeting. </w:t>
      </w:r>
    </w:p>
    <w:p w14:paraId="6FF93FC7" w14:textId="77777777" w:rsidR="002C191D" w:rsidRPr="002C3941" w:rsidRDefault="002C191D" w:rsidP="00E43E5E">
      <w:pPr>
        <w:spacing w:line="240" w:lineRule="auto"/>
        <w:ind w:left="426" w:hanging="426"/>
        <w:rPr>
          <w:rFonts w:ascii="Cambria" w:eastAsia="Cambria" w:hAnsi="Cambria" w:cs="Times New Roman"/>
          <w:b/>
          <w:sz w:val="20"/>
          <w:szCs w:val="20"/>
          <w:lang w:val="en-US"/>
        </w:rPr>
      </w:pPr>
    </w:p>
    <w:p w14:paraId="4FDEB2B2" w14:textId="3F1A5344" w:rsidR="00E43E5E" w:rsidRPr="002C3941" w:rsidRDefault="00E43E5E" w:rsidP="00E43E5E">
      <w:pPr>
        <w:spacing w:line="240" w:lineRule="auto"/>
        <w:ind w:left="426" w:hanging="426"/>
        <w:rPr>
          <w:rFonts w:ascii="Cambria" w:eastAsia="Cambria" w:hAnsi="Cambria" w:cs="Times New Roman"/>
          <w:b/>
          <w:sz w:val="20"/>
          <w:szCs w:val="20"/>
          <w:lang w:val="en-US"/>
        </w:rPr>
      </w:pPr>
      <w:r w:rsidRPr="002C3941">
        <w:rPr>
          <w:rFonts w:ascii="Cambria" w:eastAsia="Cambria" w:hAnsi="Cambria" w:cs="Times New Roman"/>
          <w:b/>
          <w:sz w:val="20"/>
          <w:szCs w:val="20"/>
          <w:lang w:val="en-US"/>
        </w:rPr>
        <w:t xml:space="preserve">Investigation conducted by the catching flag or </w:t>
      </w:r>
      <w:proofErr w:type="gramStart"/>
      <w:r w:rsidRPr="002C3941">
        <w:rPr>
          <w:rFonts w:ascii="Cambria" w:eastAsia="Cambria" w:hAnsi="Cambria" w:cs="Times New Roman"/>
          <w:b/>
          <w:sz w:val="20"/>
          <w:szCs w:val="20"/>
          <w:lang w:val="en-US"/>
        </w:rPr>
        <w:t>trap</w:t>
      </w:r>
      <w:proofErr w:type="gramEnd"/>
      <w:r w:rsidRPr="002C3941">
        <w:rPr>
          <w:rFonts w:ascii="Cambria" w:eastAsia="Cambria" w:hAnsi="Cambria" w:cs="Times New Roman"/>
          <w:b/>
          <w:sz w:val="20"/>
          <w:szCs w:val="20"/>
          <w:lang w:val="en-US"/>
        </w:rPr>
        <w:t xml:space="preserve"> CPC competent authority</w:t>
      </w:r>
    </w:p>
    <w:p w14:paraId="2D7A40D7" w14:textId="77777777" w:rsidR="00E43E5E" w:rsidRPr="002C3941" w:rsidRDefault="00E43E5E" w:rsidP="00E43E5E">
      <w:pPr>
        <w:spacing w:line="240" w:lineRule="auto"/>
        <w:ind w:left="426" w:hanging="426"/>
        <w:rPr>
          <w:rFonts w:ascii="Cambria" w:eastAsia="Cambria" w:hAnsi="Cambria" w:cs="Times New Roman"/>
          <w:sz w:val="20"/>
          <w:szCs w:val="20"/>
          <w:lang w:val="en-US"/>
        </w:rPr>
      </w:pPr>
    </w:p>
    <w:p w14:paraId="46163A58" w14:textId="0204F153"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When, for a single catching operation, the number of bluefin tuna being caged as communicated by the farm CPC competent authority in accordance with paragraph 17</w:t>
      </w:r>
      <w:r w:rsidR="00AB6310" w:rsidRPr="002C3941">
        <w:rPr>
          <w:rFonts w:ascii="Cambria" w:eastAsia="Cambria" w:hAnsi="Cambria" w:cs="Times New Roman"/>
          <w:sz w:val="20"/>
          <w:szCs w:val="20"/>
          <w:lang w:val="en-US"/>
        </w:rPr>
        <w:t>4</w:t>
      </w:r>
      <w:r w:rsidRPr="002C3941">
        <w:rPr>
          <w:rFonts w:ascii="Cambria" w:eastAsia="Cambria" w:hAnsi="Cambria" w:cs="Times New Roman"/>
          <w:sz w:val="20"/>
          <w:szCs w:val="20"/>
          <w:lang w:val="en-US"/>
        </w:rPr>
        <w:t xml:space="preserve">, differs by more than 10% from those reported in the ITD or </w:t>
      </w:r>
      <w:proofErr w:type="spellStart"/>
      <w:r w:rsidRPr="002C3941">
        <w:rPr>
          <w:rFonts w:ascii="Cambria" w:eastAsia="Cambria" w:hAnsi="Cambria" w:cs="Times New Roman"/>
          <w:sz w:val="20"/>
          <w:szCs w:val="20"/>
          <w:lang w:val="en-US"/>
        </w:rPr>
        <w:t>eBCD</w:t>
      </w:r>
      <w:proofErr w:type="spellEnd"/>
      <w:r w:rsidRPr="002C3941">
        <w:rPr>
          <w:rFonts w:ascii="Cambria" w:eastAsia="Cambria" w:hAnsi="Cambria" w:cs="Times New Roman"/>
          <w:sz w:val="20"/>
          <w:szCs w:val="20"/>
          <w:lang w:val="en-US"/>
        </w:rPr>
        <w:t xml:space="preserve"> as caught and/or transferred, the catching flag or trap CPC competent authority shall initiate an investigation to determine the accurate catch weight that shall be deducted from the national bluefin tuna quota, in accordance with paragraphs 1</w:t>
      </w:r>
      <w:r w:rsidR="009D29D5" w:rsidRPr="002C3941">
        <w:rPr>
          <w:rFonts w:ascii="Cambria" w:eastAsia="Cambria" w:hAnsi="Cambria" w:cs="Times New Roman"/>
          <w:sz w:val="20"/>
          <w:szCs w:val="20"/>
          <w:lang w:val="en-US"/>
        </w:rPr>
        <w:t>82</w:t>
      </w:r>
      <w:r w:rsidRPr="002C3941">
        <w:rPr>
          <w:rFonts w:ascii="Cambria" w:eastAsia="Cambria" w:hAnsi="Cambria" w:cs="Times New Roman"/>
          <w:sz w:val="20"/>
          <w:szCs w:val="20"/>
          <w:lang w:val="en-US"/>
        </w:rPr>
        <w:t xml:space="preserve"> to 18</w:t>
      </w:r>
      <w:r w:rsidR="009D29D5" w:rsidRPr="002C3941">
        <w:rPr>
          <w:rFonts w:ascii="Cambria" w:eastAsia="Cambria" w:hAnsi="Cambria" w:cs="Times New Roman"/>
          <w:sz w:val="20"/>
          <w:szCs w:val="20"/>
          <w:lang w:val="en-US"/>
        </w:rPr>
        <w:t>4</w:t>
      </w:r>
      <w:r w:rsidRPr="002C3941">
        <w:rPr>
          <w:rFonts w:ascii="Cambria" w:eastAsia="Cambria" w:hAnsi="Cambria" w:cs="Times New Roman"/>
          <w:sz w:val="20"/>
          <w:szCs w:val="20"/>
          <w:lang w:val="en-US"/>
        </w:rPr>
        <w:t xml:space="preserve"> (quota uptake).</w:t>
      </w:r>
    </w:p>
    <w:p w14:paraId="5DC90B52" w14:textId="77777777" w:rsidR="00E43E5E" w:rsidRPr="002C3941" w:rsidRDefault="00E43E5E" w:rsidP="00E43E5E">
      <w:pPr>
        <w:tabs>
          <w:tab w:val="left" w:pos="426"/>
        </w:tabs>
        <w:spacing w:line="240" w:lineRule="auto"/>
        <w:ind w:left="425"/>
        <w:jc w:val="both"/>
        <w:rPr>
          <w:rFonts w:ascii="Cambria" w:eastAsia="Cambria" w:hAnsi="Cambria" w:cs="Times New Roman"/>
          <w:sz w:val="20"/>
          <w:szCs w:val="20"/>
          <w:lang w:val="en-US"/>
        </w:rPr>
      </w:pPr>
    </w:p>
    <w:p w14:paraId="04C44254" w14:textId="3DC1FAE0"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In support of this investigation, the catching flag or trap CPC competent authority shall request all the complementary </w:t>
      </w:r>
      <w:r w:rsidR="009D29D5" w:rsidRPr="002C3941">
        <w:rPr>
          <w:rFonts w:ascii="Cambria" w:eastAsia="Cambria" w:hAnsi="Cambria" w:cs="Times New Roman"/>
          <w:sz w:val="20"/>
          <w:szCs w:val="20"/>
          <w:lang w:val="en-US"/>
        </w:rPr>
        <w:t>information,</w:t>
      </w:r>
      <w:r w:rsidRPr="002C3941">
        <w:rPr>
          <w:rFonts w:ascii="Cambria" w:eastAsia="Cambria" w:hAnsi="Cambria" w:cs="Times New Roman"/>
          <w:sz w:val="20"/>
          <w:szCs w:val="20"/>
          <w:lang w:val="en-US"/>
        </w:rPr>
        <w:t xml:space="preserve"> and the results of the relevant video footage analysis conducted in accordance with this Recommendation by the flag and farm CPCs competent authority(</w:t>
      </w:r>
      <w:proofErr w:type="spellStart"/>
      <w:r w:rsidRPr="002C3941">
        <w:rPr>
          <w:rFonts w:ascii="Cambria" w:eastAsia="Cambria" w:hAnsi="Cambria" w:cs="Times New Roman"/>
          <w:sz w:val="20"/>
          <w:szCs w:val="20"/>
          <w:lang w:val="en-US"/>
        </w:rPr>
        <w:t>ies</w:t>
      </w:r>
      <w:proofErr w:type="spellEnd"/>
      <w:r w:rsidRPr="002C3941">
        <w:rPr>
          <w:rFonts w:ascii="Cambria" w:eastAsia="Cambria" w:hAnsi="Cambria" w:cs="Times New Roman"/>
          <w:sz w:val="20"/>
          <w:szCs w:val="20"/>
          <w:lang w:val="en-US"/>
        </w:rPr>
        <w:t xml:space="preserve">) that have been involved in the transport and the caging operation concerned. </w:t>
      </w:r>
    </w:p>
    <w:p w14:paraId="78313574"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2DC920A" w14:textId="77777777"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All CPCs competent authorities, including those whose vessels have been involved in the transport of the fish, shall cooperate actively, including through the exchange of all information and documentation at their disposal. </w:t>
      </w:r>
    </w:p>
    <w:p w14:paraId="32DB3684"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EC7383A" w14:textId="77777777"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The catching</w:t>
      </w:r>
      <w:r w:rsidRPr="002C3941">
        <w:rPr>
          <w:rFonts w:ascii="Cambria" w:eastAsia="Cambria" w:hAnsi="Cambria"/>
          <w:bCs/>
          <w:iCs/>
          <w:color w:val="000000"/>
          <w:sz w:val="20"/>
          <w:szCs w:val="20"/>
          <w:lang w:val="en-US"/>
        </w:rPr>
        <w:t xml:space="preserve"> flag or trap CPC competent authority shall conclude the investigation within 1 month from the communication of the caging results by the competent authority of the farm CPC.</w:t>
      </w:r>
    </w:p>
    <w:p w14:paraId="64B7A315" w14:textId="77777777" w:rsidR="001619CC" w:rsidRPr="002C3941" w:rsidRDefault="001619CC" w:rsidP="001619CC">
      <w:pPr>
        <w:tabs>
          <w:tab w:val="left" w:pos="426"/>
        </w:tabs>
        <w:spacing w:after="5" w:line="240" w:lineRule="auto"/>
        <w:ind w:left="425" w:right="140"/>
        <w:jc w:val="both"/>
        <w:rPr>
          <w:rFonts w:ascii="Cambria" w:eastAsia="Cambria" w:hAnsi="Cambria" w:cs="Times New Roman"/>
          <w:color w:val="000000"/>
          <w:sz w:val="20"/>
          <w:szCs w:val="20"/>
          <w:lang w:val="en-US"/>
        </w:rPr>
      </w:pPr>
    </w:p>
    <w:p w14:paraId="280BBB4E" w14:textId="149CBC38"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A differen</w:t>
      </w:r>
      <w:r w:rsidRPr="002C3941">
        <w:rPr>
          <w:rFonts w:ascii="Cambria" w:eastAsia="Cambria" w:hAnsi="Cambria" w:cs="Cambria"/>
          <w:color w:val="000000"/>
          <w:sz w:val="20"/>
          <w:lang w:val="en-US"/>
        </w:rPr>
        <w:t>ce</w:t>
      </w:r>
      <w:r w:rsidRPr="002C3941">
        <w:rPr>
          <w:rFonts w:ascii="Cambria" w:eastAsia="Cambria" w:hAnsi="Cambria" w:cs="Times New Roman"/>
          <w:color w:val="000000"/>
          <w:sz w:val="20"/>
          <w:szCs w:val="20"/>
          <w:lang w:val="en-US"/>
        </w:rPr>
        <w:t xml:space="preserve"> greater than 10% between the number of bluefin tuna reported caught by the vessel or trap concerned and the number determined by the catching flag or trap CPC competent authority as result of the investigation shall constitute a PNC of the vessel or trap concerned.</w:t>
      </w:r>
    </w:p>
    <w:p w14:paraId="651D6E15"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151829" w14:textId="77777777"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margin of error of 10% referred to above shall be expressed as a percentage of the figures reported by the fishing vessel master or trap representative and shall be applicable at the level of individual caging operation.</w:t>
      </w:r>
    </w:p>
    <w:p w14:paraId="39B8035B" w14:textId="77777777" w:rsidR="00F02469" w:rsidRPr="002C3941" w:rsidRDefault="00F02469" w:rsidP="00E43E5E">
      <w:pPr>
        <w:spacing w:line="240" w:lineRule="auto"/>
        <w:ind w:left="426" w:hanging="426"/>
        <w:jc w:val="both"/>
        <w:rPr>
          <w:rFonts w:ascii="Cambria" w:eastAsia="Cambria" w:hAnsi="Cambria" w:cs="Times New Roman"/>
          <w:b/>
          <w:sz w:val="20"/>
          <w:szCs w:val="20"/>
          <w:lang w:val="en-US"/>
        </w:rPr>
      </w:pPr>
    </w:p>
    <w:p w14:paraId="6A646378" w14:textId="56349153" w:rsidR="00E43E5E" w:rsidRPr="002C3941" w:rsidRDefault="00E43E5E" w:rsidP="00E43E5E">
      <w:pPr>
        <w:spacing w:line="240" w:lineRule="auto"/>
        <w:ind w:left="426" w:hanging="426"/>
        <w:jc w:val="both"/>
        <w:rPr>
          <w:rFonts w:ascii="Cambria" w:eastAsia="Cambria" w:hAnsi="Cambria" w:cs="Times New Roman"/>
          <w:b/>
          <w:sz w:val="20"/>
          <w:szCs w:val="20"/>
          <w:lang w:val="en-US"/>
        </w:rPr>
      </w:pPr>
      <w:r w:rsidRPr="002C3941">
        <w:rPr>
          <w:rFonts w:ascii="Cambria" w:eastAsia="Cambria" w:hAnsi="Cambria" w:cs="Times New Roman"/>
          <w:b/>
          <w:sz w:val="20"/>
          <w:szCs w:val="20"/>
          <w:lang w:val="en-US"/>
        </w:rPr>
        <w:t>Quota uptake</w:t>
      </w:r>
    </w:p>
    <w:p w14:paraId="2848D4D4" w14:textId="77777777" w:rsidR="00E43E5E" w:rsidRPr="002C3941" w:rsidRDefault="00E43E5E" w:rsidP="00E43E5E">
      <w:pPr>
        <w:spacing w:line="240" w:lineRule="auto"/>
        <w:ind w:left="426" w:hanging="426"/>
        <w:jc w:val="both"/>
        <w:rPr>
          <w:rFonts w:ascii="Cambria" w:eastAsia="Cambria" w:hAnsi="Cambria" w:cs="Times New Roman"/>
          <w:sz w:val="20"/>
          <w:szCs w:val="20"/>
          <w:lang w:val="en-US"/>
        </w:rPr>
      </w:pPr>
    </w:p>
    <w:p w14:paraId="0D198184" w14:textId="6AB89693"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color w:val="000000"/>
          <w:sz w:val="20"/>
          <w:szCs w:val="20"/>
          <w:lang w:val="en-US"/>
        </w:rPr>
        <w:t>The</w:t>
      </w:r>
      <w:r w:rsidRPr="002C3941">
        <w:rPr>
          <w:rFonts w:ascii="Cambria" w:eastAsia="Cambria" w:hAnsi="Cambria" w:cs="Times New Roman"/>
          <w:sz w:val="20"/>
          <w:szCs w:val="20"/>
          <w:lang w:val="en-US"/>
        </w:rPr>
        <w:t xml:space="preserve"> catching flag or trap CPC competent authority shall determine the weight of bluefin tuna to be deducted from its national quota taking into account the quantities caged, calculated in accordance with the provisions of </w:t>
      </w:r>
      <w:r w:rsidRPr="002C3941">
        <w:rPr>
          <w:rFonts w:ascii="Cambria" w:eastAsia="Cambria" w:hAnsi="Cambria" w:cs="Times New Roman"/>
          <w:b/>
          <w:sz w:val="20"/>
          <w:szCs w:val="20"/>
          <w:lang w:val="en-US"/>
        </w:rPr>
        <w:t>Annex 9</w:t>
      </w:r>
      <w:r w:rsidRPr="002C3941">
        <w:rPr>
          <w:rFonts w:ascii="Cambria" w:eastAsia="Cambria" w:hAnsi="Cambria" w:cs="Times New Roman"/>
          <w:sz w:val="20"/>
          <w:szCs w:val="20"/>
          <w:lang w:val="en-US"/>
        </w:rPr>
        <w:t>, which ensures that weight at caging is calculated based on the length</w:t>
      </w:r>
      <w:r w:rsidR="002E3CFC" w:rsidRPr="002C3941">
        <w:rPr>
          <w:rFonts w:ascii="Cambria" w:eastAsia="Cambria" w:hAnsi="Cambria" w:cs="Times New Roman"/>
          <w:sz w:val="20"/>
          <w:szCs w:val="20"/>
          <w:lang w:val="en-US"/>
        </w:rPr>
        <w:noBreakHyphen/>
      </w:r>
      <w:r w:rsidRPr="002C3941">
        <w:rPr>
          <w:rFonts w:ascii="Cambria" w:eastAsia="Cambria" w:hAnsi="Cambria" w:cs="Times New Roman"/>
          <w:sz w:val="20"/>
          <w:szCs w:val="20"/>
          <w:lang w:val="en-US"/>
        </w:rPr>
        <w:t>weight relationship for wild fish,</w:t>
      </w:r>
      <w:r w:rsidRPr="002C3941">
        <w:rPr>
          <w:rFonts w:ascii="Cambria" w:eastAsia="Cambria" w:hAnsi="Cambria" w:cs="Times New Roman"/>
          <w:b/>
          <w:sz w:val="20"/>
          <w:szCs w:val="20"/>
          <w:lang w:val="en-US"/>
        </w:rPr>
        <w:t xml:space="preserve"> </w:t>
      </w:r>
      <w:r w:rsidRPr="002C3941">
        <w:rPr>
          <w:rFonts w:ascii="Cambria" w:eastAsia="Cambria" w:hAnsi="Cambria" w:cs="Times New Roman"/>
          <w:sz w:val="20"/>
          <w:szCs w:val="20"/>
          <w:lang w:val="en-US"/>
        </w:rPr>
        <w:t>and the reported mortalities, in accordance with the provisions of</w:t>
      </w:r>
      <w:r w:rsidRPr="002C3941">
        <w:rPr>
          <w:rFonts w:ascii="Cambria" w:eastAsia="Cambria" w:hAnsi="Cambria" w:cs="Times New Roman"/>
          <w:b/>
          <w:sz w:val="20"/>
          <w:szCs w:val="20"/>
          <w:lang w:val="en-US"/>
        </w:rPr>
        <w:t xml:space="preserve"> Annex 11</w:t>
      </w:r>
      <w:r w:rsidRPr="002C3941">
        <w:rPr>
          <w:rFonts w:ascii="Cambria" w:eastAsia="Cambria" w:hAnsi="Cambria" w:cs="Times New Roman"/>
          <w:sz w:val="20"/>
          <w:szCs w:val="20"/>
          <w:lang w:val="en-US"/>
        </w:rPr>
        <w:t>.</w:t>
      </w:r>
    </w:p>
    <w:p w14:paraId="7FB784FC" w14:textId="77777777" w:rsidR="00EA1DCE" w:rsidRPr="002C3941" w:rsidRDefault="00EA1DCE" w:rsidP="00E43E5E">
      <w:pPr>
        <w:tabs>
          <w:tab w:val="left" w:pos="426"/>
        </w:tabs>
        <w:spacing w:line="240" w:lineRule="auto"/>
        <w:ind w:left="425"/>
        <w:jc w:val="both"/>
        <w:rPr>
          <w:rFonts w:ascii="Cambria" w:eastAsia="Cambria" w:hAnsi="Cambria" w:cs="Times New Roman"/>
          <w:sz w:val="20"/>
          <w:szCs w:val="20"/>
          <w:lang w:val="en-US"/>
        </w:rPr>
      </w:pPr>
    </w:p>
    <w:p w14:paraId="2430087B" w14:textId="1C86962F"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However, for those cases where the investigation referred to in paragraph</w:t>
      </w:r>
      <w:r w:rsidRPr="002C3941">
        <w:rPr>
          <w:rFonts w:ascii="Cambria" w:eastAsia="Cambria" w:hAnsi="Cambria" w:cs="Cambria"/>
          <w:sz w:val="20"/>
          <w:lang w:val="en-US"/>
        </w:rPr>
        <w:t xml:space="preserve"> 17</w:t>
      </w:r>
      <w:r w:rsidR="009D29D5" w:rsidRPr="002C3941">
        <w:rPr>
          <w:rFonts w:ascii="Cambria" w:eastAsia="Cambria" w:hAnsi="Cambria" w:cs="Cambria"/>
          <w:sz w:val="20"/>
          <w:lang w:val="en-US"/>
        </w:rPr>
        <w:t>6</w:t>
      </w:r>
      <w:r w:rsidRPr="002C3941">
        <w:rPr>
          <w:rFonts w:ascii="Cambria" w:eastAsia="Cambria" w:hAnsi="Cambria" w:cs="Cambria"/>
          <w:sz w:val="20"/>
          <w:lang w:val="en-US"/>
        </w:rPr>
        <w:t xml:space="preserve"> </w:t>
      </w:r>
      <w:r w:rsidRPr="002C3941">
        <w:rPr>
          <w:rFonts w:ascii="Cambria" w:eastAsia="Cambria" w:hAnsi="Cambria" w:cs="Times New Roman"/>
          <w:sz w:val="20"/>
          <w:szCs w:val="20"/>
          <w:lang w:val="en-US"/>
        </w:rPr>
        <w:t xml:space="preserve">concludes that bluefin tuna individuals were missing within the meaning of paragraph 2 of </w:t>
      </w:r>
      <w:r w:rsidRPr="002C3941">
        <w:rPr>
          <w:rFonts w:ascii="Cambria" w:eastAsia="Cambria" w:hAnsi="Cambria" w:cs="Times New Roman"/>
          <w:b/>
          <w:sz w:val="20"/>
          <w:szCs w:val="20"/>
          <w:lang w:val="en-US"/>
        </w:rPr>
        <w:t>Annex 11</w:t>
      </w:r>
      <w:r w:rsidRPr="002C3941">
        <w:rPr>
          <w:rFonts w:ascii="Cambria" w:eastAsia="Cambria" w:hAnsi="Cambria" w:cs="Times New Roman"/>
          <w:sz w:val="20"/>
          <w:szCs w:val="20"/>
          <w:lang w:val="en-US"/>
        </w:rPr>
        <w:t xml:space="preserve">, the weight of the missing fish shall be deducted from the national quota in accordance with </w:t>
      </w:r>
      <w:r w:rsidRPr="002C3941">
        <w:rPr>
          <w:rFonts w:ascii="Cambria" w:eastAsia="Cambria" w:hAnsi="Cambria" w:cs="Times New Roman"/>
          <w:b/>
          <w:sz w:val="20"/>
          <w:szCs w:val="20"/>
          <w:lang w:val="en-US"/>
        </w:rPr>
        <w:t>Annex 11</w:t>
      </w:r>
      <w:r w:rsidRPr="002C3941">
        <w:rPr>
          <w:rFonts w:ascii="Cambria" w:eastAsia="Cambria" w:hAnsi="Cambria" w:cs="Times New Roman"/>
          <w:sz w:val="20"/>
          <w:szCs w:val="20"/>
          <w:lang w:val="en-US"/>
        </w:rPr>
        <w:t>, by applying the average individual weight at caging communicated by the farm CPC competent authority, to the number of bluefin tuna in the catch as determined by the flag or trap CPC competent authority resulting from its analysis of the first transfer video footage in the context of the investigation.</w:t>
      </w:r>
    </w:p>
    <w:p w14:paraId="40263DEA" w14:textId="77777777" w:rsidR="009D29D5" w:rsidRPr="002C3941" w:rsidRDefault="009D29D5" w:rsidP="00E43E5E">
      <w:pPr>
        <w:spacing w:after="5" w:line="249" w:lineRule="auto"/>
        <w:ind w:left="720" w:right="140" w:hanging="8"/>
        <w:contextualSpacing/>
        <w:jc w:val="both"/>
        <w:rPr>
          <w:rFonts w:ascii="Cambria" w:eastAsia="Cambria" w:hAnsi="Cambria" w:cs="Times New Roman"/>
          <w:sz w:val="20"/>
          <w:szCs w:val="20"/>
          <w:lang w:val="en-US"/>
        </w:rPr>
      </w:pPr>
    </w:p>
    <w:p w14:paraId="54F6C0AB" w14:textId="77777777" w:rsidR="006A6216" w:rsidRPr="002C3941" w:rsidRDefault="006A6216" w:rsidP="00E43E5E">
      <w:pPr>
        <w:spacing w:after="5" w:line="249" w:lineRule="auto"/>
        <w:ind w:left="720" w:right="140" w:hanging="8"/>
        <w:contextualSpacing/>
        <w:jc w:val="both"/>
        <w:rPr>
          <w:rFonts w:ascii="Cambria" w:eastAsia="Cambria" w:hAnsi="Cambria" w:cs="Times New Roman"/>
          <w:sz w:val="20"/>
          <w:szCs w:val="20"/>
          <w:lang w:val="en-US"/>
        </w:rPr>
      </w:pPr>
    </w:p>
    <w:p w14:paraId="501CDE59" w14:textId="77777777" w:rsidR="006A6216" w:rsidRPr="002C3941" w:rsidRDefault="006A6216" w:rsidP="00E43E5E">
      <w:pPr>
        <w:spacing w:after="5" w:line="249" w:lineRule="auto"/>
        <w:ind w:left="720" w:right="140" w:hanging="8"/>
        <w:contextualSpacing/>
        <w:jc w:val="both"/>
        <w:rPr>
          <w:rFonts w:ascii="Cambria" w:eastAsia="Cambria" w:hAnsi="Cambria" w:cs="Times New Roman"/>
          <w:sz w:val="20"/>
          <w:szCs w:val="20"/>
          <w:lang w:val="en-US"/>
        </w:rPr>
      </w:pPr>
    </w:p>
    <w:p w14:paraId="6E120149" w14:textId="2CFA1EA7"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lastRenderedPageBreak/>
        <w:t>Notwithstanding paragraph 1</w:t>
      </w:r>
      <w:r w:rsidR="003E3DA3" w:rsidRPr="002C3941">
        <w:rPr>
          <w:rFonts w:ascii="Cambria" w:eastAsia="Cambria" w:hAnsi="Cambria" w:cs="Times New Roman"/>
          <w:sz w:val="20"/>
          <w:szCs w:val="20"/>
          <w:lang w:val="en-US"/>
        </w:rPr>
        <w:t>83</w:t>
      </w:r>
      <w:r w:rsidRPr="002C3941">
        <w:rPr>
          <w:rFonts w:ascii="Cambria" w:eastAsia="Cambria" w:hAnsi="Cambria" w:cs="Cambria"/>
          <w:sz w:val="20"/>
          <w:lang w:val="en-US"/>
        </w:rPr>
        <w:t>,</w:t>
      </w:r>
      <w:r w:rsidRPr="002C3941">
        <w:rPr>
          <w:rFonts w:ascii="Cambria" w:eastAsia="Cambria" w:hAnsi="Cambria" w:cs="Times New Roman"/>
          <w:sz w:val="20"/>
          <w:szCs w:val="20"/>
          <w:lang w:val="en-US"/>
        </w:rPr>
        <w:t xml:space="preserve"> after the consultation of the CPC competent authority(</w:t>
      </w:r>
      <w:proofErr w:type="spellStart"/>
      <w:r w:rsidRPr="002C3941">
        <w:rPr>
          <w:rFonts w:ascii="Cambria" w:eastAsia="Cambria" w:hAnsi="Cambria" w:cs="Times New Roman"/>
          <w:sz w:val="20"/>
          <w:szCs w:val="20"/>
          <w:lang w:val="en-US"/>
        </w:rPr>
        <w:t>ies</w:t>
      </w:r>
      <w:proofErr w:type="spellEnd"/>
      <w:r w:rsidRPr="002C3941">
        <w:rPr>
          <w:rFonts w:ascii="Cambria" w:eastAsia="Cambria" w:hAnsi="Cambria" w:cs="Times New Roman"/>
          <w:sz w:val="20"/>
          <w:szCs w:val="20"/>
          <w:lang w:val="en-US"/>
        </w:rPr>
        <w:t>) involved in the transport of fish up to the destination farm, the flag or trap CPC competent authorities may decide not to deduct from the national quota the fish determined in the investigation as having been lost, when the losses have been duly documented as “</w:t>
      </w:r>
      <w:r w:rsidRPr="002C3941">
        <w:rPr>
          <w:rFonts w:ascii="Cambria" w:eastAsia="Cambria" w:hAnsi="Cambria" w:cs="Times New Roman"/>
          <w:i/>
          <w:sz w:val="20"/>
          <w:szCs w:val="20"/>
          <w:lang w:val="en-US"/>
        </w:rPr>
        <w:t>force majeure</w:t>
      </w:r>
      <w:r w:rsidRPr="002C3941">
        <w:rPr>
          <w:rFonts w:ascii="Cambria" w:eastAsia="Cambria" w:hAnsi="Cambria" w:cs="Times New Roman"/>
          <w:sz w:val="20"/>
          <w:szCs w:val="20"/>
          <w:lang w:val="en-US"/>
        </w:rPr>
        <w:t>” by the operator (i.e., pictures of the damaged cage, meteorological reports), the relevant information has been communicated to its CPC competent authority immediately after the event and the losses did not result in known mortalities.</w:t>
      </w:r>
    </w:p>
    <w:p w14:paraId="43C84062"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45ADAF9" w14:textId="77777777" w:rsidR="00E43E5E" w:rsidRPr="002C3941" w:rsidRDefault="00E43E5E" w:rsidP="00E43E5E">
      <w:pPr>
        <w:spacing w:after="5" w:line="240" w:lineRule="auto"/>
        <w:ind w:left="426" w:right="140" w:hanging="426"/>
        <w:jc w:val="both"/>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Releases associated </w:t>
      </w:r>
      <w:proofErr w:type="gramStart"/>
      <w:r w:rsidRPr="002C3941">
        <w:rPr>
          <w:rFonts w:ascii="Cambria" w:eastAsia="Cambria" w:hAnsi="Cambria" w:cs="Times New Roman"/>
          <w:b/>
          <w:color w:val="000000"/>
          <w:sz w:val="20"/>
          <w:szCs w:val="20"/>
          <w:lang w:val="en-US"/>
        </w:rPr>
        <w:t>to</w:t>
      </w:r>
      <w:proofErr w:type="gramEnd"/>
      <w:r w:rsidRPr="002C3941">
        <w:rPr>
          <w:rFonts w:ascii="Cambria" w:eastAsia="Cambria" w:hAnsi="Cambria" w:cs="Times New Roman"/>
          <w:b/>
          <w:color w:val="000000"/>
          <w:sz w:val="20"/>
          <w:szCs w:val="20"/>
          <w:lang w:val="en-US"/>
        </w:rPr>
        <w:t xml:space="preserve"> caging operations </w:t>
      </w:r>
    </w:p>
    <w:p w14:paraId="5C8F6775" w14:textId="77777777" w:rsidR="00E43E5E" w:rsidRPr="002C3941" w:rsidRDefault="00E43E5E" w:rsidP="00E43E5E">
      <w:pPr>
        <w:spacing w:after="5" w:line="240" w:lineRule="auto"/>
        <w:ind w:left="426" w:right="140" w:hanging="426"/>
        <w:jc w:val="both"/>
        <w:rPr>
          <w:rFonts w:ascii="Cambria" w:eastAsia="Cambria" w:hAnsi="Cambria" w:cs="Times New Roman"/>
          <w:color w:val="000000"/>
          <w:sz w:val="20"/>
          <w:szCs w:val="20"/>
          <w:lang w:val="en-US"/>
        </w:rPr>
      </w:pPr>
    </w:p>
    <w:p w14:paraId="0480EE04" w14:textId="77777777"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The determination of the fish to be released shall be done in accordance with the provisions of </w:t>
      </w:r>
      <w:r w:rsidRPr="002C3941">
        <w:rPr>
          <w:rFonts w:ascii="Cambria" w:eastAsia="Cambria" w:hAnsi="Cambria" w:cs="Times New Roman"/>
          <w:b/>
          <w:bCs/>
          <w:sz w:val="20"/>
          <w:szCs w:val="20"/>
          <w:lang w:val="en-US"/>
        </w:rPr>
        <w:t xml:space="preserve">Annex 9 </w:t>
      </w:r>
      <w:r w:rsidRPr="002C3941">
        <w:rPr>
          <w:rFonts w:ascii="Cambria" w:eastAsia="Cambria" w:hAnsi="Cambria" w:cs="Times New Roman"/>
          <w:sz w:val="20"/>
          <w:szCs w:val="20"/>
          <w:lang w:val="en-US"/>
        </w:rPr>
        <w:t>paragraph 4.</w:t>
      </w:r>
    </w:p>
    <w:p w14:paraId="6137C241" w14:textId="77777777" w:rsidR="00E43E5E" w:rsidRPr="002C3941" w:rsidRDefault="00E43E5E" w:rsidP="00E43E5E">
      <w:pPr>
        <w:tabs>
          <w:tab w:val="left" w:pos="426"/>
        </w:tabs>
        <w:spacing w:line="240" w:lineRule="auto"/>
        <w:ind w:left="425"/>
        <w:jc w:val="both"/>
        <w:rPr>
          <w:rFonts w:ascii="Cambria" w:eastAsia="Cambria" w:hAnsi="Cambria" w:cs="Times New Roman"/>
          <w:sz w:val="20"/>
          <w:szCs w:val="20"/>
          <w:lang w:val="en-US"/>
        </w:rPr>
      </w:pPr>
    </w:p>
    <w:p w14:paraId="3324174C" w14:textId="77777777"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If the weight of bluefin tuna being caged is </w:t>
      </w:r>
      <w:proofErr w:type="gramStart"/>
      <w:r w:rsidRPr="002C3941">
        <w:rPr>
          <w:rFonts w:ascii="Cambria" w:eastAsia="Cambria" w:hAnsi="Cambria" w:cs="Times New Roman"/>
          <w:sz w:val="20"/>
          <w:szCs w:val="20"/>
          <w:lang w:val="en-US"/>
        </w:rPr>
        <w:t>in excess of</w:t>
      </w:r>
      <w:proofErr w:type="gramEnd"/>
      <w:r w:rsidRPr="002C3941">
        <w:rPr>
          <w:rFonts w:ascii="Cambria" w:eastAsia="Cambria" w:hAnsi="Cambria" w:cs="Times New Roman"/>
          <w:sz w:val="20"/>
          <w:szCs w:val="20"/>
          <w:lang w:val="en-US"/>
        </w:rPr>
        <w:t xml:space="preserve"> what had been declared as caught and/or transferred, the catching flag or trap CPC competent authority shall issue a release order</w:t>
      </w:r>
      <w:r w:rsidRPr="002C3941">
        <w:rPr>
          <w:rFonts w:ascii="Cambria" w:eastAsia="Cambria" w:hAnsi="Cambria" w:cs="Times New Roman"/>
          <w:color w:val="000000"/>
          <w:sz w:val="20"/>
          <w:szCs w:val="20"/>
          <w:lang w:val="en-US"/>
        </w:rPr>
        <w:t xml:space="preserve"> and communicate it without delay to the farm CPC competent authority concerned</w:t>
      </w:r>
      <w:r w:rsidRPr="002C3941">
        <w:rPr>
          <w:rFonts w:ascii="Cambria" w:eastAsia="Cambria" w:hAnsi="Cambria" w:cs="Times New Roman"/>
          <w:sz w:val="20"/>
          <w:szCs w:val="20"/>
          <w:lang w:val="en-US"/>
        </w:rPr>
        <w:t xml:space="preserve">. The release order shall follow the provisions of </w:t>
      </w:r>
      <w:r w:rsidRPr="002C3941">
        <w:rPr>
          <w:rFonts w:ascii="Cambria" w:eastAsia="Cambria" w:hAnsi="Cambria" w:cs="Times New Roman"/>
          <w:b/>
          <w:bCs/>
          <w:sz w:val="20"/>
          <w:szCs w:val="20"/>
          <w:lang w:val="en-US"/>
        </w:rPr>
        <w:t>Annex</w:t>
      </w:r>
      <w:r w:rsidRPr="002C3941">
        <w:rPr>
          <w:rFonts w:ascii="Cambria" w:eastAsia="Cambria" w:hAnsi="Cambria" w:cs="Times New Roman"/>
          <w:sz w:val="20"/>
          <w:szCs w:val="20"/>
          <w:lang w:val="en-US"/>
        </w:rPr>
        <w:t xml:space="preserve"> </w:t>
      </w:r>
      <w:r w:rsidRPr="002C3941">
        <w:rPr>
          <w:rFonts w:ascii="Cambria" w:eastAsia="Cambria" w:hAnsi="Cambria" w:cs="Times New Roman"/>
          <w:b/>
          <w:bCs/>
          <w:sz w:val="20"/>
          <w:szCs w:val="20"/>
          <w:lang w:val="en-US"/>
        </w:rPr>
        <w:t>9</w:t>
      </w:r>
      <w:r w:rsidRPr="002C3941">
        <w:rPr>
          <w:rFonts w:ascii="Cambria" w:eastAsia="Cambria" w:hAnsi="Cambria" w:cs="Times New Roman"/>
          <w:sz w:val="20"/>
          <w:szCs w:val="20"/>
          <w:lang w:val="en-US"/>
        </w:rPr>
        <w:t xml:space="preserve"> paragraph 4, </w:t>
      </w:r>
      <w:proofErr w:type="gramStart"/>
      <w:r w:rsidRPr="002C3941">
        <w:rPr>
          <w:rFonts w:ascii="Cambria" w:eastAsia="Cambria" w:hAnsi="Cambria" w:cs="Times New Roman"/>
          <w:sz w:val="20"/>
          <w:szCs w:val="20"/>
          <w:lang w:val="en-US"/>
        </w:rPr>
        <w:t>taking into account</w:t>
      </w:r>
      <w:proofErr w:type="gramEnd"/>
      <w:r w:rsidRPr="002C3941">
        <w:rPr>
          <w:rFonts w:ascii="Cambria" w:eastAsia="Cambria" w:hAnsi="Cambria" w:cs="Times New Roman"/>
          <w:sz w:val="20"/>
          <w:szCs w:val="20"/>
          <w:lang w:val="en-US"/>
        </w:rPr>
        <w:t xml:space="preserve"> the possible compensation</w:t>
      </w:r>
      <w:r w:rsidRPr="002C3941" w:rsidDel="00134484">
        <w:rPr>
          <w:rFonts w:ascii="Cambria" w:eastAsia="Cambria" w:hAnsi="Cambria" w:cs="Times New Roman"/>
          <w:sz w:val="20"/>
          <w:szCs w:val="20"/>
          <w:lang w:val="en-US"/>
        </w:rPr>
        <w:t xml:space="preserve"> </w:t>
      </w:r>
      <w:r w:rsidRPr="002C3941">
        <w:rPr>
          <w:rFonts w:ascii="Cambria" w:eastAsia="Cambria" w:hAnsi="Cambria" w:cs="Times New Roman"/>
          <w:sz w:val="20"/>
          <w:szCs w:val="20"/>
          <w:lang w:val="en-US"/>
        </w:rPr>
        <w:t xml:space="preserve">at the JFO or trap level, in accordance with </w:t>
      </w:r>
      <w:r w:rsidRPr="002C3941">
        <w:rPr>
          <w:rFonts w:ascii="Cambria" w:eastAsia="Cambria" w:hAnsi="Cambria" w:cs="Times New Roman"/>
          <w:b/>
          <w:sz w:val="20"/>
          <w:szCs w:val="20"/>
          <w:lang w:val="en-US"/>
        </w:rPr>
        <w:t>Annex 9</w:t>
      </w:r>
      <w:r w:rsidRPr="002C3941">
        <w:rPr>
          <w:rFonts w:ascii="Cambria" w:eastAsia="Cambria" w:hAnsi="Cambria" w:cs="Times New Roman"/>
          <w:sz w:val="20"/>
          <w:szCs w:val="20"/>
          <w:lang w:val="en-US"/>
        </w:rPr>
        <w:t xml:space="preserve"> paragraph 5.</w:t>
      </w:r>
    </w:p>
    <w:p w14:paraId="0A9E96BB"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0109286E" w14:textId="77777777"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release operation shall be conducted in accordance with the protocol set out in </w:t>
      </w:r>
      <w:r w:rsidRPr="002C3941">
        <w:rPr>
          <w:rFonts w:ascii="Cambria" w:eastAsia="Cambria" w:hAnsi="Cambria" w:cs="Times New Roman"/>
          <w:b/>
          <w:color w:val="000000"/>
          <w:sz w:val="20"/>
          <w:szCs w:val="20"/>
          <w:lang w:val="en-US"/>
        </w:rPr>
        <w:t>Annex 10</w:t>
      </w:r>
      <w:r w:rsidRPr="002C3941">
        <w:rPr>
          <w:rFonts w:ascii="Cambria" w:eastAsia="Cambria" w:hAnsi="Cambria" w:cs="Times New Roman"/>
          <w:color w:val="000000"/>
          <w:sz w:val="20"/>
          <w:szCs w:val="20"/>
          <w:lang w:val="en-US"/>
        </w:rPr>
        <w:t>.</w:t>
      </w:r>
    </w:p>
    <w:p w14:paraId="5760A2AE" w14:textId="77777777" w:rsidR="00E43E5E" w:rsidRPr="002C3941" w:rsidRDefault="00E43E5E" w:rsidP="00E43E5E">
      <w:pPr>
        <w:spacing w:line="240" w:lineRule="auto"/>
        <w:ind w:left="426" w:right="140" w:hanging="426"/>
        <w:jc w:val="both"/>
        <w:rPr>
          <w:rFonts w:ascii="Cambria" w:eastAsia="Cambria" w:hAnsi="Cambria" w:cs="Cambria"/>
          <w:b/>
          <w:color w:val="000000"/>
          <w:sz w:val="20"/>
          <w:szCs w:val="20"/>
          <w:lang w:val="en-US"/>
        </w:rPr>
      </w:pPr>
    </w:p>
    <w:p w14:paraId="314DD92F" w14:textId="77777777" w:rsidR="00E43E5E" w:rsidRPr="002C3941" w:rsidRDefault="00E43E5E" w:rsidP="00E43E5E">
      <w:pPr>
        <w:spacing w:line="240" w:lineRule="auto"/>
        <w:ind w:left="426" w:right="140" w:hanging="426"/>
        <w:jc w:val="both"/>
        <w:rPr>
          <w:rFonts w:ascii="Cambria" w:eastAsia="Cambria" w:hAnsi="Cambria" w:cs="Cambria"/>
          <w:b/>
          <w:color w:val="000000"/>
          <w:sz w:val="20"/>
          <w:szCs w:val="20"/>
          <w:lang w:val="en-US"/>
        </w:rPr>
      </w:pPr>
      <w:r w:rsidRPr="002C3941">
        <w:rPr>
          <w:rFonts w:ascii="Cambria" w:eastAsia="Cambria" w:hAnsi="Cambria" w:cs="Cambria"/>
          <w:b/>
          <w:color w:val="000000"/>
          <w:sz w:val="20"/>
          <w:szCs w:val="20"/>
          <w:lang w:val="en-US"/>
        </w:rPr>
        <w:t>Caging report</w:t>
      </w:r>
    </w:p>
    <w:p w14:paraId="1291BB91" w14:textId="77777777" w:rsidR="00E43E5E" w:rsidRPr="002C3941" w:rsidRDefault="00E43E5E" w:rsidP="00E43E5E">
      <w:pPr>
        <w:spacing w:line="240" w:lineRule="auto"/>
        <w:ind w:left="426" w:right="140" w:hanging="426"/>
        <w:jc w:val="both"/>
        <w:rPr>
          <w:rFonts w:ascii="Cambria" w:eastAsia="Cambria" w:hAnsi="Cambria" w:cs="Cambria"/>
          <w:color w:val="000000"/>
          <w:sz w:val="20"/>
          <w:szCs w:val="20"/>
          <w:lang w:val="en-US"/>
        </w:rPr>
      </w:pPr>
    </w:p>
    <w:p w14:paraId="7BD554D5" w14:textId="76651088"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Cambria"/>
          <w:color w:val="000000"/>
          <w:sz w:val="20"/>
          <w:szCs w:val="20"/>
          <w:lang w:val="en-US"/>
        </w:rPr>
      </w:pPr>
      <w:r w:rsidRPr="002C3941">
        <w:rPr>
          <w:rFonts w:ascii="Cambria" w:eastAsia="Cambria" w:hAnsi="Cambria" w:cs="Times New Roman"/>
          <w:color w:val="000000"/>
          <w:sz w:val="20"/>
          <w:szCs w:val="20"/>
          <w:lang w:val="en-US"/>
        </w:rPr>
        <w:t xml:space="preserve">Within 15 days after the completion of the release orders, the </w:t>
      </w:r>
      <w:proofErr w:type="gramStart"/>
      <w:r w:rsidRPr="002C3941">
        <w:rPr>
          <w:rFonts w:ascii="Cambria" w:eastAsia="Cambria" w:hAnsi="Cambria" w:cs="Times New Roman"/>
          <w:color w:val="000000"/>
          <w:sz w:val="20"/>
          <w:szCs w:val="20"/>
          <w:lang w:val="en-US"/>
        </w:rPr>
        <w:t>farm CPC competent</w:t>
      </w:r>
      <w:proofErr w:type="gramEnd"/>
      <w:r w:rsidRPr="002C3941">
        <w:rPr>
          <w:rFonts w:ascii="Cambria" w:eastAsia="Cambria" w:hAnsi="Cambria" w:cs="Times New Roman"/>
          <w:color w:val="000000"/>
          <w:sz w:val="20"/>
          <w:szCs w:val="20"/>
          <w:lang w:val="en-US"/>
        </w:rPr>
        <w:t xml:space="preserve"> authority shall issue a caging report for each single caging operation, or in the case of a JFO or traps of the same CPC/EU Member State, for the complete set of caging operations related to that JFO or those traps. The caging report shall include the information referred to in </w:t>
      </w:r>
      <w:r w:rsidRPr="002C3941">
        <w:rPr>
          <w:rFonts w:ascii="Cambria" w:eastAsia="Cambria" w:hAnsi="Cambria" w:cs="Times New Roman"/>
          <w:b/>
          <w:color w:val="000000"/>
          <w:sz w:val="20"/>
          <w:szCs w:val="20"/>
          <w:lang w:val="en-US"/>
        </w:rPr>
        <w:t>Annex 9</w:t>
      </w:r>
      <w:r w:rsidRPr="002C3941">
        <w:rPr>
          <w:rFonts w:ascii="Cambria" w:eastAsia="Cambria" w:hAnsi="Cambria" w:cs="Times New Roman"/>
          <w:color w:val="000000"/>
          <w:sz w:val="20"/>
          <w:szCs w:val="20"/>
          <w:lang w:val="en-US"/>
        </w:rPr>
        <w:t xml:space="preserve"> paragraph </w:t>
      </w:r>
      <w:r w:rsidR="003E3DA3" w:rsidRPr="002C3941">
        <w:rPr>
          <w:rFonts w:ascii="Cambria" w:eastAsia="Cambria" w:hAnsi="Cambria" w:cs="Times New Roman"/>
          <w:color w:val="000000"/>
          <w:sz w:val="20"/>
          <w:szCs w:val="20"/>
          <w:lang w:val="en-US"/>
        </w:rPr>
        <w:t>3 and</w:t>
      </w:r>
      <w:r w:rsidRPr="002C3941">
        <w:rPr>
          <w:rFonts w:ascii="Cambria" w:eastAsia="Cambria" w:hAnsi="Cambria" w:cs="Times New Roman"/>
          <w:color w:val="000000"/>
          <w:sz w:val="20"/>
          <w:szCs w:val="20"/>
          <w:lang w:val="en-US"/>
        </w:rPr>
        <w:t xml:space="preserve"> be communicated to the catching flag or trap CPC competent authority and to the ICCAT Secretariat.</w:t>
      </w:r>
    </w:p>
    <w:p w14:paraId="4C0A4D59" w14:textId="77777777" w:rsidR="00F02469" w:rsidRPr="002C3941" w:rsidRDefault="00F02469" w:rsidP="00E43E5E">
      <w:pPr>
        <w:tabs>
          <w:tab w:val="center" w:pos="4740"/>
        </w:tabs>
        <w:spacing w:line="240" w:lineRule="auto"/>
        <w:ind w:left="426" w:hanging="426"/>
        <w:jc w:val="center"/>
        <w:rPr>
          <w:rFonts w:ascii="Cambria" w:eastAsia="Cambria" w:hAnsi="Cambria" w:cs="Times New Roman"/>
          <w:b/>
          <w:color w:val="000000"/>
          <w:sz w:val="20"/>
          <w:szCs w:val="20"/>
          <w:lang w:val="en-US"/>
        </w:rPr>
      </w:pPr>
    </w:p>
    <w:p w14:paraId="08C323B4" w14:textId="153276F5" w:rsidR="00E43E5E" w:rsidRPr="002C3941" w:rsidRDefault="00E43E5E" w:rsidP="00E43E5E">
      <w:pPr>
        <w:tabs>
          <w:tab w:val="center" w:pos="4740"/>
        </w:tabs>
        <w:spacing w:line="240" w:lineRule="auto"/>
        <w:ind w:left="426" w:hanging="426"/>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Part IV: </w:t>
      </w:r>
    </w:p>
    <w:p w14:paraId="413D5748" w14:textId="77777777" w:rsidR="00E43E5E" w:rsidRPr="002C3941"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Control measures</w:t>
      </w:r>
    </w:p>
    <w:p w14:paraId="694A2E8C" w14:textId="77777777" w:rsidR="00E43E5E" w:rsidRPr="002C3941"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5DE89AA8" w14:textId="77777777" w:rsidR="00E43E5E" w:rsidRPr="002C3941" w:rsidRDefault="00E43E5E" w:rsidP="00E43E5E">
      <w:pPr>
        <w:spacing w:line="240" w:lineRule="auto"/>
        <w:ind w:left="426" w:right="140" w:hanging="426"/>
        <w:jc w:val="center"/>
        <w:rPr>
          <w:rFonts w:ascii="Cambria" w:eastAsia="Cambria" w:hAnsi="Cambria" w:cs="Cambria"/>
          <w:b/>
          <w:color w:val="000000"/>
          <w:sz w:val="20"/>
          <w:szCs w:val="20"/>
          <w:lang w:val="en-US"/>
        </w:rPr>
      </w:pPr>
      <w:r w:rsidRPr="002C3941">
        <w:rPr>
          <w:rFonts w:ascii="Cambria" w:eastAsia="Cambria" w:hAnsi="Cambria" w:cs="Cambria"/>
          <w:b/>
          <w:color w:val="000000"/>
          <w:sz w:val="20"/>
          <w:szCs w:val="20"/>
          <w:lang w:val="en-US"/>
        </w:rPr>
        <w:t>Section F. Harvesting</w:t>
      </w:r>
    </w:p>
    <w:p w14:paraId="3F820B27" w14:textId="77777777" w:rsidR="00E43E5E" w:rsidRPr="002C3941"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7AF2B520" w14:textId="77777777"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Processing vessels intending to operate in farms or traps shall send a prior notification to the farm or trap CPC competent authorities at least 48 hours before arrival of the vessel to the farm/trap area. The prior notification shall at least include the date and estimated time of arrival and information as to whether the processing vessel already has bluefin tuna on board, and, if so, provide details on the cargo, including quantities in processed weight and live weight and details of the origin of the bluefin tuna on board (farm/trap and CPC).</w:t>
      </w:r>
    </w:p>
    <w:p w14:paraId="4F0BC171" w14:textId="77777777" w:rsidR="00F02469" w:rsidRPr="002C3941" w:rsidRDefault="00F02469" w:rsidP="00AA377F">
      <w:pPr>
        <w:tabs>
          <w:tab w:val="left" w:pos="426"/>
        </w:tabs>
        <w:spacing w:after="5" w:line="240" w:lineRule="auto"/>
        <w:ind w:left="425" w:right="140"/>
        <w:jc w:val="both"/>
        <w:rPr>
          <w:rFonts w:ascii="Cambria" w:eastAsia="Cambria" w:hAnsi="Cambria" w:cs="Times New Roman"/>
          <w:color w:val="000000"/>
          <w:sz w:val="20"/>
          <w:szCs w:val="20"/>
          <w:lang w:val="en-US"/>
        </w:rPr>
      </w:pPr>
    </w:p>
    <w:p w14:paraId="56AEC181" w14:textId="77777777"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color w:val="000000"/>
          <w:sz w:val="20"/>
          <w:szCs w:val="20"/>
          <w:lang w:val="en-US"/>
        </w:rPr>
        <w:t>Any</w:t>
      </w:r>
      <w:r w:rsidRPr="002C3941">
        <w:rPr>
          <w:rFonts w:ascii="Cambria" w:eastAsia="Cambria" w:hAnsi="Cambria" w:cs="Times New Roman"/>
          <w:sz w:val="20"/>
          <w:szCs w:val="20"/>
          <w:lang w:val="en-US"/>
        </w:rPr>
        <w:t xml:space="preserve"> harvesting operation in farms or traps shall be subject to </w:t>
      </w:r>
      <w:proofErr w:type="gramStart"/>
      <w:r w:rsidRPr="002C3941">
        <w:rPr>
          <w:rFonts w:ascii="Cambria" w:eastAsia="Cambria" w:hAnsi="Cambria" w:cs="Times New Roman"/>
          <w:sz w:val="20"/>
          <w:szCs w:val="20"/>
          <w:lang w:val="en-US"/>
        </w:rPr>
        <w:t xml:space="preserve">an </w:t>
      </w:r>
      <w:proofErr w:type="spellStart"/>
      <w:r w:rsidRPr="002C3941">
        <w:rPr>
          <w:rFonts w:ascii="Cambria" w:eastAsia="Cambria" w:hAnsi="Cambria" w:cs="Times New Roman"/>
          <w:sz w:val="20"/>
          <w:szCs w:val="20"/>
          <w:lang w:val="en-US"/>
        </w:rPr>
        <w:t>authorisation</w:t>
      </w:r>
      <w:proofErr w:type="spellEnd"/>
      <w:proofErr w:type="gramEnd"/>
      <w:r w:rsidRPr="002C3941">
        <w:rPr>
          <w:rFonts w:ascii="Cambria" w:eastAsia="Cambria" w:hAnsi="Cambria" w:cs="Times New Roman"/>
          <w:sz w:val="20"/>
          <w:szCs w:val="20"/>
          <w:lang w:val="en-US"/>
        </w:rPr>
        <w:t xml:space="preserve"> by the farm or trap CPC competent authority. To this end, the farm or trap operator intending to harvest bluefin tuna shall submit to its CPC competent authority a request, which shall include at least the following information:</w:t>
      </w:r>
    </w:p>
    <w:p w14:paraId="09425BAA" w14:textId="77777777" w:rsidR="00E43E5E" w:rsidRPr="002C3941" w:rsidRDefault="00E43E5E" w:rsidP="00E43E5E">
      <w:pPr>
        <w:tabs>
          <w:tab w:val="left" w:pos="426"/>
        </w:tabs>
        <w:spacing w:line="240" w:lineRule="auto"/>
        <w:ind w:left="425"/>
        <w:jc w:val="both"/>
        <w:rPr>
          <w:rFonts w:ascii="Cambria" w:eastAsia="Cambria" w:hAnsi="Cambria" w:cs="Times New Roman"/>
          <w:sz w:val="20"/>
          <w:szCs w:val="20"/>
          <w:lang w:val="en-US"/>
        </w:rPr>
      </w:pPr>
    </w:p>
    <w:p w14:paraId="51C34E84" w14:textId="77777777" w:rsidR="00E43E5E" w:rsidRPr="002C3941" w:rsidRDefault="00E43E5E" w:rsidP="002E3CFC">
      <w:pPr>
        <w:numPr>
          <w:ilvl w:val="1"/>
          <w:numId w:val="20"/>
        </w:numPr>
        <w:tabs>
          <w:tab w:val="left" w:pos="851"/>
        </w:tabs>
        <w:spacing w:after="5" w:line="240" w:lineRule="auto"/>
        <w:ind w:left="426"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date or period of </w:t>
      </w:r>
      <w:proofErr w:type="gramStart"/>
      <w:r w:rsidRPr="002C3941">
        <w:rPr>
          <w:rFonts w:ascii="Cambria" w:eastAsia="Cambria" w:hAnsi="Cambria" w:cs="Times New Roman"/>
          <w:sz w:val="20"/>
          <w:szCs w:val="20"/>
          <w:lang w:val="en-US"/>
        </w:rPr>
        <w:t>harvesting;</w:t>
      </w:r>
      <w:proofErr w:type="gramEnd"/>
    </w:p>
    <w:p w14:paraId="4CA7FBEA" w14:textId="77777777" w:rsidR="00E43E5E" w:rsidRPr="002C3941" w:rsidRDefault="00E43E5E" w:rsidP="002E3CFC">
      <w:pPr>
        <w:numPr>
          <w:ilvl w:val="1"/>
          <w:numId w:val="20"/>
        </w:numPr>
        <w:tabs>
          <w:tab w:val="left" w:pos="851"/>
        </w:tabs>
        <w:spacing w:after="5" w:line="240" w:lineRule="auto"/>
        <w:ind w:left="426"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estimated quantities to be harvested in number of individuals and </w:t>
      </w:r>
      <w:proofErr w:type="gramStart"/>
      <w:r w:rsidRPr="002C3941">
        <w:rPr>
          <w:rFonts w:ascii="Cambria" w:eastAsia="Cambria" w:hAnsi="Cambria" w:cs="Times New Roman"/>
          <w:sz w:val="20"/>
          <w:szCs w:val="20"/>
          <w:lang w:val="en-US"/>
        </w:rPr>
        <w:t>kg;</w:t>
      </w:r>
      <w:proofErr w:type="gramEnd"/>
    </w:p>
    <w:p w14:paraId="6378114E" w14:textId="77777777" w:rsidR="00E43E5E" w:rsidRPr="002C3941" w:rsidRDefault="00E43E5E" w:rsidP="002E3CFC">
      <w:pPr>
        <w:numPr>
          <w:ilvl w:val="1"/>
          <w:numId w:val="20"/>
        </w:numPr>
        <w:tabs>
          <w:tab w:val="left" w:pos="851"/>
        </w:tabs>
        <w:spacing w:after="5" w:line="240" w:lineRule="auto"/>
        <w:ind w:left="426" w:right="-1"/>
        <w:jc w:val="both"/>
        <w:rPr>
          <w:rFonts w:ascii="Cambria" w:eastAsia="Cambria" w:hAnsi="Cambria" w:cs="Times New Roman"/>
          <w:sz w:val="20"/>
          <w:szCs w:val="20"/>
          <w:lang w:val="en-US"/>
        </w:rPr>
      </w:pPr>
      <w:proofErr w:type="spellStart"/>
      <w:r w:rsidRPr="002C3941">
        <w:rPr>
          <w:rFonts w:ascii="Cambria" w:eastAsia="Cambria" w:hAnsi="Cambria" w:cs="Times New Roman"/>
          <w:sz w:val="20"/>
          <w:szCs w:val="20"/>
          <w:lang w:val="en-US"/>
        </w:rPr>
        <w:t>eBCD</w:t>
      </w:r>
      <w:proofErr w:type="spellEnd"/>
      <w:r w:rsidRPr="002C3941">
        <w:rPr>
          <w:rFonts w:ascii="Cambria" w:eastAsia="Cambria" w:hAnsi="Cambria" w:cs="Times New Roman"/>
          <w:sz w:val="20"/>
          <w:szCs w:val="20"/>
          <w:lang w:val="en-US"/>
        </w:rPr>
        <w:t xml:space="preserve"> number associated with the bluefin tuna to be </w:t>
      </w:r>
      <w:proofErr w:type="gramStart"/>
      <w:r w:rsidRPr="002C3941">
        <w:rPr>
          <w:rFonts w:ascii="Cambria" w:eastAsia="Cambria" w:hAnsi="Cambria" w:cs="Times New Roman"/>
          <w:sz w:val="20"/>
          <w:szCs w:val="20"/>
          <w:lang w:val="en-US"/>
        </w:rPr>
        <w:t>harvested;</w:t>
      </w:r>
      <w:proofErr w:type="gramEnd"/>
    </w:p>
    <w:p w14:paraId="103CBA40" w14:textId="77777777" w:rsidR="00E43E5E" w:rsidRPr="002C3941" w:rsidRDefault="00E43E5E" w:rsidP="002E3CFC">
      <w:pPr>
        <w:numPr>
          <w:ilvl w:val="1"/>
          <w:numId w:val="20"/>
        </w:numPr>
        <w:tabs>
          <w:tab w:val="left" w:pos="851"/>
        </w:tabs>
        <w:spacing w:after="5" w:line="240" w:lineRule="auto"/>
        <w:ind w:left="426"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details of auxiliary vessels involved in the </w:t>
      </w:r>
      <w:proofErr w:type="gramStart"/>
      <w:r w:rsidRPr="002C3941">
        <w:rPr>
          <w:rFonts w:ascii="Cambria" w:eastAsia="Cambria" w:hAnsi="Cambria" w:cs="Times New Roman"/>
          <w:sz w:val="20"/>
          <w:szCs w:val="20"/>
          <w:lang w:val="en-US"/>
        </w:rPr>
        <w:t>operation;</w:t>
      </w:r>
      <w:proofErr w:type="gramEnd"/>
    </w:p>
    <w:p w14:paraId="04C1E5B9" w14:textId="77777777" w:rsidR="00E43E5E" w:rsidRPr="002C3941" w:rsidRDefault="00E43E5E" w:rsidP="002E3CFC">
      <w:pPr>
        <w:numPr>
          <w:ilvl w:val="1"/>
          <w:numId w:val="20"/>
        </w:numPr>
        <w:tabs>
          <w:tab w:val="left" w:pos="851"/>
        </w:tabs>
        <w:spacing w:after="5" w:line="240" w:lineRule="auto"/>
        <w:ind w:left="426"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destination of harvested tuna (processing vessel, export, local market, etc.).</w:t>
      </w:r>
    </w:p>
    <w:p w14:paraId="1D968DBA" w14:textId="77777777" w:rsidR="00E43E5E" w:rsidRPr="002C3941" w:rsidRDefault="00E43E5E" w:rsidP="00E43E5E">
      <w:pPr>
        <w:tabs>
          <w:tab w:val="left" w:pos="426"/>
        </w:tabs>
        <w:spacing w:line="240" w:lineRule="auto"/>
        <w:ind w:left="426" w:right="-1"/>
        <w:jc w:val="both"/>
        <w:rPr>
          <w:rFonts w:ascii="Cambria" w:eastAsia="Cambria" w:hAnsi="Cambria" w:cs="Times New Roman"/>
          <w:sz w:val="20"/>
          <w:szCs w:val="20"/>
          <w:lang w:val="en-US"/>
        </w:rPr>
      </w:pPr>
    </w:p>
    <w:p w14:paraId="33C7CFCB" w14:textId="26EEC71C"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Except for individuals of bluefin tuna which are close to dying, no harvesting operation shall be authorized</w:t>
      </w:r>
      <w:r w:rsidRPr="002C3941" w:rsidDel="000F39AB">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before the results of the quota uptake in accordance with paragraphs 1</w:t>
      </w:r>
      <w:r w:rsidR="00B70136" w:rsidRPr="002C3941">
        <w:rPr>
          <w:rFonts w:ascii="Cambria" w:eastAsia="Cambria" w:hAnsi="Cambria" w:cs="Times New Roman"/>
          <w:color w:val="000000"/>
          <w:sz w:val="20"/>
          <w:szCs w:val="20"/>
          <w:lang w:val="en-US"/>
        </w:rPr>
        <w:t>82</w:t>
      </w:r>
      <w:r w:rsidRPr="002C3941">
        <w:rPr>
          <w:rFonts w:ascii="Cambria" w:eastAsia="Cambria" w:hAnsi="Cambria" w:cs="Times New Roman"/>
          <w:color w:val="000000"/>
          <w:sz w:val="20"/>
          <w:szCs w:val="20"/>
          <w:lang w:val="en-US"/>
        </w:rPr>
        <w:t xml:space="preserve"> to 18</w:t>
      </w:r>
      <w:r w:rsidR="00B70136" w:rsidRPr="002C3941">
        <w:rPr>
          <w:rFonts w:ascii="Cambria" w:eastAsia="Cambria" w:hAnsi="Cambria" w:cs="Times New Roman"/>
          <w:color w:val="000000"/>
          <w:sz w:val="20"/>
          <w:szCs w:val="20"/>
          <w:lang w:val="en-US"/>
        </w:rPr>
        <w:t>4</w:t>
      </w:r>
      <w:r w:rsidRPr="002C3941">
        <w:rPr>
          <w:rFonts w:ascii="Cambria" w:eastAsia="Cambria" w:hAnsi="Cambria" w:cs="Times New Roman"/>
          <w:color w:val="000000"/>
          <w:sz w:val="20"/>
          <w:szCs w:val="20"/>
          <w:lang w:val="en-US"/>
        </w:rPr>
        <w:t xml:space="preserve"> </w:t>
      </w:r>
      <w:proofErr w:type="gramStart"/>
      <w:r w:rsidRPr="002C3941">
        <w:rPr>
          <w:rFonts w:ascii="Cambria" w:eastAsia="Cambria" w:hAnsi="Cambria" w:cs="Times New Roman"/>
          <w:color w:val="000000"/>
          <w:sz w:val="20"/>
          <w:szCs w:val="20"/>
          <w:lang w:val="en-US"/>
        </w:rPr>
        <w:t>has</w:t>
      </w:r>
      <w:proofErr w:type="gramEnd"/>
      <w:r w:rsidRPr="002C3941">
        <w:rPr>
          <w:rFonts w:ascii="Cambria" w:eastAsia="Cambria" w:hAnsi="Cambria" w:cs="Times New Roman"/>
          <w:color w:val="000000"/>
          <w:sz w:val="20"/>
          <w:szCs w:val="20"/>
          <w:lang w:val="en-US"/>
        </w:rPr>
        <w:t xml:space="preserve"> been determined, and the associated releases have been conducted.</w:t>
      </w:r>
    </w:p>
    <w:p w14:paraId="137B7391"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20D4CD5" w14:textId="77777777"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Harvesting operations shall not take place without the presence of a CPC observer in the case of traps, or an ICCAT regional observer in the case of harvesting on farms. For fish delivered to a processing vessel, the CPC or ICCAT regional observer may conduct its relevant tasks from the processing vessel.</w:t>
      </w:r>
    </w:p>
    <w:p w14:paraId="3C74C8F3" w14:textId="2EB51425"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Farm or trap CPC control authorities shall verify and cross-check the results of all harvesting operations taking place in farms and traps under </w:t>
      </w:r>
      <w:proofErr w:type="gramStart"/>
      <w:r w:rsidRPr="002C3941">
        <w:rPr>
          <w:rFonts w:ascii="Cambria" w:eastAsia="Cambria" w:hAnsi="Cambria" w:cs="Times New Roman"/>
          <w:color w:val="000000"/>
          <w:sz w:val="20"/>
          <w:szCs w:val="20"/>
          <w:lang w:val="en-US"/>
        </w:rPr>
        <w:t>its</w:t>
      </w:r>
      <w:proofErr w:type="gramEnd"/>
      <w:r w:rsidRPr="002C3941">
        <w:rPr>
          <w:rFonts w:ascii="Cambria" w:eastAsia="Cambria" w:hAnsi="Cambria" w:cs="Times New Roman"/>
          <w:color w:val="000000"/>
          <w:sz w:val="20"/>
          <w:szCs w:val="20"/>
          <w:lang w:val="en-US"/>
        </w:rPr>
        <w:t xml:space="preserve"> authority, using all relevant information in </w:t>
      </w:r>
      <w:proofErr w:type="gramStart"/>
      <w:r w:rsidRPr="002C3941">
        <w:rPr>
          <w:rFonts w:ascii="Cambria" w:eastAsia="Cambria" w:hAnsi="Cambria" w:cs="Times New Roman"/>
          <w:color w:val="000000"/>
          <w:sz w:val="20"/>
          <w:szCs w:val="20"/>
          <w:lang w:val="en-US"/>
        </w:rPr>
        <w:t>its</w:t>
      </w:r>
      <w:proofErr w:type="gramEnd"/>
      <w:r w:rsidRPr="002C3941">
        <w:rPr>
          <w:rFonts w:ascii="Cambria" w:eastAsia="Cambria" w:hAnsi="Cambria" w:cs="Times New Roman"/>
          <w:color w:val="000000"/>
          <w:sz w:val="20"/>
          <w:szCs w:val="20"/>
          <w:lang w:val="en-US"/>
        </w:rPr>
        <w:t xml:space="preserve"> possession.  Farm or trap CPC control authorities shall inspect all harvesting operations of bluefin tuna destined for processing vessels and a percentage of the rest of harvesting operations based on risk analysis.</w:t>
      </w:r>
    </w:p>
    <w:p w14:paraId="674DD470"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FDBB570" w14:textId="665DE67B"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When the destination of the bluefin tuna is a processing vessel, the master or representative of the processing vessel shall complete a processing declaration. When the harvested bluefin tuna is to be landed directly into port, the farm or trap operator shall complete a harvesting declaration. The processing and harvesting declarations shall be </w:t>
      </w:r>
      <w:r w:rsidR="00341029" w:rsidRPr="002C3941">
        <w:rPr>
          <w:rFonts w:ascii="Cambria" w:eastAsia="Cambria" w:hAnsi="Cambria" w:cs="Times New Roman"/>
          <w:color w:val="000000"/>
          <w:sz w:val="20"/>
          <w:szCs w:val="20"/>
          <w:u w:val="single"/>
          <w:lang w:val="en-US"/>
        </w:rPr>
        <w:t>verified and, where appropriate, signed</w:t>
      </w:r>
      <w:r w:rsidR="00341029"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 xml:space="preserve">by the ICCAT regional or CPC observer present at the harvesting operation. </w:t>
      </w:r>
    </w:p>
    <w:p w14:paraId="1ACC60FB"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DB1481D" w14:textId="77777777"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sz w:val="20"/>
          <w:szCs w:val="20"/>
          <w:lang w:val="en-US"/>
        </w:rPr>
      </w:pPr>
      <w:r w:rsidRPr="002C3941">
        <w:rPr>
          <w:rFonts w:ascii="Cambria" w:eastAsia="Cambria" w:hAnsi="Cambria" w:cs="Times New Roman"/>
          <w:color w:val="000000"/>
          <w:sz w:val="20"/>
          <w:szCs w:val="20"/>
          <w:lang w:val="en-US"/>
        </w:rPr>
        <w:t>The pro</w:t>
      </w:r>
      <w:r w:rsidRPr="002C3941">
        <w:rPr>
          <w:rFonts w:ascii="Cambria" w:eastAsia="Cambria" w:hAnsi="Cambria" w:cs="Times New Roman"/>
          <w:sz w:val="20"/>
          <w:szCs w:val="20"/>
          <w:lang w:val="en-US"/>
        </w:rPr>
        <w:t xml:space="preserve">cessing declaration and harvesting declaration shall contain at least the following information </w:t>
      </w:r>
      <w:r w:rsidRPr="002C3941">
        <w:rPr>
          <w:rFonts w:ascii="Cambria" w:eastAsia="Cambria" w:hAnsi="Cambria" w:cs="Cambria"/>
          <w:sz w:val="20"/>
          <w:lang w:val="en-US"/>
        </w:rPr>
        <w:t xml:space="preserve">using </w:t>
      </w:r>
      <w:r w:rsidRPr="002C3941">
        <w:rPr>
          <w:rFonts w:ascii="Cambria" w:eastAsia="Cambria" w:hAnsi="Cambria" w:cs="Cambria"/>
          <w:b/>
          <w:sz w:val="20"/>
          <w:lang w:val="en-US"/>
        </w:rPr>
        <w:t>Annex 15</w:t>
      </w:r>
      <w:r w:rsidRPr="002C3941">
        <w:rPr>
          <w:rFonts w:ascii="Cambria" w:eastAsia="Cambria" w:hAnsi="Cambria" w:cs="Cambria"/>
          <w:sz w:val="20"/>
          <w:lang w:val="en-US"/>
        </w:rPr>
        <w:t>:</w:t>
      </w:r>
    </w:p>
    <w:p w14:paraId="05284C97" w14:textId="77777777" w:rsidR="00E43E5E" w:rsidRPr="002C3941"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60EFE57" w14:textId="77777777" w:rsidR="00E43E5E" w:rsidRPr="002C3941" w:rsidRDefault="00E43E5E" w:rsidP="002E3CFC">
      <w:pPr>
        <w:numPr>
          <w:ilvl w:val="1"/>
          <w:numId w:val="20"/>
        </w:numPr>
        <w:tabs>
          <w:tab w:val="left" w:pos="851"/>
        </w:tabs>
        <w:spacing w:after="5" w:line="240" w:lineRule="auto"/>
        <w:ind w:left="426"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date of </w:t>
      </w:r>
      <w:proofErr w:type="gramStart"/>
      <w:r w:rsidRPr="002C3941">
        <w:rPr>
          <w:rFonts w:ascii="Cambria" w:eastAsia="Cambria" w:hAnsi="Cambria" w:cs="Times New Roman"/>
          <w:sz w:val="20"/>
          <w:szCs w:val="20"/>
          <w:lang w:val="en-US"/>
        </w:rPr>
        <w:t>harvesting;</w:t>
      </w:r>
      <w:proofErr w:type="gramEnd"/>
    </w:p>
    <w:p w14:paraId="3840465E" w14:textId="77777777" w:rsidR="00E43E5E" w:rsidRPr="002C3941" w:rsidRDefault="00E43E5E" w:rsidP="002E3CFC">
      <w:pPr>
        <w:numPr>
          <w:ilvl w:val="1"/>
          <w:numId w:val="20"/>
        </w:numPr>
        <w:tabs>
          <w:tab w:val="left" w:pos="851"/>
        </w:tabs>
        <w:spacing w:after="5" w:line="240" w:lineRule="auto"/>
        <w:ind w:left="426"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farm or </w:t>
      </w:r>
      <w:proofErr w:type="gramStart"/>
      <w:r w:rsidRPr="002C3941">
        <w:rPr>
          <w:rFonts w:ascii="Cambria" w:eastAsia="Cambria" w:hAnsi="Cambria" w:cs="Times New Roman"/>
          <w:sz w:val="20"/>
          <w:szCs w:val="20"/>
          <w:lang w:val="en-US"/>
        </w:rPr>
        <w:t>trap;</w:t>
      </w:r>
      <w:proofErr w:type="gramEnd"/>
    </w:p>
    <w:p w14:paraId="14D85A3E" w14:textId="77777777" w:rsidR="00E43E5E" w:rsidRPr="002C3941" w:rsidRDefault="00E43E5E" w:rsidP="002E3CFC">
      <w:pPr>
        <w:numPr>
          <w:ilvl w:val="1"/>
          <w:numId w:val="20"/>
        </w:numPr>
        <w:tabs>
          <w:tab w:val="left" w:pos="851"/>
        </w:tabs>
        <w:spacing w:after="5" w:line="240" w:lineRule="auto"/>
        <w:ind w:left="426"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cage(s) number(s</w:t>
      </w:r>
      <w:proofErr w:type="gramStart"/>
      <w:r w:rsidRPr="002C3941">
        <w:rPr>
          <w:rFonts w:ascii="Cambria" w:eastAsia="Cambria" w:hAnsi="Cambria" w:cs="Times New Roman"/>
          <w:sz w:val="20"/>
          <w:szCs w:val="20"/>
          <w:lang w:val="en-US"/>
        </w:rPr>
        <w:t>);</w:t>
      </w:r>
      <w:proofErr w:type="gramEnd"/>
    </w:p>
    <w:p w14:paraId="4B0ACB0C" w14:textId="77777777" w:rsidR="00E43E5E" w:rsidRPr="002C3941" w:rsidRDefault="00E43E5E" w:rsidP="002E3CFC">
      <w:pPr>
        <w:numPr>
          <w:ilvl w:val="1"/>
          <w:numId w:val="20"/>
        </w:numPr>
        <w:tabs>
          <w:tab w:val="left" w:pos="851"/>
        </w:tabs>
        <w:spacing w:after="5" w:line="240" w:lineRule="auto"/>
        <w:ind w:left="426"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number of individuals </w:t>
      </w:r>
      <w:proofErr w:type="gramStart"/>
      <w:r w:rsidRPr="002C3941">
        <w:rPr>
          <w:rFonts w:ascii="Cambria" w:eastAsia="Cambria" w:hAnsi="Cambria" w:cs="Times New Roman"/>
          <w:sz w:val="20"/>
          <w:szCs w:val="20"/>
          <w:lang w:val="en-US"/>
        </w:rPr>
        <w:t>harvested;</w:t>
      </w:r>
      <w:proofErr w:type="gramEnd"/>
    </w:p>
    <w:p w14:paraId="781C72FB" w14:textId="77777777" w:rsidR="00E43E5E" w:rsidRPr="002C3941" w:rsidRDefault="00E43E5E" w:rsidP="002E3CFC">
      <w:pPr>
        <w:numPr>
          <w:ilvl w:val="1"/>
          <w:numId w:val="20"/>
        </w:numPr>
        <w:tabs>
          <w:tab w:val="left" w:pos="851"/>
        </w:tabs>
        <w:spacing w:after="5" w:line="240" w:lineRule="auto"/>
        <w:ind w:left="426"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live weight and processed weight in Kg of the harvested bluefin </w:t>
      </w:r>
      <w:proofErr w:type="gramStart"/>
      <w:r w:rsidRPr="002C3941">
        <w:rPr>
          <w:rFonts w:ascii="Cambria" w:eastAsia="Cambria" w:hAnsi="Cambria" w:cs="Times New Roman"/>
          <w:sz w:val="20"/>
          <w:szCs w:val="20"/>
          <w:lang w:val="en-US"/>
        </w:rPr>
        <w:t>tuna;</w:t>
      </w:r>
      <w:proofErr w:type="gramEnd"/>
    </w:p>
    <w:p w14:paraId="76740F66" w14:textId="77777777" w:rsidR="00E43E5E" w:rsidRPr="002C3941" w:rsidRDefault="00E43E5E" w:rsidP="002E3CFC">
      <w:pPr>
        <w:numPr>
          <w:ilvl w:val="1"/>
          <w:numId w:val="20"/>
        </w:numPr>
        <w:tabs>
          <w:tab w:val="left" w:pos="851"/>
        </w:tabs>
        <w:spacing w:after="5" w:line="240" w:lineRule="auto"/>
        <w:ind w:left="426" w:right="-1"/>
        <w:jc w:val="both"/>
        <w:rPr>
          <w:rFonts w:ascii="Cambria" w:eastAsia="Cambria" w:hAnsi="Cambria" w:cs="Times New Roman"/>
          <w:sz w:val="20"/>
          <w:szCs w:val="20"/>
          <w:lang w:val="en-US"/>
        </w:rPr>
      </w:pPr>
      <w:proofErr w:type="spellStart"/>
      <w:r w:rsidRPr="002C3941">
        <w:rPr>
          <w:rFonts w:ascii="Cambria" w:eastAsia="Cambria" w:hAnsi="Cambria" w:cs="Times New Roman"/>
          <w:sz w:val="20"/>
          <w:szCs w:val="20"/>
          <w:lang w:val="en-US"/>
        </w:rPr>
        <w:t>eBCD</w:t>
      </w:r>
      <w:proofErr w:type="spellEnd"/>
      <w:r w:rsidRPr="002C3941">
        <w:rPr>
          <w:rFonts w:ascii="Cambria" w:eastAsia="Cambria" w:hAnsi="Cambria" w:cs="Times New Roman"/>
          <w:sz w:val="20"/>
          <w:szCs w:val="20"/>
          <w:lang w:val="en-US"/>
        </w:rPr>
        <w:t xml:space="preserve"> number(s) associated with the bluefin tuna </w:t>
      </w:r>
      <w:proofErr w:type="gramStart"/>
      <w:r w:rsidRPr="002C3941">
        <w:rPr>
          <w:rFonts w:ascii="Cambria" w:eastAsia="Cambria" w:hAnsi="Cambria" w:cs="Times New Roman"/>
          <w:sz w:val="20"/>
          <w:szCs w:val="20"/>
          <w:lang w:val="en-US"/>
        </w:rPr>
        <w:t>harvested;</w:t>
      </w:r>
      <w:proofErr w:type="gramEnd"/>
    </w:p>
    <w:p w14:paraId="5D7FC4F2" w14:textId="77777777" w:rsidR="00E43E5E" w:rsidRPr="002C3941" w:rsidRDefault="00E43E5E" w:rsidP="002E3CFC">
      <w:pPr>
        <w:numPr>
          <w:ilvl w:val="1"/>
          <w:numId w:val="20"/>
        </w:numPr>
        <w:tabs>
          <w:tab w:val="left" w:pos="851"/>
        </w:tabs>
        <w:spacing w:after="5" w:line="240" w:lineRule="auto"/>
        <w:ind w:left="426"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details of auxiliary vessels involved in the </w:t>
      </w:r>
      <w:proofErr w:type="gramStart"/>
      <w:r w:rsidRPr="002C3941">
        <w:rPr>
          <w:rFonts w:ascii="Cambria" w:eastAsia="Cambria" w:hAnsi="Cambria" w:cs="Times New Roman"/>
          <w:sz w:val="20"/>
          <w:szCs w:val="20"/>
          <w:lang w:val="en-US"/>
        </w:rPr>
        <w:t>operation;</w:t>
      </w:r>
      <w:proofErr w:type="gramEnd"/>
    </w:p>
    <w:p w14:paraId="09B372BA" w14:textId="77777777" w:rsidR="00E43E5E" w:rsidRPr="002C3941" w:rsidRDefault="00E43E5E" w:rsidP="002E3CFC">
      <w:pPr>
        <w:numPr>
          <w:ilvl w:val="1"/>
          <w:numId w:val="20"/>
        </w:numPr>
        <w:tabs>
          <w:tab w:val="left" w:pos="851"/>
        </w:tabs>
        <w:spacing w:after="5" w:line="240" w:lineRule="auto"/>
        <w:ind w:left="426"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destination of the harvested tuna (i.e., export, local market, or other</w:t>
      </w:r>
      <w:proofErr w:type="gramStart"/>
      <w:r w:rsidRPr="002C3941">
        <w:rPr>
          <w:rFonts w:ascii="Cambria" w:eastAsia="Cambria" w:hAnsi="Cambria" w:cs="Times New Roman"/>
          <w:sz w:val="20"/>
          <w:szCs w:val="20"/>
          <w:lang w:val="en-US"/>
        </w:rPr>
        <w:t>);</w:t>
      </w:r>
      <w:proofErr w:type="gramEnd"/>
    </w:p>
    <w:p w14:paraId="4444F1E2" w14:textId="3B5FE176" w:rsidR="00E43E5E" w:rsidRPr="002C3941" w:rsidRDefault="00E56C3F" w:rsidP="00F773B5">
      <w:pPr>
        <w:numPr>
          <w:ilvl w:val="1"/>
          <w:numId w:val="20"/>
        </w:numPr>
        <w:tabs>
          <w:tab w:val="left" w:pos="851"/>
        </w:tabs>
        <w:spacing w:after="5" w:line="240" w:lineRule="auto"/>
        <w:ind w:left="851" w:right="-1" w:hanging="425"/>
        <w:jc w:val="both"/>
        <w:rPr>
          <w:rFonts w:ascii="Cambria" w:eastAsia="Cambria" w:hAnsi="Cambria" w:cs="Times New Roman"/>
          <w:sz w:val="20"/>
          <w:szCs w:val="20"/>
          <w:lang w:val="en-US"/>
        </w:rPr>
      </w:pPr>
      <w:r w:rsidRPr="002C3941">
        <w:rPr>
          <w:rFonts w:ascii="Cambria" w:eastAsia="Cambria" w:hAnsi="Cambria" w:cs="Times New Roman"/>
          <w:sz w:val="20"/>
          <w:szCs w:val="20"/>
          <w:u w:val="single"/>
          <w:lang w:val="en-US"/>
        </w:rPr>
        <w:t>verification and, where appropriate, signature</w:t>
      </w:r>
      <w:r w:rsidRPr="002C3941">
        <w:rPr>
          <w:rFonts w:ascii="Cambria" w:eastAsia="Cambria" w:hAnsi="Cambria" w:cs="Times New Roman"/>
          <w:sz w:val="20"/>
          <w:szCs w:val="20"/>
          <w:lang w:val="en-US"/>
        </w:rPr>
        <w:t xml:space="preserve"> </w:t>
      </w:r>
      <w:r w:rsidR="00E43E5E" w:rsidRPr="002C3941">
        <w:rPr>
          <w:rFonts w:ascii="Cambria" w:eastAsia="Cambria" w:hAnsi="Cambria" w:cs="Times New Roman"/>
          <w:sz w:val="20"/>
          <w:szCs w:val="20"/>
          <w:lang w:val="en-US"/>
        </w:rPr>
        <w:t>by the ICCAT regional observer or CPC observer, as appropriate.</w:t>
      </w:r>
    </w:p>
    <w:p w14:paraId="24003A4E" w14:textId="77777777" w:rsidR="00E43E5E" w:rsidRPr="002C3941" w:rsidRDefault="00E43E5E" w:rsidP="00E43E5E">
      <w:pPr>
        <w:tabs>
          <w:tab w:val="left" w:pos="426"/>
        </w:tabs>
        <w:spacing w:line="240" w:lineRule="auto"/>
        <w:ind w:left="426" w:right="-1" w:hanging="426"/>
        <w:jc w:val="both"/>
        <w:rPr>
          <w:rFonts w:ascii="Cambria" w:eastAsia="Cambria" w:hAnsi="Cambria" w:cs="Times New Roman"/>
          <w:sz w:val="20"/>
          <w:szCs w:val="20"/>
          <w:lang w:val="en-US"/>
        </w:rPr>
      </w:pPr>
    </w:p>
    <w:p w14:paraId="37C97596" w14:textId="77777777"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2C3941">
        <w:rPr>
          <w:rFonts w:ascii="Cambria" w:eastAsia="Cambria" w:hAnsi="Cambria" w:cs="Times New Roman"/>
          <w:sz w:val="20"/>
          <w:szCs w:val="20"/>
          <w:lang w:val="en-US"/>
        </w:rPr>
        <w:t xml:space="preserve">The processing and harvesting declarations shall be sent by e-mail to the </w:t>
      </w:r>
      <w:proofErr w:type="gramStart"/>
      <w:r w:rsidRPr="002C3941">
        <w:rPr>
          <w:rFonts w:ascii="Cambria" w:eastAsia="Cambria" w:hAnsi="Cambria" w:cs="Times New Roman"/>
          <w:sz w:val="20"/>
          <w:szCs w:val="20"/>
          <w:lang w:val="en-US"/>
        </w:rPr>
        <w:t>farm CPC competent</w:t>
      </w:r>
      <w:proofErr w:type="gramEnd"/>
      <w:r w:rsidRPr="002C3941">
        <w:rPr>
          <w:rFonts w:ascii="Cambria" w:eastAsia="Cambria" w:hAnsi="Cambria" w:cs="Times New Roman"/>
          <w:sz w:val="20"/>
          <w:szCs w:val="20"/>
          <w:lang w:val="en-US"/>
        </w:rPr>
        <w:t xml:space="preserve"> authorities within 48 hours of the harvesting operation.</w:t>
      </w:r>
    </w:p>
    <w:p w14:paraId="46B0DE9F" w14:textId="77777777" w:rsidR="00E43E5E" w:rsidRPr="002C3941"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0A595F85" w14:textId="324B1D99" w:rsidR="00E43E5E" w:rsidRPr="002C3941" w:rsidRDefault="00E43E5E" w:rsidP="00BC7211">
      <w:pPr>
        <w:numPr>
          <w:ilvl w:val="0"/>
          <w:numId w:val="103"/>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2C3941">
        <w:rPr>
          <w:rFonts w:ascii="Cambria" w:eastAsia="Cambria" w:hAnsi="Cambria" w:cs="Cambria"/>
          <w:color w:val="000000"/>
          <w:sz w:val="20"/>
          <w:szCs w:val="20"/>
          <w:lang w:val="en-US"/>
        </w:rPr>
        <w:t xml:space="preserve">The Commission shall consider reflecting “Processing on board” in the </w:t>
      </w:r>
      <w:proofErr w:type="spellStart"/>
      <w:r w:rsidRPr="002C3941">
        <w:rPr>
          <w:rFonts w:ascii="Cambria" w:eastAsia="Cambria" w:hAnsi="Cambria" w:cs="Cambria"/>
          <w:color w:val="000000"/>
          <w:sz w:val="20"/>
          <w:szCs w:val="20"/>
          <w:lang w:val="en-US"/>
        </w:rPr>
        <w:t>eBCD</w:t>
      </w:r>
      <w:proofErr w:type="spellEnd"/>
      <w:r w:rsidRPr="002C3941">
        <w:rPr>
          <w:rFonts w:ascii="Cambria" w:eastAsia="Cambria" w:hAnsi="Cambria" w:cs="Cambria"/>
          <w:color w:val="000000"/>
          <w:sz w:val="20"/>
          <w:szCs w:val="20"/>
          <w:lang w:val="en-US"/>
        </w:rPr>
        <w:t xml:space="preserve"> at its 202</w:t>
      </w:r>
      <w:r w:rsidR="00EC1F06" w:rsidRPr="002C3941">
        <w:rPr>
          <w:rFonts w:ascii="Cambria" w:eastAsia="Cambria" w:hAnsi="Cambria" w:cs="Cambria"/>
          <w:color w:val="000000"/>
          <w:sz w:val="20"/>
          <w:szCs w:val="20"/>
          <w:lang w:val="en-US"/>
        </w:rPr>
        <w:t>3</w:t>
      </w:r>
      <w:r w:rsidRPr="002C3941">
        <w:rPr>
          <w:rFonts w:ascii="Cambria" w:eastAsia="Cambria" w:hAnsi="Cambria" w:cs="Cambria"/>
          <w:color w:val="000000"/>
          <w:sz w:val="20"/>
          <w:szCs w:val="20"/>
          <w:lang w:val="en-US"/>
        </w:rPr>
        <w:t xml:space="preserve"> Annual Meeting. To this end, IMM WG and then </w:t>
      </w:r>
      <w:proofErr w:type="spellStart"/>
      <w:r w:rsidRPr="002C3941">
        <w:rPr>
          <w:rFonts w:ascii="Cambria" w:eastAsia="Cambria" w:hAnsi="Cambria" w:cs="Cambria"/>
          <w:color w:val="000000"/>
          <w:sz w:val="20"/>
          <w:szCs w:val="20"/>
          <w:lang w:val="en-US"/>
        </w:rPr>
        <w:t>eBCD</w:t>
      </w:r>
      <w:proofErr w:type="spellEnd"/>
      <w:r w:rsidRPr="002C3941">
        <w:rPr>
          <w:rFonts w:ascii="Cambria" w:eastAsia="Cambria" w:hAnsi="Cambria" w:cs="Cambria"/>
          <w:color w:val="000000"/>
          <w:sz w:val="20"/>
          <w:szCs w:val="20"/>
          <w:lang w:val="en-US"/>
        </w:rPr>
        <w:t xml:space="preserve"> TWG shall discuss the technical, administrative and control requirements and report the results to the Commission.</w:t>
      </w:r>
    </w:p>
    <w:p w14:paraId="1688905C" w14:textId="77777777" w:rsidR="002E3CFC" w:rsidRPr="002C3941" w:rsidRDefault="002E3CFC" w:rsidP="00E43E5E">
      <w:pPr>
        <w:tabs>
          <w:tab w:val="left" w:pos="426"/>
        </w:tabs>
        <w:spacing w:line="240" w:lineRule="auto"/>
        <w:ind w:left="425"/>
        <w:jc w:val="both"/>
        <w:rPr>
          <w:rFonts w:ascii="Cambria" w:eastAsia="Cambria" w:hAnsi="Cambria" w:cs="Cambria"/>
          <w:color w:val="000000"/>
          <w:sz w:val="20"/>
          <w:szCs w:val="20"/>
          <w:lang w:val="en-US"/>
        </w:rPr>
      </w:pPr>
    </w:p>
    <w:p w14:paraId="4851A767" w14:textId="66843672" w:rsidR="00E43E5E" w:rsidRPr="002C3941" w:rsidRDefault="00E43E5E" w:rsidP="00E43E5E">
      <w:pPr>
        <w:spacing w:after="160" w:line="259" w:lineRule="auto"/>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Part IV:</w:t>
      </w:r>
    </w:p>
    <w:p w14:paraId="7F8FFDD8" w14:textId="77777777" w:rsidR="00E43E5E" w:rsidRPr="002C3941"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Control measures</w:t>
      </w:r>
    </w:p>
    <w:p w14:paraId="520A4918" w14:textId="77777777" w:rsidR="00E43E5E" w:rsidRPr="002C3941" w:rsidRDefault="00E43E5E" w:rsidP="00E43E5E">
      <w:pPr>
        <w:spacing w:line="240" w:lineRule="auto"/>
        <w:ind w:left="426" w:hanging="426"/>
        <w:jc w:val="both"/>
        <w:rPr>
          <w:rFonts w:ascii="Cambria" w:eastAsia="Cambria" w:hAnsi="Cambria" w:cs="Times New Roman"/>
          <w:sz w:val="20"/>
          <w:szCs w:val="20"/>
          <w:lang w:val="en-US"/>
        </w:rPr>
      </w:pPr>
    </w:p>
    <w:p w14:paraId="6FA300D9" w14:textId="77777777" w:rsidR="00E43E5E" w:rsidRPr="002C3941" w:rsidRDefault="00E43E5E" w:rsidP="00E43E5E">
      <w:pPr>
        <w:spacing w:line="240" w:lineRule="auto"/>
        <w:ind w:left="426" w:hanging="426"/>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Section F – Control activities in farms after caging</w:t>
      </w:r>
    </w:p>
    <w:p w14:paraId="5B646A95" w14:textId="77777777" w:rsidR="00E43E5E" w:rsidRPr="002C3941" w:rsidRDefault="00E43E5E" w:rsidP="00E43E5E">
      <w:pPr>
        <w:spacing w:line="240" w:lineRule="auto"/>
        <w:rPr>
          <w:rFonts w:ascii="Cambria" w:eastAsia="Cambria" w:hAnsi="Cambria" w:cs="Times New Roman"/>
          <w:color w:val="000000"/>
          <w:sz w:val="20"/>
          <w:szCs w:val="20"/>
          <w:lang w:val="en-US"/>
        </w:rPr>
      </w:pPr>
    </w:p>
    <w:p w14:paraId="3659C9BF" w14:textId="77777777" w:rsidR="00E43E5E" w:rsidRPr="002C3941" w:rsidRDefault="00E43E5E" w:rsidP="00E43E5E">
      <w:pPr>
        <w:keepNext/>
        <w:keepLines/>
        <w:spacing w:line="240" w:lineRule="auto"/>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Intra-farm transfers </w:t>
      </w:r>
    </w:p>
    <w:p w14:paraId="2D9D6247" w14:textId="77777777" w:rsidR="00E43E5E" w:rsidRPr="002C3941" w:rsidRDefault="00E43E5E" w:rsidP="00E43E5E">
      <w:pPr>
        <w:spacing w:line="240" w:lineRule="auto"/>
        <w:jc w:val="both"/>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 </w:t>
      </w:r>
    </w:p>
    <w:p w14:paraId="09D018FC" w14:textId="15E5E693" w:rsidR="00E43E5E" w:rsidRPr="002C3941" w:rsidRDefault="00E43E5E" w:rsidP="00BC7211">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Intra-farm transfer shall not take place without the authorization of the </w:t>
      </w:r>
      <w:proofErr w:type="gramStart"/>
      <w:r w:rsidRPr="002C3941">
        <w:rPr>
          <w:rFonts w:ascii="Cambria" w:eastAsia="Cambria" w:hAnsi="Cambria" w:cs="Times New Roman"/>
          <w:color w:val="000000"/>
          <w:sz w:val="20"/>
          <w:szCs w:val="20"/>
          <w:lang w:val="en-US"/>
        </w:rPr>
        <w:t>farm CPC competent</w:t>
      </w:r>
      <w:proofErr w:type="gramEnd"/>
      <w:r w:rsidRPr="002C3941">
        <w:rPr>
          <w:rFonts w:ascii="Cambria" w:eastAsia="Cambria" w:hAnsi="Cambria" w:cs="Times New Roman"/>
          <w:color w:val="000000"/>
          <w:sz w:val="20"/>
          <w:szCs w:val="20"/>
          <w:lang w:val="en-US"/>
        </w:rPr>
        <w:t xml:space="preserve"> authority. Each transfer shall be recorded by control cameras to confirm the number of bluefin tuna individuals transferred. The video footage shall comply with the minimum standards as laid down in </w:t>
      </w:r>
      <w:r w:rsidRPr="002C3941">
        <w:rPr>
          <w:rFonts w:ascii="Cambria" w:eastAsia="Cambria" w:hAnsi="Cambria" w:cs="Times New Roman"/>
          <w:b/>
          <w:color w:val="000000"/>
          <w:sz w:val="20"/>
          <w:szCs w:val="20"/>
          <w:lang w:val="en-US"/>
        </w:rPr>
        <w:t>Annex 8</w:t>
      </w:r>
      <w:r w:rsidRPr="002C3941">
        <w:rPr>
          <w:rFonts w:ascii="Cambria" w:eastAsia="Cambria" w:hAnsi="Cambria" w:cs="Times New Roman"/>
          <w:color w:val="000000"/>
          <w:sz w:val="20"/>
          <w:szCs w:val="20"/>
          <w:lang w:val="en-US"/>
        </w:rPr>
        <w:t xml:space="preserve">. The </w:t>
      </w:r>
      <w:proofErr w:type="gramStart"/>
      <w:r w:rsidRPr="002C3941">
        <w:rPr>
          <w:rFonts w:ascii="Cambria" w:eastAsia="Cambria" w:hAnsi="Cambria" w:cs="Times New Roman"/>
          <w:color w:val="000000"/>
          <w:sz w:val="20"/>
          <w:szCs w:val="20"/>
          <w:lang w:val="en-US"/>
        </w:rPr>
        <w:t>farm CPC</w:t>
      </w:r>
      <w:proofErr w:type="gramEnd"/>
      <w:r w:rsidRPr="002C3941">
        <w:rPr>
          <w:rFonts w:ascii="Cambria" w:eastAsia="Cambria" w:hAnsi="Cambria" w:cs="Times New Roman"/>
          <w:color w:val="000000"/>
          <w:sz w:val="20"/>
          <w:szCs w:val="20"/>
          <w:lang w:val="en-US"/>
        </w:rPr>
        <w:t xml:space="preserve"> competent authority shall monitor</w:t>
      </w:r>
      <w:r w:rsidRPr="002C3941">
        <w:rPr>
          <w:rFonts w:asciiTheme="minorHAnsi" w:hAnsiTheme="minorHAnsi"/>
          <w:color w:val="000000"/>
          <w:sz w:val="20"/>
          <w:lang w:val="en-US"/>
        </w:rPr>
        <w:t xml:space="preserve"> </w:t>
      </w:r>
      <w:r w:rsidRPr="002C3941">
        <w:rPr>
          <w:rFonts w:ascii="Cambria" w:eastAsia="Cambria" w:hAnsi="Cambria" w:cs="Times New Roman"/>
          <w:color w:val="000000"/>
          <w:sz w:val="20"/>
          <w:szCs w:val="20"/>
          <w:lang w:val="en-US"/>
        </w:rPr>
        <w:t xml:space="preserve">those transfers, including </w:t>
      </w:r>
      <w:r w:rsidR="004C25A1" w:rsidRPr="002C3941">
        <w:rPr>
          <w:rFonts w:ascii="Cambria" w:eastAsia="Cambria" w:hAnsi="Cambria" w:cs="Times New Roman"/>
          <w:color w:val="000000"/>
          <w:sz w:val="20"/>
          <w:szCs w:val="20"/>
          <w:lang w:val="en-US"/>
        </w:rPr>
        <w:t xml:space="preserve">by verifying the video footage and </w:t>
      </w:r>
      <w:r w:rsidRPr="002C3941">
        <w:rPr>
          <w:rFonts w:ascii="Cambria" w:eastAsia="Cambria" w:hAnsi="Cambria" w:cs="Times New Roman"/>
          <w:color w:val="000000"/>
          <w:sz w:val="20"/>
          <w:szCs w:val="20"/>
          <w:lang w:val="en-US"/>
        </w:rPr>
        <w:t xml:space="preserve">ensuring that each intra-farm transfer is recorded in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system.</w:t>
      </w:r>
    </w:p>
    <w:p w14:paraId="798F7BD3" w14:textId="77777777" w:rsidR="00604A15" w:rsidRPr="002C3941" w:rsidRDefault="00604A15" w:rsidP="00604A15">
      <w:pPr>
        <w:tabs>
          <w:tab w:val="left" w:pos="426"/>
        </w:tabs>
        <w:spacing w:line="240" w:lineRule="auto"/>
        <w:jc w:val="both"/>
        <w:rPr>
          <w:rFonts w:ascii="Cambria" w:hAnsi="Cambria" w:cs="Times New Roman"/>
          <w:color w:val="000000"/>
          <w:sz w:val="20"/>
          <w:szCs w:val="20"/>
          <w:lang w:val="en-US" w:eastAsia="ja-JP"/>
        </w:rPr>
      </w:pPr>
    </w:p>
    <w:p w14:paraId="2AD8849B" w14:textId="27801033" w:rsidR="00604A15" w:rsidRPr="002C3941" w:rsidRDefault="0073281C" w:rsidP="00B04CEA">
      <w:pPr>
        <w:tabs>
          <w:tab w:val="left" w:pos="426"/>
        </w:tabs>
        <w:spacing w:line="240" w:lineRule="auto"/>
        <w:ind w:left="426" w:hanging="426"/>
        <w:jc w:val="both"/>
        <w:rPr>
          <w:rFonts w:ascii="Cambria" w:hAnsi="Cambria" w:cs="Times New Roman"/>
          <w:color w:val="000000"/>
          <w:sz w:val="20"/>
          <w:szCs w:val="20"/>
          <w:lang w:val="en-US" w:eastAsia="ja-JP"/>
        </w:rPr>
      </w:pPr>
      <w:r w:rsidRPr="002C3941">
        <w:rPr>
          <w:rFonts w:ascii="Cambria" w:hAnsi="Cambria" w:cs="Times New Roman" w:hint="eastAsia"/>
          <w:color w:val="000000"/>
          <w:sz w:val="20"/>
          <w:szCs w:val="20"/>
          <w:lang w:val="en-US" w:eastAsia="ja-JP"/>
        </w:rPr>
        <w:t>1</w:t>
      </w:r>
      <w:r w:rsidR="00841C72" w:rsidRPr="002C3941">
        <w:rPr>
          <w:rFonts w:ascii="Cambria" w:hAnsi="Cambria" w:cs="Times New Roman"/>
          <w:color w:val="000000"/>
          <w:sz w:val="20"/>
          <w:szCs w:val="20"/>
          <w:lang w:val="en-US" w:eastAsia="ja-JP"/>
        </w:rPr>
        <w:t>99</w:t>
      </w:r>
      <w:r w:rsidRPr="002C3941">
        <w:rPr>
          <w:rFonts w:ascii="Cambria" w:hAnsi="Cambria" w:cs="Times New Roman" w:hint="eastAsia"/>
          <w:color w:val="000000"/>
          <w:sz w:val="20"/>
          <w:szCs w:val="20"/>
          <w:lang w:val="en-US" w:eastAsia="ja-JP"/>
        </w:rPr>
        <w:t>.</w:t>
      </w:r>
      <w:r w:rsidR="002E3CFC" w:rsidRPr="002C3941">
        <w:rPr>
          <w:rFonts w:ascii="Cambria" w:hAnsi="Cambria" w:cs="Times New Roman"/>
          <w:color w:val="000000"/>
          <w:sz w:val="20"/>
          <w:szCs w:val="20"/>
          <w:lang w:val="en-US" w:eastAsia="ja-JP"/>
        </w:rPr>
        <w:tab/>
      </w:r>
      <w:r w:rsidRPr="002C3941">
        <w:rPr>
          <w:rFonts w:ascii="Cambria" w:hAnsi="Cambria" w:cs="Times New Roman"/>
          <w:color w:val="000000"/>
          <w:sz w:val="20"/>
          <w:szCs w:val="20"/>
          <w:lang w:val="en-US" w:eastAsia="ja-JP"/>
        </w:rPr>
        <w:t xml:space="preserve">A difference </w:t>
      </w:r>
      <w:r w:rsidR="00B62B6C" w:rsidRPr="002C3941">
        <w:rPr>
          <w:rFonts w:ascii="Cambria" w:hAnsi="Cambria" w:cs="Times New Roman"/>
          <w:color w:val="000000"/>
          <w:sz w:val="20"/>
          <w:szCs w:val="20"/>
          <w:lang w:val="en-US" w:eastAsia="ja-JP"/>
        </w:rPr>
        <w:t>by</w:t>
      </w:r>
      <w:r w:rsidRPr="002C3941">
        <w:rPr>
          <w:rFonts w:ascii="Cambria" w:hAnsi="Cambria" w:cs="Times New Roman"/>
          <w:color w:val="000000"/>
          <w:sz w:val="20"/>
          <w:szCs w:val="20"/>
          <w:lang w:val="en-US" w:eastAsia="ja-JP"/>
        </w:rPr>
        <w:t xml:space="preserve"> number of bluefin tuna individuals between the number resulting from the intra</w:t>
      </w:r>
      <w:r w:rsidR="002E3CFC" w:rsidRPr="002C3941">
        <w:rPr>
          <w:rFonts w:ascii="Cambria" w:hAnsi="Cambria" w:cs="Times New Roman"/>
          <w:color w:val="000000"/>
          <w:sz w:val="20"/>
          <w:szCs w:val="20"/>
          <w:lang w:val="en-US" w:eastAsia="ja-JP"/>
        </w:rPr>
        <w:noBreakHyphen/>
      </w:r>
      <w:r w:rsidRPr="002C3941">
        <w:rPr>
          <w:rFonts w:ascii="Cambria" w:hAnsi="Cambria" w:cs="Times New Roman"/>
          <w:color w:val="000000"/>
          <w:sz w:val="20"/>
          <w:szCs w:val="20"/>
          <w:lang w:val="en-US" w:eastAsia="ja-JP"/>
        </w:rPr>
        <w:t xml:space="preserve">farm transfer and the expected number shall be duly investigated by the farm CPC competent authority and recorded in the </w:t>
      </w:r>
      <w:proofErr w:type="spellStart"/>
      <w:r w:rsidRPr="002C3941">
        <w:rPr>
          <w:rFonts w:ascii="Cambria" w:hAnsi="Cambria" w:cs="Times New Roman"/>
          <w:color w:val="000000"/>
          <w:sz w:val="20"/>
          <w:szCs w:val="20"/>
          <w:lang w:val="en-US" w:eastAsia="ja-JP"/>
        </w:rPr>
        <w:t>eBCD</w:t>
      </w:r>
      <w:proofErr w:type="spellEnd"/>
      <w:r w:rsidRPr="002C3941">
        <w:rPr>
          <w:rFonts w:ascii="Cambria" w:hAnsi="Cambria" w:cs="Times New Roman"/>
          <w:color w:val="000000"/>
          <w:sz w:val="20"/>
          <w:szCs w:val="20"/>
          <w:lang w:val="en-US" w:eastAsia="ja-JP"/>
        </w:rPr>
        <w:t xml:space="preserve"> system. In the case of excess number, </w:t>
      </w:r>
      <w:proofErr w:type="gramStart"/>
      <w:r w:rsidRPr="002C3941">
        <w:rPr>
          <w:rFonts w:ascii="Cambria" w:hAnsi="Cambria" w:cs="Times New Roman"/>
          <w:color w:val="000000"/>
          <w:sz w:val="20"/>
          <w:szCs w:val="20"/>
          <w:lang w:val="en-US" w:eastAsia="ja-JP"/>
        </w:rPr>
        <w:t>the farm</w:t>
      </w:r>
      <w:proofErr w:type="gramEnd"/>
      <w:r w:rsidRPr="002C3941">
        <w:rPr>
          <w:rFonts w:ascii="Cambria" w:hAnsi="Cambria" w:cs="Times New Roman"/>
          <w:color w:val="000000"/>
          <w:sz w:val="20"/>
          <w:szCs w:val="20"/>
          <w:lang w:val="en-US" w:eastAsia="ja-JP"/>
        </w:rPr>
        <w:t xml:space="preserve"> CPC competent authority shall order the release of the corresponding number of fish. The release operation shall be conducted in accordance with </w:t>
      </w:r>
      <w:r w:rsidRPr="002C3941">
        <w:rPr>
          <w:rFonts w:ascii="Cambria" w:hAnsi="Cambria" w:cs="Times New Roman"/>
          <w:b/>
          <w:bCs/>
          <w:color w:val="000000"/>
          <w:sz w:val="20"/>
          <w:szCs w:val="20"/>
          <w:lang w:val="en-US" w:eastAsia="ja-JP"/>
        </w:rPr>
        <w:t>Annex 10</w:t>
      </w:r>
      <w:r w:rsidRPr="002C3941">
        <w:rPr>
          <w:rFonts w:ascii="Cambria" w:hAnsi="Cambria" w:cs="Times New Roman"/>
          <w:color w:val="000000"/>
          <w:sz w:val="20"/>
          <w:szCs w:val="20"/>
          <w:lang w:val="en-US" w:eastAsia="ja-JP"/>
        </w:rPr>
        <w:t>. Compensation for differences between different cages on the farm shall not be allowed. A margin of error of up to 5% between the number of individuals resulting from the intra-farm transfer and the expected number in the cage, may be allowed by the CPC competent authority.</w:t>
      </w:r>
    </w:p>
    <w:p w14:paraId="11EE39A9" w14:textId="77777777" w:rsidR="0073281C" w:rsidRPr="002C3941" w:rsidRDefault="0073281C" w:rsidP="009C3852">
      <w:pPr>
        <w:tabs>
          <w:tab w:val="left" w:pos="426"/>
        </w:tabs>
        <w:spacing w:line="240" w:lineRule="auto"/>
        <w:jc w:val="both"/>
        <w:rPr>
          <w:rFonts w:ascii="Cambria" w:hAnsi="Cambria" w:cs="Times New Roman"/>
          <w:color w:val="000000"/>
          <w:sz w:val="20"/>
          <w:szCs w:val="20"/>
          <w:lang w:val="en-US" w:eastAsia="ja-JP"/>
        </w:rPr>
      </w:pPr>
    </w:p>
    <w:p w14:paraId="387B271A" w14:textId="77777777" w:rsidR="00E43E5E" w:rsidRPr="002C3941" w:rsidRDefault="00E43E5E" w:rsidP="00841C72">
      <w:pPr>
        <w:numPr>
          <w:ilvl w:val="0"/>
          <w:numId w:val="104"/>
        </w:numPr>
        <w:tabs>
          <w:tab w:val="left" w:pos="426"/>
        </w:tabs>
        <w:spacing w:after="5" w:line="240" w:lineRule="auto"/>
        <w:ind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Notwithstanding the definition of caging in paragraph </w:t>
      </w:r>
      <w:proofErr w:type="gramStart"/>
      <w:r w:rsidRPr="002C3941">
        <w:rPr>
          <w:rFonts w:ascii="Cambria" w:eastAsia="Cambria" w:hAnsi="Cambria" w:cs="Times New Roman"/>
          <w:color w:val="000000"/>
          <w:sz w:val="20"/>
          <w:szCs w:val="20"/>
          <w:lang w:val="en-US"/>
        </w:rPr>
        <w:t>2 s</w:t>
      </w:r>
      <w:proofErr w:type="gramEnd"/>
      <w:r w:rsidRPr="002C3941">
        <w:rPr>
          <w:rFonts w:ascii="Cambria" w:eastAsia="Cambria" w:hAnsi="Cambria" w:cs="Times New Roman"/>
          <w:color w:val="000000"/>
          <w:sz w:val="20"/>
          <w:szCs w:val="20"/>
          <w:lang w:val="en-US"/>
        </w:rPr>
        <w:t xml:space="preserve">), the relocation of bluefin tuna between two different locations on the same farm (intra-farm transfer) using a transport cage, shall not be considered caging for the purposes of the requirements set out in Section E. </w:t>
      </w:r>
    </w:p>
    <w:p w14:paraId="4948EC99" w14:textId="5EC5E72D" w:rsidR="00E43E5E" w:rsidRPr="002C3941" w:rsidRDefault="00E43E5E" w:rsidP="00841C72">
      <w:pPr>
        <w:numPr>
          <w:ilvl w:val="0"/>
          <w:numId w:val="104"/>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During intra-farm transfers, regrouping fish of the same flag origin and the same JFO, may be </w:t>
      </w:r>
      <w:proofErr w:type="spellStart"/>
      <w:r w:rsidRPr="002C3941">
        <w:rPr>
          <w:rFonts w:ascii="Cambria" w:eastAsia="Cambria" w:hAnsi="Cambria" w:cs="Times New Roman"/>
          <w:color w:val="000000"/>
          <w:sz w:val="20"/>
          <w:szCs w:val="20"/>
          <w:lang w:val="en-US"/>
        </w:rPr>
        <w:t>authorised</w:t>
      </w:r>
      <w:proofErr w:type="spellEnd"/>
      <w:r w:rsidRPr="002C3941">
        <w:rPr>
          <w:rFonts w:ascii="Cambria" w:eastAsia="Cambria" w:hAnsi="Cambria" w:cs="Times New Roman"/>
          <w:color w:val="000000"/>
          <w:sz w:val="20"/>
          <w:szCs w:val="20"/>
          <w:lang w:val="en-US"/>
        </w:rPr>
        <w:t xml:space="preserve"> by </w:t>
      </w:r>
      <w:proofErr w:type="gramStart"/>
      <w:r w:rsidRPr="002C3941">
        <w:rPr>
          <w:rFonts w:ascii="Cambria" w:eastAsia="Cambria" w:hAnsi="Cambria" w:cs="Times New Roman"/>
          <w:color w:val="000000"/>
          <w:sz w:val="20"/>
          <w:szCs w:val="20"/>
          <w:lang w:val="en-US"/>
        </w:rPr>
        <w:t>the farm</w:t>
      </w:r>
      <w:proofErr w:type="gramEnd"/>
      <w:r w:rsidRPr="002C3941">
        <w:rPr>
          <w:rFonts w:ascii="Cambria" w:eastAsia="Cambria" w:hAnsi="Cambria" w:cs="Times New Roman"/>
          <w:color w:val="000000"/>
          <w:sz w:val="20"/>
          <w:szCs w:val="20"/>
          <w:lang w:val="en-US"/>
        </w:rPr>
        <w:t xml:space="preserve"> CPC competent authority, providing that traceability, as established in paragraph </w:t>
      </w:r>
      <w:r w:rsidR="00AA7EE0" w:rsidRPr="002C3941">
        <w:rPr>
          <w:rFonts w:ascii="Cambria" w:hAnsi="Cambria" w:cs="Times New Roman" w:hint="eastAsia"/>
          <w:color w:val="000000"/>
          <w:sz w:val="20"/>
          <w:szCs w:val="20"/>
          <w:lang w:val="en-US" w:eastAsia="ja-JP"/>
        </w:rPr>
        <w:t>1</w:t>
      </w:r>
      <w:r w:rsidR="00CA7B30" w:rsidRPr="002C3941">
        <w:rPr>
          <w:rFonts w:ascii="Cambria" w:hAnsi="Cambria" w:cs="Times New Roman"/>
          <w:color w:val="000000"/>
          <w:sz w:val="20"/>
          <w:szCs w:val="20"/>
          <w:lang w:val="en-US" w:eastAsia="ja-JP"/>
        </w:rPr>
        <w:t>60</w:t>
      </w:r>
      <w:r w:rsidRPr="002C3941">
        <w:rPr>
          <w:rFonts w:ascii="Cambria" w:eastAsia="Cambria" w:hAnsi="Cambria" w:cs="Times New Roman"/>
          <w:color w:val="000000"/>
          <w:sz w:val="20"/>
          <w:szCs w:val="20"/>
          <w:lang w:val="en-US"/>
        </w:rPr>
        <w:t xml:space="preserve">, and the applicability of SCRS’s growth rates, are maintained. </w:t>
      </w:r>
    </w:p>
    <w:p w14:paraId="0DA9824D" w14:textId="77777777" w:rsidR="00E43E5E" w:rsidRPr="002C3941"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3AF879D9" w14:textId="77777777" w:rsidR="00E43E5E" w:rsidRPr="002C3941" w:rsidRDefault="00E43E5E" w:rsidP="00841C72">
      <w:pPr>
        <w:numPr>
          <w:ilvl w:val="0"/>
          <w:numId w:val="104"/>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farm CPC competent authority and the farm operator shall retain the video footages from intra-farm transfers undertaken in farms under their jurisdiction for a minimum </w:t>
      </w:r>
      <w:r w:rsidRPr="002C3941">
        <w:rPr>
          <w:rFonts w:ascii="Cambria" w:eastAsia="Cambria" w:hAnsi="Cambria" w:cs="Times New Roman"/>
          <w:sz w:val="20"/>
          <w:szCs w:val="20"/>
          <w:lang w:val="en-US"/>
        </w:rPr>
        <w:t xml:space="preserve">of 3 </w:t>
      </w:r>
      <w:r w:rsidRPr="002C3941">
        <w:rPr>
          <w:rFonts w:ascii="Cambria" w:eastAsia="Cambria" w:hAnsi="Cambria" w:cs="Times New Roman"/>
          <w:color w:val="000000"/>
          <w:sz w:val="20"/>
          <w:szCs w:val="20"/>
          <w:lang w:val="en-US"/>
        </w:rPr>
        <w:t>years and keep the information as long as necessary for enforcement purposes.</w:t>
      </w:r>
    </w:p>
    <w:p w14:paraId="6967444F"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B479AB" w14:textId="77777777" w:rsidR="00E43E5E" w:rsidRPr="002C3941" w:rsidRDefault="00E43E5E" w:rsidP="00E43E5E">
      <w:pPr>
        <w:spacing w:after="23"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Carry-over </w:t>
      </w:r>
    </w:p>
    <w:p w14:paraId="5BAC6F55" w14:textId="77777777" w:rsidR="00E43E5E" w:rsidRPr="002C3941" w:rsidRDefault="00E43E5E" w:rsidP="00E43E5E">
      <w:pPr>
        <w:tabs>
          <w:tab w:val="left" w:pos="0"/>
        </w:tabs>
        <w:spacing w:line="240" w:lineRule="auto"/>
        <w:jc w:val="both"/>
        <w:rPr>
          <w:rFonts w:ascii="Cambria" w:eastAsia="Cambria" w:hAnsi="Cambria" w:cs="Times New Roman"/>
          <w:color w:val="000000"/>
          <w:sz w:val="20"/>
          <w:szCs w:val="20"/>
          <w:lang w:val="en-US"/>
        </w:rPr>
      </w:pPr>
    </w:p>
    <w:p w14:paraId="01380466"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Prior to the beginning of the next purse seiner and trap fishing seasons, the farm CPCs competent authority shall thoroughly assess the live bluefin tuna </w:t>
      </w:r>
      <w:proofErr w:type="gramStart"/>
      <w:r w:rsidRPr="002C3941">
        <w:rPr>
          <w:rFonts w:ascii="Cambria" w:eastAsia="Cambria" w:hAnsi="Cambria" w:cs="Times New Roman"/>
          <w:color w:val="000000"/>
          <w:sz w:val="20"/>
          <w:szCs w:val="20"/>
          <w:lang w:val="en-US"/>
        </w:rPr>
        <w:t>carried-over</w:t>
      </w:r>
      <w:proofErr w:type="gramEnd"/>
      <w:r w:rsidRPr="002C3941">
        <w:rPr>
          <w:rFonts w:ascii="Cambria" w:eastAsia="Cambria" w:hAnsi="Cambria" w:cs="Times New Roman"/>
          <w:color w:val="000000"/>
          <w:sz w:val="20"/>
          <w:szCs w:val="20"/>
          <w:lang w:val="en-US"/>
        </w:rPr>
        <w:t xml:space="preserve"> in the farms under their jurisdiction. To this end, the live bluefin tuna concerned shall be transferred to an empty cage and monitored using control camera(s), to determine the number and the weight of fish transferred.</w:t>
      </w:r>
    </w:p>
    <w:p w14:paraId="5D0D5B79"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47B276B" w14:textId="5AD0E038"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By way of derogation, the carry-over of bluefin tuna from years and cages where no harvest occurred shall be controlled annually by applying the random control procedure referred to in paragraphs 2</w:t>
      </w:r>
      <w:r w:rsidR="00E03238" w:rsidRPr="002C3941">
        <w:rPr>
          <w:rFonts w:ascii="Cambria" w:eastAsia="Cambria" w:hAnsi="Cambria" w:cs="Times New Roman"/>
          <w:color w:val="000000"/>
          <w:sz w:val="20"/>
          <w:szCs w:val="20"/>
          <w:lang w:val="en-US"/>
        </w:rPr>
        <w:t>11</w:t>
      </w:r>
      <w:r w:rsidRPr="002C3941">
        <w:rPr>
          <w:rFonts w:ascii="Cambria" w:eastAsia="Cambria" w:hAnsi="Cambria" w:cs="Times New Roman"/>
          <w:color w:val="000000"/>
          <w:sz w:val="20"/>
          <w:szCs w:val="20"/>
          <w:lang w:val="en-US"/>
        </w:rPr>
        <w:t xml:space="preserve"> to 21</w:t>
      </w:r>
      <w:r w:rsidR="00E03238" w:rsidRPr="002C3941">
        <w:rPr>
          <w:rFonts w:ascii="Cambria" w:eastAsia="Cambria" w:hAnsi="Cambria" w:cs="Times New Roman"/>
          <w:color w:val="000000"/>
          <w:sz w:val="20"/>
          <w:szCs w:val="20"/>
          <w:lang w:val="en-US"/>
        </w:rPr>
        <w:t>8</w:t>
      </w:r>
      <w:r w:rsidRPr="002C3941">
        <w:rPr>
          <w:rFonts w:ascii="Cambria" w:eastAsia="Cambria" w:hAnsi="Cambria" w:cs="Times New Roman"/>
          <w:color w:val="000000"/>
          <w:sz w:val="20"/>
          <w:szCs w:val="20"/>
          <w:lang w:val="en-US"/>
        </w:rPr>
        <w:t>.</w:t>
      </w:r>
    </w:p>
    <w:p w14:paraId="63A41FD7"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A66717E" w14:textId="77777777" w:rsidR="00E43E5E" w:rsidRPr="002C3941" w:rsidRDefault="00E43E5E" w:rsidP="00841C72">
      <w:pPr>
        <w:numPr>
          <w:ilvl w:val="0"/>
          <w:numId w:val="104"/>
        </w:numPr>
        <w:tabs>
          <w:tab w:val="left" w:pos="426"/>
        </w:tabs>
        <w:spacing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live bluefin tuna </w:t>
      </w:r>
      <w:proofErr w:type="gramStart"/>
      <w:r w:rsidRPr="002C3941">
        <w:rPr>
          <w:rFonts w:ascii="Cambria" w:eastAsia="Cambria" w:hAnsi="Cambria" w:cs="Times New Roman"/>
          <w:color w:val="000000"/>
          <w:sz w:val="20"/>
          <w:szCs w:val="20"/>
          <w:lang w:val="en-US"/>
        </w:rPr>
        <w:t>carried-over</w:t>
      </w:r>
      <w:proofErr w:type="gramEnd"/>
      <w:r w:rsidRPr="002C3941">
        <w:rPr>
          <w:rFonts w:ascii="Cambria" w:eastAsia="Cambria" w:hAnsi="Cambria" w:cs="Times New Roman"/>
          <w:color w:val="000000"/>
          <w:sz w:val="20"/>
          <w:szCs w:val="20"/>
          <w:lang w:val="en-US"/>
        </w:rPr>
        <w:t xml:space="preserve"> shall be placed in separate cages or series of cages </w:t>
      </w:r>
      <w:proofErr w:type="gramStart"/>
      <w:r w:rsidRPr="002C3941">
        <w:rPr>
          <w:rFonts w:ascii="Cambria" w:eastAsia="Cambria" w:hAnsi="Cambria" w:cs="Times New Roman"/>
          <w:color w:val="000000"/>
          <w:sz w:val="20"/>
          <w:szCs w:val="20"/>
          <w:lang w:val="en-US"/>
        </w:rPr>
        <w:t>in</w:t>
      </w:r>
      <w:proofErr w:type="gramEnd"/>
      <w:r w:rsidRPr="002C3941">
        <w:rPr>
          <w:rFonts w:ascii="Cambria" w:eastAsia="Cambria" w:hAnsi="Cambria" w:cs="Times New Roman"/>
          <w:color w:val="000000"/>
          <w:sz w:val="20"/>
          <w:szCs w:val="20"/>
          <w:lang w:val="en-US"/>
        </w:rPr>
        <w:t xml:space="preserve"> the farm, </w:t>
      </w:r>
      <w:proofErr w:type="gramStart"/>
      <w:r w:rsidRPr="002C3941">
        <w:rPr>
          <w:rFonts w:ascii="Cambria" w:eastAsia="Cambria" w:hAnsi="Cambria" w:cs="Times New Roman"/>
          <w:color w:val="000000"/>
          <w:sz w:val="20"/>
          <w:szCs w:val="20"/>
          <w:lang w:val="en-US"/>
        </w:rPr>
        <w:t>on the basis of</w:t>
      </w:r>
      <w:proofErr w:type="gramEnd"/>
      <w:r w:rsidRPr="002C3941">
        <w:rPr>
          <w:rFonts w:ascii="Cambria" w:eastAsia="Cambria" w:hAnsi="Cambria" w:cs="Times New Roman"/>
          <w:color w:val="000000"/>
          <w:sz w:val="20"/>
          <w:szCs w:val="20"/>
          <w:lang w:val="en-US"/>
        </w:rPr>
        <w:t xml:space="preserve"> the catch year and JFO/same CPC trap of origin.</w:t>
      </w:r>
    </w:p>
    <w:p w14:paraId="4E0D35D5" w14:textId="77777777" w:rsidR="00295AC3" w:rsidRPr="002C3941" w:rsidRDefault="00295AC3" w:rsidP="00295AC3">
      <w:pPr>
        <w:pStyle w:val="ListParagraph"/>
        <w:spacing w:after="0" w:line="240" w:lineRule="auto"/>
        <w:rPr>
          <w:rFonts w:ascii="Cambria" w:eastAsia="Cambria" w:hAnsi="Cambria" w:cs="Times New Roman"/>
          <w:color w:val="000000"/>
          <w:sz w:val="20"/>
          <w:szCs w:val="20"/>
          <w:lang w:val="en-US"/>
        </w:rPr>
      </w:pPr>
    </w:p>
    <w:p w14:paraId="663D8139"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farm CPC competent authority shall ensure that the control camera video footage from the carry-over assessment transfers </w:t>
      </w:r>
      <w:proofErr w:type="gramStart"/>
      <w:r w:rsidRPr="002C3941">
        <w:rPr>
          <w:rFonts w:ascii="Cambria" w:eastAsia="Cambria" w:hAnsi="Cambria" w:cs="Times New Roman"/>
          <w:color w:val="000000"/>
          <w:sz w:val="20"/>
          <w:szCs w:val="20"/>
          <w:lang w:val="en-US"/>
        </w:rPr>
        <w:t>comply</w:t>
      </w:r>
      <w:proofErr w:type="gramEnd"/>
      <w:r w:rsidRPr="002C3941">
        <w:rPr>
          <w:rFonts w:ascii="Cambria" w:eastAsia="Cambria" w:hAnsi="Cambria" w:cs="Times New Roman"/>
          <w:color w:val="000000"/>
          <w:sz w:val="20"/>
          <w:szCs w:val="20"/>
          <w:lang w:val="en-US"/>
        </w:rPr>
        <w:t xml:space="preserve"> with the relevant requirements of </w:t>
      </w:r>
      <w:r w:rsidRPr="002C3941">
        <w:rPr>
          <w:rFonts w:ascii="Cambria" w:eastAsia="Cambria" w:hAnsi="Cambria" w:cs="Times New Roman"/>
          <w:b/>
          <w:color w:val="000000"/>
          <w:sz w:val="20"/>
          <w:szCs w:val="20"/>
          <w:lang w:val="en-US"/>
        </w:rPr>
        <w:t>Annex 8</w:t>
      </w:r>
      <w:r w:rsidRPr="002C3941">
        <w:rPr>
          <w:rFonts w:ascii="Cambria" w:eastAsia="Cambria" w:hAnsi="Cambria" w:cs="Times New Roman"/>
          <w:color w:val="000000"/>
          <w:sz w:val="20"/>
          <w:szCs w:val="20"/>
          <w:lang w:val="en-US"/>
        </w:rPr>
        <w:t xml:space="preserve">, and the determination of the number and weight of carried-over fish is in accordance with </w:t>
      </w:r>
      <w:r w:rsidRPr="002C3941">
        <w:rPr>
          <w:rFonts w:ascii="Cambria" w:eastAsia="Cambria" w:hAnsi="Cambria" w:cs="Times New Roman"/>
          <w:b/>
          <w:color w:val="000000"/>
          <w:sz w:val="20"/>
          <w:szCs w:val="20"/>
          <w:lang w:val="en-US"/>
        </w:rPr>
        <w:t>Annex 9</w:t>
      </w:r>
      <w:r w:rsidRPr="002C3941">
        <w:rPr>
          <w:rFonts w:ascii="Cambria" w:eastAsia="Cambria" w:hAnsi="Cambria" w:cs="Times New Roman"/>
          <w:color w:val="000000"/>
          <w:sz w:val="20"/>
          <w:szCs w:val="20"/>
          <w:lang w:val="en-US"/>
        </w:rPr>
        <w:t xml:space="preserve"> point 1 of this Recommendation.</w:t>
      </w:r>
    </w:p>
    <w:p w14:paraId="60935194"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EAD8DDC"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Until the SCRS develops an algorithm to convert length into weight for fattened and/or farmed fish, the determination of the weight of the carried-over fish shall be estimated using the most updated growth rates tables produced by the SCRS. </w:t>
      </w:r>
    </w:p>
    <w:p w14:paraId="6F59E71B" w14:textId="77777777" w:rsidR="002E3CFC" w:rsidRPr="002C3941" w:rsidRDefault="002E3CFC"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C71EEBB" w14:textId="1B0EA388"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A difference by number of bluefin tuna individuals between the number resulting from the carry</w:t>
      </w:r>
      <w:r w:rsidR="002E3CFC" w:rsidRPr="002C3941">
        <w:rPr>
          <w:rFonts w:ascii="Cambria" w:eastAsia="Cambria" w:hAnsi="Cambria" w:cs="Times New Roman"/>
          <w:color w:val="000000"/>
          <w:sz w:val="20"/>
          <w:szCs w:val="20"/>
          <w:lang w:val="en-US"/>
        </w:rPr>
        <w:noBreakHyphen/>
      </w:r>
      <w:r w:rsidRPr="002C3941">
        <w:rPr>
          <w:rFonts w:ascii="Cambria" w:eastAsia="Cambria" w:hAnsi="Cambria" w:cs="Times New Roman"/>
          <w:color w:val="000000"/>
          <w:sz w:val="20"/>
          <w:szCs w:val="20"/>
          <w:lang w:val="en-US"/>
        </w:rPr>
        <w:t xml:space="preserve">over assessment and the expected number after harvest shall be duly investigated by the farm CPC competent authority and recorded in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system. In the case of excess number, </w:t>
      </w:r>
      <w:proofErr w:type="gramStart"/>
      <w:r w:rsidRPr="002C3941">
        <w:rPr>
          <w:rFonts w:ascii="Cambria" w:eastAsia="Cambria" w:hAnsi="Cambria" w:cs="Times New Roman"/>
          <w:color w:val="000000"/>
          <w:sz w:val="20"/>
          <w:szCs w:val="20"/>
          <w:lang w:val="en-US"/>
        </w:rPr>
        <w:t>the farm</w:t>
      </w:r>
      <w:proofErr w:type="gramEnd"/>
      <w:r w:rsidRPr="002C3941">
        <w:rPr>
          <w:rFonts w:ascii="Cambria" w:eastAsia="Cambria" w:hAnsi="Cambria" w:cs="Times New Roman"/>
          <w:color w:val="000000"/>
          <w:sz w:val="20"/>
          <w:szCs w:val="20"/>
          <w:lang w:val="en-US"/>
        </w:rPr>
        <w:t xml:space="preserve"> CPC competent authority shall order the release of the corresponding number of fish. The release operation shall be conducted in accordance with </w:t>
      </w:r>
      <w:r w:rsidRPr="002C3941">
        <w:rPr>
          <w:rFonts w:ascii="Cambria" w:eastAsia="Cambria" w:hAnsi="Cambria" w:cs="Times New Roman"/>
          <w:b/>
          <w:color w:val="000000"/>
          <w:sz w:val="20"/>
          <w:szCs w:val="20"/>
          <w:lang w:val="en-US"/>
        </w:rPr>
        <w:t>Annex 10</w:t>
      </w:r>
      <w:r w:rsidRPr="002C3941">
        <w:rPr>
          <w:rFonts w:ascii="Cambria" w:eastAsia="Cambria" w:hAnsi="Cambria" w:cs="Times New Roman"/>
          <w:color w:val="000000"/>
          <w:sz w:val="20"/>
          <w:szCs w:val="20"/>
          <w:lang w:val="en-US"/>
        </w:rPr>
        <w:t xml:space="preserve">. Compensation for differences between different cages on the farm shall not be allowed. A margin of error of up to 5% between the number of individuals resulting from the carry-over assessment and the expected number in the </w:t>
      </w:r>
      <w:proofErr w:type="gramStart"/>
      <w:r w:rsidRPr="002C3941">
        <w:rPr>
          <w:rFonts w:ascii="Cambria" w:eastAsia="Cambria" w:hAnsi="Cambria" w:cs="Times New Roman"/>
          <w:color w:val="000000"/>
          <w:sz w:val="20"/>
          <w:szCs w:val="20"/>
          <w:lang w:val="en-US"/>
        </w:rPr>
        <w:t>cage,</w:t>
      </w:r>
      <w:proofErr w:type="gramEnd"/>
      <w:r w:rsidRPr="002C3941">
        <w:rPr>
          <w:rFonts w:ascii="Cambria" w:eastAsia="Cambria" w:hAnsi="Cambria" w:cs="Times New Roman"/>
          <w:color w:val="000000"/>
          <w:sz w:val="20"/>
          <w:szCs w:val="20"/>
          <w:lang w:val="en-US"/>
        </w:rPr>
        <w:t xml:space="preserve"> may be allowed by the CPC competent authority. This percentage shall be reviewed, as appropriate, by the IMM by</w:t>
      </w:r>
      <w:r w:rsidRPr="002C3941">
        <w:rPr>
          <w:rFonts w:ascii="Cambria" w:hAnsi="Cambria"/>
          <w:color w:val="000000"/>
          <w:sz w:val="20"/>
          <w:lang w:val="en-US"/>
        </w:rPr>
        <w:t xml:space="preserve"> 2027 </w:t>
      </w:r>
      <w:r w:rsidRPr="002C3941">
        <w:rPr>
          <w:rFonts w:ascii="Cambria" w:eastAsia="Cambria" w:hAnsi="Cambria" w:cs="Times New Roman"/>
          <w:color w:val="000000"/>
          <w:sz w:val="20"/>
          <w:szCs w:val="20"/>
          <w:lang w:val="en-US"/>
        </w:rPr>
        <w:t>at the latest. The Commission shall consider revising the percentage based on the recommendation from the IMM.</w:t>
      </w:r>
    </w:p>
    <w:p w14:paraId="59E02EF5"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8766199"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The farm</w:t>
      </w:r>
      <w:proofErr w:type="gramEnd"/>
      <w:r w:rsidRPr="002C3941">
        <w:rPr>
          <w:rFonts w:ascii="Cambria" w:eastAsia="Cambria" w:hAnsi="Cambria" w:cs="Times New Roman"/>
          <w:color w:val="000000"/>
          <w:sz w:val="20"/>
          <w:szCs w:val="20"/>
          <w:lang w:val="en-US"/>
        </w:rPr>
        <w:t xml:space="preserve"> CPC competent </w:t>
      </w:r>
      <w:proofErr w:type="gramStart"/>
      <w:r w:rsidRPr="002C3941">
        <w:rPr>
          <w:rFonts w:ascii="Cambria" w:eastAsia="Cambria" w:hAnsi="Cambria" w:cs="Times New Roman"/>
          <w:color w:val="000000"/>
          <w:sz w:val="20"/>
          <w:szCs w:val="20"/>
          <w:lang w:val="en-US"/>
        </w:rPr>
        <w:t>authority</w:t>
      </w:r>
      <w:proofErr w:type="gramEnd"/>
      <w:r w:rsidRPr="002C3941">
        <w:rPr>
          <w:rFonts w:ascii="Cambria" w:eastAsia="Cambria" w:hAnsi="Cambria" w:cs="Times New Roman"/>
          <w:color w:val="000000"/>
          <w:sz w:val="20"/>
          <w:szCs w:val="20"/>
          <w:lang w:val="en-US"/>
        </w:rPr>
        <w:t xml:space="preserve"> shall retain the video footage and all the relevant documentation from carry-over assessments undertaken in farms under their jurisdiction for a minimum </w:t>
      </w:r>
      <w:r w:rsidRPr="002C3941">
        <w:rPr>
          <w:rFonts w:ascii="Cambria" w:eastAsia="Cambria" w:hAnsi="Cambria" w:cs="Times New Roman"/>
          <w:sz w:val="20"/>
          <w:szCs w:val="20"/>
          <w:lang w:val="en-US"/>
        </w:rPr>
        <w:t xml:space="preserve">of 3 </w:t>
      </w:r>
      <w:proofErr w:type="gramStart"/>
      <w:r w:rsidRPr="002C3941">
        <w:rPr>
          <w:rFonts w:ascii="Cambria" w:eastAsia="Cambria" w:hAnsi="Cambria" w:cs="Times New Roman"/>
          <w:color w:val="000000"/>
          <w:sz w:val="20"/>
          <w:szCs w:val="20"/>
          <w:lang w:val="en-US"/>
        </w:rPr>
        <w:t>years, and</w:t>
      </w:r>
      <w:proofErr w:type="gramEnd"/>
      <w:r w:rsidRPr="002C3941">
        <w:rPr>
          <w:rFonts w:ascii="Cambria" w:eastAsia="Cambria" w:hAnsi="Cambria" w:cs="Times New Roman"/>
          <w:color w:val="000000"/>
          <w:sz w:val="20"/>
          <w:szCs w:val="20"/>
          <w:lang w:val="en-US"/>
        </w:rPr>
        <w:t xml:space="preserve"> keep this information as long as necessary for enforcement purposes.</w:t>
      </w:r>
    </w:p>
    <w:p w14:paraId="408ACFF9" w14:textId="77777777" w:rsidR="00E43E5E" w:rsidRPr="002C3941" w:rsidRDefault="00E43E5E" w:rsidP="00E43E5E">
      <w:pPr>
        <w:spacing w:line="240" w:lineRule="auto"/>
        <w:jc w:val="both"/>
        <w:rPr>
          <w:rFonts w:ascii="Cambria" w:eastAsia="Cambria" w:hAnsi="Cambria" w:cs="Times New Roman"/>
          <w:b/>
          <w:color w:val="000000"/>
          <w:sz w:val="20"/>
          <w:szCs w:val="20"/>
          <w:lang w:val="en-US"/>
        </w:rPr>
      </w:pPr>
    </w:p>
    <w:p w14:paraId="28594F70" w14:textId="77777777" w:rsidR="00E43E5E" w:rsidRPr="002C3941" w:rsidRDefault="00E43E5E" w:rsidP="00E43E5E">
      <w:pPr>
        <w:spacing w:line="240" w:lineRule="auto"/>
        <w:jc w:val="both"/>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Carry-over declaration</w:t>
      </w:r>
    </w:p>
    <w:p w14:paraId="05493636" w14:textId="77777777" w:rsidR="00E43E5E" w:rsidRPr="002C3941" w:rsidRDefault="00E43E5E" w:rsidP="00E43E5E">
      <w:pPr>
        <w:spacing w:line="240" w:lineRule="auto"/>
        <w:jc w:val="both"/>
        <w:rPr>
          <w:rFonts w:ascii="Cambria" w:eastAsia="Cambria" w:hAnsi="Cambria" w:cs="Times New Roman"/>
          <w:color w:val="000000"/>
          <w:sz w:val="20"/>
          <w:szCs w:val="20"/>
          <w:lang w:val="en-US"/>
        </w:rPr>
      </w:pPr>
    </w:p>
    <w:p w14:paraId="64B163C5"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Farm CPCs shall complete and transmit, as an annex to the revised farming management plan, an annual carry-over declaration to the ICCAT Secretariat within 15 days after the end of the assessment operation. Such declaration shall include: </w:t>
      </w:r>
    </w:p>
    <w:p w14:paraId="044D7894"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B176A7B" w14:textId="77777777" w:rsidR="00E43E5E" w:rsidRPr="002C3941"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Flag </w:t>
      </w:r>
      <w:proofErr w:type="gramStart"/>
      <w:r w:rsidRPr="002C3941">
        <w:rPr>
          <w:rFonts w:ascii="Cambria" w:eastAsia="Cambria" w:hAnsi="Cambria" w:cs="Times New Roman"/>
          <w:color w:val="000000"/>
          <w:sz w:val="20"/>
          <w:szCs w:val="20"/>
          <w:lang w:val="en-US"/>
        </w:rPr>
        <w:t>CPC;</w:t>
      </w:r>
      <w:proofErr w:type="gramEnd"/>
    </w:p>
    <w:p w14:paraId="3C5CCAAC" w14:textId="77777777" w:rsidR="00E43E5E" w:rsidRPr="002C3941"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Name and ICCAT number of the </w:t>
      </w:r>
      <w:proofErr w:type="gramStart"/>
      <w:r w:rsidRPr="002C3941">
        <w:rPr>
          <w:rFonts w:ascii="Cambria" w:eastAsia="Cambria" w:hAnsi="Cambria" w:cs="Times New Roman"/>
          <w:color w:val="000000"/>
          <w:sz w:val="20"/>
          <w:szCs w:val="20"/>
          <w:lang w:val="en-US"/>
        </w:rPr>
        <w:t>farm;</w:t>
      </w:r>
      <w:proofErr w:type="gramEnd"/>
    </w:p>
    <w:p w14:paraId="4ED80818" w14:textId="77777777" w:rsidR="00E43E5E" w:rsidRPr="002C3941"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Year of </w:t>
      </w:r>
      <w:proofErr w:type="gramStart"/>
      <w:r w:rsidRPr="002C3941">
        <w:rPr>
          <w:rFonts w:ascii="Cambria" w:eastAsia="Cambria" w:hAnsi="Cambria" w:cs="Times New Roman"/>
          <w:color w:val="000000"/>
          <w:sz w:val="20"/>
          <w:szCs w:val="20"/>
          <w:lang w:val="en-US"/>
        </w:rPr>
        <w:t>catch;</w:t>
      </w:r>
      <w:proofErr w:type="gramEnd"/>
    </w:p>
    <w:p w14:paraId="50BB51DE" w14:textId="77777777" w:rsidR="00E43E5E" w:rsidRPr="002C3941"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References </w:t>
      </w:r>
      <w:proofErr w:type="gramStart"/>
      <w:r w:rsidRPr="002C3941">
        <w:rPr>
          <w:rFonts w:ascii="Cambria" w:eastAsia="Cambria" w:hAnsi="Cambria" w:cs="Times New Roman"/>
          <w:color w:val="000000"/>
          <w:sz w:val="20"/>
          <w:szCs w:val="20"/>
          <w:lang w:val="en-US"/>
        </w:rPr>
        <w:t>of</w:t>
      </w:r>
      <w:proofErr w:type="gramEnd"/>
      <w:r w:rsidRPr="002C3941">
        <w:rPr>
          <w:rFonts w:ascii="Cambria" w:eastAsia="Cambria" w:hAnsi="Cambria" w:cs="Times New Roman"/>
          <w:color w:val="000000"/>
          <w:sz w:val="20"/>
          <w:szCs w:val="20"/>
          <w:lang w:val="en-US"/>
        </w:rPr>
        <w:t xml:space="preserve">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corresponding to the catches carried </w:t>
      </w:r>
      <w:proofErr w:type="gramStart"/>
      <w:r w:rsidRPr="002C3941">
        <w:rPr>
          <w:rFonts w:ascii="Cambria" w:eastAsia="Cambria" w:hAnsi="Cambria" w:cs="Times New Roman"/>
          <w:color w:val="000000"/>
          <w:sz w:val="20"/>
          <w:szCs w:val="20"/>
          <w:lang w:val="en-US"/>
        </w:rPr>
        <w:t>over;</w:t>
      </w:r>
      <w:proofErr w:type="gramEnd"/>
    </w:p>
    <w:p w14:paraId="3D4080A0" w14:textId="77777777" w:rsidR="00E43E5E" w:rsidRPr="002C3941"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Cage </w:t>
      </w:r>
      <w:proofErr w:type="gramStart"/>
      <w:r w:rsidRPr="002C3941">
        <w:rPr>
          <w:rFonts w:ascii="Cambria" w:eastAsia="Cambria" w:hAnsi="Cambria" w:cs="Times New Roman"/>
          <w:color w:val="000000"/>
          <w:sz w:val="20"/>
          <w:szCs w:val="20"/>
          <w:lang w:val="en-US"/>
        </w:rPr>
        <w:t>numbers;</w:t>
      </w:r>
      <w:proofErr w:type="gramEnd"/>
    </w:p>
    <w:p w14:paraId="6E933ED5" w14:textId="77777777" w:rsidR="00E43E5E" w:rsidRPr="002C3941"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Quantities (expressed in kg) and number of fish carried </w:t>
      </w:r>
      <w:proofErr w:type="gramStart"/>
      <w:r w:rsidRPr="002C3941">
        <w:rPr>
          <w:rFonts w:ascii="Cambria" w:eastAsia="Cambria" w:hAnsi="Cambria" w:cs="Times New Roman"/>
          <w:color w:val="000000"/>
          <w:sz w:val="20"/>
          <w:szCs w:val="20"/>
          <w:lang w:val="en-US"/>
        </w:rPr>
        <w:t>over;</w:t>
      </w:r>
      <w:proofErr w:type="gramEnd"/>
    </w:p>
    <w:p w14:paraId="21DE60E0" w14:textId="77777777" w:rsidR="00E43E5E" w:rsidRPr="002C3941"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Average </w:t>
      </w:r>
      <w:proofErr w:type="gramStart"/>
      <w:r w:rsidRPr="002C3941">
        <w:rPr>
          <w:rFonts w:ascii="Cambria" w:eastAsia="Cambria" w:hAnsi="Cambria" w:cs="Times New Roman"/>
          <w:color w:val="000000"/>
          <w:sz w:val="20"/>
          <w:szCs w:val="20"/>
          <w:lang w:val="en-US"/>
        </w:rPr>
        <w:t>weight;</w:t>
      </w:r>
      <w:proofErr w:type="gramEnd"/>
    </w:p>
    <w:p w14:paraId="6B372FA3" w14:textId="77777777" w:rsidR="00E43E5E" w:rsidRPr="002C3941"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Information </w:t>
      </w:r>
      <w:proofErr w:type="gramStart"/>
      <w:r w:rsidRPr="002C3941">
        <w:rPr>
          <w:rFonts w:ascii="Cambria" w:eastAsia="Cambria" w:hAnsi="Cambria" w:cs="Times New Roman"/>
          <w:color w:val="000000"/>
          <w:sz w:val="20"/>
          <w:szCs w:val="20"/>
          <w:lang w:val="en-US"/>
        </w:rPr>
        <w:t>of</w:t>
      </w:r>
      <w:proofErr w:type="gramEnd"/>
      <w:r w:rsidRPr="002C3941">
        <w:rPr>
          <w:rFonts w:ascii="Cambria" w:eastAsia="Cambria" w:hAnsi="Cambria" w:cs="Times New Roman"/>
          <w:color w:val="000000"/>
          <w:sz w:val="20"/>
          <w:szCs w:val="20"/>
          <w:lang w:val="en-US"/>
        </w:rPr>
        <w:t xml:space="preserve"> each of the carry-over assessment operations: date and cage </w:t>
      </w:r>
      <w:proofErr w:type="gramStart"/>
      <w:r w:rsidRPr="002C3941">
        <w:rPr>
          <w:rFonts w:ascii="Cambria" w:eastAsia="Cambria" w:hAnsi="Cambria" w:cs="Times New Roman"/>
          <w:color w:val="000000"/>
          <w:sz w:val="20"/>
          <w:szCs w:val="20"/>
          <w:lang w:val="en-US"/>
        </w:rPr>
        <w:t>numbers;</w:t>
      </w:r>
      <w:proofErr w:type="gramEnd"/>
      <w:r w:rsidRPr="002C3941">
        <w:rPr>
          <w:rFonts w:ascii="Cambria" w:eastAsia="Cambria" w:hAnsi="Cambria" w:cs="Times New Roman"/>
          <w:color w:val="000000"/>
          <w:sz w:val="20"/>
          <w:szCs w:val="20"/>
          <w:lang w:val="en-US"/>
        </w:rPr>
        <w:t xml:space="preserve"> </w:t>
      </w:r>
    </w:p>
    <w:p w14:paraId="3F2B7E3F" w14:textId="77777777" w:rsidR="00E43E5E" w:rsidRPr="002C3941"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Information on previous intra-farm transfers, when applicable.</w:t>
      </w:r>
    </w:p>
    <w:p w14:paraId="0296FE73" w14:textId="77777777" w:rsidR="00E43E5E" w:rsidRPr="002C3941" w:rsidRDefault="00E43E5E" w:rsidP="00E43E5E">
      <w:pPr>
        <w:spacing w:line="240" w:lineRule="auto"/>
        <w:jc w:val="both"/>
        <w:rPr>
          <w:rFonts w:ascii="Cambria" w:eastAsia="Cambria" w:hAnsi="Cambria" w:cs="Times New Roman"/>
          <w:b/>
          <w:color w:val="000000"/>
          <w:sz w:val="20"/>
          <w:szCs w:val="20"/>
          <w:lang w:val="en-US"/>
        </w:rPr>
      </w:pPr>
    </w:p>
    <w:p w14:paraId="75AC20CB" w14:textId="77777777" w:rsidR="00E43E5E" w:rsidRPr="002C3941" w:rsidRDefault="00E43E5E" w:rsidP="00E43E5E">
      <w:pPr>
        <w:tabs>
          <w:tab w:val="left" w:pos="426"/>
        </w:tabs>
        <w:spacing w:line="240" w:lineRule="auto"/>
        <w:ind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stereoscopic camera report, when applicable, shall be attached to the carry-over declaration.</w:t>
      </w:r>
    </w:p>
    <w:p w14:paraId="7AD4B997" w14:textId="77777777" w:rsidR="009D489D" w:rsidRPr="002C3941" w:rsidRDefault="009D489D" w:rsidP="00E43E5E">
      <w:pPr>
        <w:spacing w:line="240" w:lineRule="auto"/>
        <w:rPr>
          <w:rFonts w:ascii="Cambria" w:eastAsia="Cambria" w:hAnsi="Cambria" w:cs="Times New Roman"/>
          <w:b/>
          <w:color w:val="000000"/>
          <w:sz w:val="20"/>
          <w:szCs w:val="20"/>
          <w:lang w:val="en-US"/>
        </w:rPr>
      </w:pPr>
    </w:p>
    <w:p w14:paraId="44C384C3" w14:textId="4385B099" w:rsidR="00E43E5E" w:rsidRPr="002C3941" w:rsidRDefault="00E43E5E" w:rsidP="00E43E5E">
      <w:pPr>
        <w:spacing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Random controls</w:t>
      </w:r>
    </w:p>
    <w:p w14:paraId="1BC8FED0" w14:textId="77777777" w:rsidR="00E43E5E" w:rsidRPr="002C3941" w:rsidRDefault="00E43E5E" w:rsidP="00E43E5E">
      <w:pPr>
        <w:spacing w:line="240" w:lineRule="auto"/>
        <w:rPr>
          <w:rFonts w:ascii="Cambria" w:eastAsia="Cambria" w:hAnsi="Cambria" w:cs="Times New Roman"/>
          <w:color w:val="000000"/>
          <w:sz w:val="20"/>
          <w:szCs w:val="20"/>
          <w:lang w:val="en-US"/>
        </w:rPr>
      </w:pPr>
    </w:p>
    <w:p w14:paraId="08E44077" w14:textId="6C7F6210"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w:t>
      </w:r>
      <w:proofErr w:type="gramStart"/>
      <w:r w:rsidRPr="002C3941">
        <w:rPr>
          <w:rFonts w:ascii="Cambria" w:eastAsia="Cambria" w:hAnsi="Cambria" w:cs="Times New Roman"/>
          <w:color w:val="000000"/>
          <w:sz w:val="20"/>
          <w:szCs w:val="20"/>
          <w:lang w:val="en-US"/>
        </w:rPr>
        <w:t>farm CPC competent</w:t>
      </w:r>
      <w:proofErr w:type="gramEnd"/>
      <w:r w:rsidRPr="002C3941">
        <w:rPr>
          <w:rFonts w:ascii="Cambria" w:eastAsia="Cambria" w:hAnsi="Cambria" w:cs="Times New Roman"/>
          <w:color w:val="000000"/>
          <w:sz w:val="20"/>
          <w:szCs w:val="20"/>
          <w:lang w:val="en-US"/>
        </w:rPr>
        <w:t xml:space="preserve"> authority shall carry out random controls in farms under their jurisdiction. </w:t>
      </w:r>
      <w:bookmarkStart w:id="21" w:name="_Hlk117754700"/>
      <w:r w:rsidRPr="002C3941">
        <w:rPr>
          <w:rFonts w:ascii="Cambria" w:eastAsia="Cambria" w:hAnsi="Cambria" w:cs="Times New Roman"/>
          <w:color w:val="000000"/>
          <w:sz w:val="20"/>
          <w:szCs w:val="20"/>
          <w:lang w:val="en-US"/>
        </w:rPr>
        <w:t>The minimum random controls referred to in paragraph 2</w:t>
      </w:r>
      <w:bookmarkEnd w:id="21"/>
      <w:r w:rsidR="0060341D" w:rsidRPr="002C3941">
        <w:rPr>
          <w:rFonts w:ascii="Cambria" w:eastAsia="Cambria" w:hAnsi="Cambria" w:cs="Times New Roman"/>
          <w:color w:val="000000"/>
          <w:sz w:val="20"/>
          <w:szCs w:val="20"/>
          <w:lang w:val="en-US"/>
        </w:rPr>
        <w:t>12</w:t>
      </w:r>
      <w:r w:rsidRPr="002C3941">
        <w:rPr>
          <w:rFonts w:ascii="Cambria" w:eastAsia="Cambria" w:hAnsi="Cambria" w:cs="Times New Roman"/>
          <w:color w:val="000000"/>
          <w:sz w:val="20"/>
          <w:szCs w:val="20"/>
          <w:lang w:val="en-US"/>
        </w:rPr>
        <w:t xml:space="preserve"> shall take place in farms between the time of completion of the caging operations and the first caging of the following year. Such controls shall involve the compulsory transfers of all fish from farm cage(s) to other farm cage(s) in order that the number of bluefin tuna individuals can be counted by way of control video record(s).</w:t>
      </w:r>
    </w:p>
    <w:p w14:paraId="3789D2F9"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D6F67B5"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Each farm CPC shall set a minimum number of random controls to be performed on each farm under its sovereignty. The number of random controls shall cover at least 10% of the number of cages </w:t>
      </w:r>
      <w:proofErr w:type="gramStart"/>
      <w:r w:rsidRPr="002C3941">
        <w:rPr>
          <w:rFonts w:ascii="Cambria" w:eastAsia="Cambria" w:hAnsi="Cambria" w:cs="Times New Roman"/>
          <w:color w:val="000000"/>
          <w:sz w:val="20"/>
          <w:szCs w:val="20"/>
          <w:lang w:val="en-US"/>
        </w:rPr>
        <w:t>in</w:t>
      </w:r>
      <w:proofErr w:type="gramEnd"/>
      <w:r w:rsidRPr="002C3941">
        <w:rPr>
          <w:rFonts w:ascii="Cambria" w:eastAsia="Cambria" w:hAnsi="Cambria" w:cs="Times New Roman"/>
          <w:color w:val="000000"/>
          <w:sz w:val="20"/>
          <w:szCs w:val="20"/>
          <w:lang w:val="en-US"/>
        </w:rPr>
        <w:t xml:space="preserve"> each farm after completion of caging operations, always involving at least one control per farm and rounded up where needed. The selection of cages to be controlled shall be based on risk analysis. The planning for random controls to be carried out shall be reflected in the CPC control plan referred to under paragraph 10 of this Recommendation. </w:t>
      </w:r>
    </w:p>
    <w:p w14:paraId="16AEE393" w14:textId="77777777" w:rsidR="00EA2395" w:rsidRPr="002C3941" w:rsidRDefault="00EA2395"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B17AEA"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Although not required, the farm(s) concerned may be informed by the farm CPC competent authority with a maximum prior notice of two calendar days that random control(s) shall take place. The selected cage(s) shall only be communicated by the </w:t>
      </w:r>
      <w:proofErr w:type="gramStart"/>
      <w:r w:rsidRPr="002C3941">
        <w:rPr>
          <w:rFonts w:ascii="Cambria" w:eastAsia="Cambria" w:hAnsi="Cambria" w:cs="Times New Roman"/>
          <w:color w:val="000000"/>
          <w:sz w:val="20"/>
          <w:szCs w:val="20"/>
          <w:lang w:val="en-US"/>
        </w:rPr>
        <w:t>farm CPC competent</w:t>
      </w:r>
      <w:proofErr w:type="gramEnd"/>
      <w:r w:rsidRPr="002C3941">
        <w:rPr>
          <w:rFonts w:ascii="Cambria" w:eastAsia="Cambria" w:hAnsi="Cambria" w:cs="Times New Roman"/>
          <w:color w:val="000000"/>
          <w:sz w:val="20"/>
          <w:szCs w:val="20"/>
          <w:lang w:val="en-US"/>
        </w:rPr>
        <w:t xml:space="preserve"> authority to the farm operator upon arrival at the farm concerned.</w:t>
      </w:r>
    </w:p>
    <w:p w14:paraId="2E1B4257" w14:textId="77777777" w:rsidR="00295AC3" w:rsidRPr="002C3941" w:rsidRDefault="00295AC3"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6125EA1"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Where prior notice is given, farm operators shall ensure that all means are in place in order that random controls can be carried out by the farm CPC competent authority at any time, and in any cage on the farm. If prior notice is not provided, farm operators must still take all appropriate steps to facilitate </w:t>
      </w:r>
      <w:proofErr w:type="gramStart"/>
      <w:r w:rsidRPr="002C3941">
        <w:rPr>
          <w:rFonts w:ascii="Cambria" w:eastAsia="Cambria" w:hAnsi="Cambria" w:cs="Times New Roman"/>
          <w:color w:val="000000"/>
          <w:sz w:val="20"/>
          <w:szCs w:val="20"/>
          <w:lang w:val="en-US"/>
        </w:rPr>
        <w:t>the random</w:t>
      </w:r>
      <w:proofErr w:type="gramEnd"/>
      <w:r w:rsidRPr="002C3941">
        <w:rPr>
          <w:rFonts w:ascii="Cambria" w:eastAsia="Cambria" w:hAnsi="Cambria" w:cs="Times New Roman"/>
          <w:color w:val="000000"/>
          <w:sz w:val="20"/>
          <w:szCs w:val="20"/>
          <w:lang w:val="en-US"/>
        </w:rPr>
        <w:t xml:space="preserve"> control operations.</w:t>
      </w:r>
    </w:p>
    <w:p w14:paraId="59C4F0F9"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5D59EB"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farm CPC competent authority shall strive to reduce the timeframe between the ordering of the random controls and when the control operations </w:t>
      </w:r>
      <w:proofErr w:type="gramStart"/>
      <w:r w:rsidRPr="002C3941">
        <w:rPr>
          <w:rFonts w:ascii="Cambria" w:eastAsia="Cambria" w:hAnsi="Cambria" w:cs="Times New Roman"/>
          <w:color w:val="000000"/>
          <w:sz w:val="20"/>
          <w:szCs w:val="20"/>
          <w:lang w:val="en-US"/>
        </w:rPr>
        <w:t>is</w:t>
      </w:r>
      <w:proofErr w:type="gramEnd"/>
      <w:r w:rsidRPr="002C3941">
        <w:rPr>
          <w:rFonts w:ascii="Cambria" w:eastAsia="Cambria" w:hAnsi="Cambria" w:cs="Times New Roman"/>
          <w:color w:val="000000"/>
          <w:sz w:val="20"/>
          <w:szCs w:val="20"/>
          <w:lang w:val="en-US"/>
        </w:rPr>
        <w:t xml:space="preserve"> carried out.</w:t>
      </w:r>
      <w:r w:rsidRPr="002C3941">
        <w:rPr>
          <w:rFonts w:ascii="Cambria" w:eastAsia="Cambria" w:hAnsi="Cambria" w:cs="Times New Roman"/>
          <w:b/>
          <w:bCs/>
          <w:color w:val="000000"/>
          <w:sz w:val="20"/>
          <w:szCs w:val="20"/>
          <w:lang w:val="en-US"/>
        </w:rPr>
        <w:t xml:space="preserve"> </w:t>
      </w:r>
      <w:r w:rsidRPr="002C3941">
        <w:rPr>
          <w:rFonts w:ascii="Cambria" w:eastAsia="Cambria" w:hAnsi="Cambria" w:cs="Times New Roman"/>
          <w:color w:val="000000"/>
          <w:sz w:val="20"/>
          <w:szCs w:val="20"/>
          <w:lang w:val="en-US"/>
        </w:rPr>
        <w:t>The farm CPC competent authority shall ensure that all necessary measures are taken to ensure that the operator does not have the possibility to manipulate the cages concerned until the random control takes place.</w:t>
      </w:r>
    </w:p>
    <w:p w14:paraId="5F4F87ED"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B81CFCA" w14:textId="1BA46B48"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Following the random control, any difference between the number of bluefin tuna determined by the random controls and the number expected to be present in the cage shall be duly investigated and recorded in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system. In the case of excess number, </w:t>
      </w:r>
      <w:proofErr w:type="gramStart"/>
      <w:r w:rsidRPr="002C3941">
        <w:rPr>
          <w:rFonts w:ascii="Cambria" w:eastAsia="Cambria" w:hAnsi="Cambria" w:cs="Times New Roman"/>
          <w:color w:val="000000"/>
          <w:sz w:val="20"/>
          <w:szCs w:val="20"/>
          <w:lang w:val="en-US"/>
        </w:rPr>
        <w:t>the farm</w:t>
      </w:r>
      <w:proofErr w:type="gramEnd"/>
      <w:r w:rsidRPr="002C3941">
        <w:rPr>
          <w:rFonts w:ascii="Cambria" w:eastAsia="Cambria" w:hAnsi="Cambria" w:cs="Times New Roman"/>
          <w:color w:val="000000"/>
          <w:sz w:val="20"/>
          <w:szCs w:val="20"/>
          <w:lang w:val="en-US"/>
        </w:rPr>
        <w:t xml:space="preserve"> CPC competent authority shall order the release of the corresponding number(s). The release operation shall be conducted in accordance with </w:t>
      </w:r>
      <w:r w:rsidRPr="002C3941">
        <w:rPr>
          <w:rFonts w:ascii="Cambria" w:eastAsia="Cambria" w:hAnsi="Cambria" w:cs="Times New Roman"/>
          <w:b/>
          <w:color w:val="000000"/>
          <w:sz w:val="20"/>
          <w:szCs w:val="20"/>
          <w:lang w:val="en-US"/>
        </w:rPr>
        <w:t>Annex 10</w:t>
      </w:r>
      <w:r w:rsidRPr="002C3941">
        <w:rPr>
          <w:rFonts w:ascii="Cambria" w:eastAsia="Cambria" w:hAnsi="Cambria" w:cs="Times New Roman"/>
          <w:color w:val="000000"/>
          <w:sz w:val="20"/>
          <w:szCs w:val="20"/>
          <w:lang w:val="en-US"/>
        </w:rPr>
        <w:t xml:space="preserve">. Compensation for differences between different cages on the farm shall not be allowed. A margin of error of 5% between the number of individuals resulting from the control transfer and the expected number in the cage, may be allowed by the CPC competent authority. This percentage shall be reviewed, as appropriate, by the IMM at the latest by </w:t>
      </w:r>
      <w:r w:rsidRPr="002C3941">
        <w:rPr>
          <w:rFonts w:ascii="Cambria" w:hAnsi="Cambria"/>
          <w:color w:val="000000"/>
          <w:sz w:val="20"/>
          <w:lang w:val="en-US"/>
        </w:rPr>
        <w:t>2027</w:t>
      </w:r>
      <w:r w:rsidRPr="002C3941">
        <w:rPr>
          <w:rFonts w:ascii="Cambria" w:eastAsia="Cambria" w:hAnsi="Cambria" w:cs="Times New Roman"/>
          <w:color w:val="000000"/>
          <w:sz w:val="20"/>
          <w:szCs w:val="20"/>
          <w:lang w:val="en-US"/>
        </w:rPr>
        <w:t>. The Commission shall consider revising the percentage based on the recommendation from the IMM.</w:t>
      </w:r>
    </w:p>
    <w:p w14:paraId="7E0D5F1B"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2069022"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w:t>
      </w:r>
      <w:proofErr w:type="gramStart"/>
      <w:r w:rsidRPr="002C3941">
        <w:rPr>
          <w:rFonts w:ascii="Cambria" w:eastAsia="Cambria" w:hAnsi="Cambria" w:cs="Times New Roman"/>
          <w:color w:val="000000"/>
          <w:sz w:val="20"/>
          <w:szCs w:val="20"/>
          <w:lang w:val="en-US"/>
        </w:rPr>
        <w:t>farm CPC competent</w:t>
      </w:r>
      <w:proofErr w:type="gramEnd"/>
      <w:r w:rsidRPr="002C3941">
        <w:rPr>
          <w:rFonts w:ascii="Cambria" w:eastAsia="Cambria" w:hAnsi="Cambria" w:cs="Times New Roman"/>
          <w:color w:val="000000"/>
          <w:sz w:val="20"/>
          <w:szCs w:val="20"/>
          <w:lang w:val="en-US"/>
        </w:rPr>
        <w:t xml:space="preserve"> authority shall retain all video footage from random controls undertaken in farms under their jurisdiction for a minimum of 3 </w:t>
      </w:r>
      <w:proofErr w:type="gramStart"/>
      <w:r w:rsidRPr="002C3941">
        <w:rPr>
          <w:rFonts w:ascii="Cambria" w:eastAsia="Cambria" w:hAnsi="Cambria" w:cs="Times New Roman"/>
          <w:color w:val="000000"/>
          <w:sz w:val="20"/>
          <w:szCs w:val="20"/>
          <w:lang w:val="en-US"/>
        </w:rPr>
        <w:t>years, and</w:t>
      </w:r>
      <w:proofErr w:type="gramEnd"/>
      <w:r w:rsidRPr="002C3941">
        <w:rPr>
          <w:rFonts w:ascii="Cambria" w:eastAsia="Cambria" w:hAnsi="Cambria" w:cs="Times New Roman"/>
          <w:color w:val="000000"/>
          <w:sz w:val="20"/>
          <w:szCs w:val="20"/>
          <w:lang w:val="en-US"/>
        </w:rPr>
        <w:t xml:space="preserve"> keep this information as long as necessary for enforcement purposes.</w:t>
      </w:r>
    </w:p>
    <w:p w14:paraId="30D455F9"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5CF30154" w14:textId="648F6C0E"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results of the random controls shall be communicated to the ICCAT Secretariat before the start of the new purse seine fishing season applicable to each CPC in accordance with paragraph 2</w:t>
      </w:r>
      <w:r w:rsidR="005D31F5" w:rsidRPr="002C3941">
        <w:rPr>
          <w:rFonts w:ascii="Cambria" w:eastAsia="Cambria" w:hAnsi="Cambria" w:cs="Times New Roman"/>
          <w:color w:val="000000"/>
          <w:sz w:val="20"/>
          <w:szCs w:val="20"/>
          <w:lang w:val="en-US"/>
        </w:rPr>
        <w:t>8</w:t>
      </w:r>
      <w:r w:rsidRPr="002C3941">
        <w:rPr>
          <w:rFonts w:ascii="Cambria" w:eastAsia="Cambria" w:hAnsi="Cambria" w:cs="Cambria"/>
          <w:color w:val="000000"/>
          <w:sz w:val="20"/>
          <w:lang w:val="en-US"/>
        </w:rPr>
        <w:t>,</w:t>
      </w:r>
      <w:r w:rsidRPr="002C3941">
        <w:rPr>
          <w:rFonts w:ascii="Cambria" w:eastAsia="Cambria" w:hAnsi="Cambria" w:cs="Times New Roman"/>
          <w:color w:val="000000"/>
          <w:sz w:val="20"/>
          <w:szCs w:val="20"/>
          <w:lang w:val="en-US"/>
        </w:rPr>
        <w:t xml:space="preserve"> for transmission to the Compliance Committee.</w:t>
      </w:r>
    </w:p>
    <w:p w14:paraId="7186E57B"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F1E8416" w14:textId="77777777" w:rsidR="00E43E5E" w:rsidRPr="002C3941" w:rsidRDefault="00E43E5E" w:rsidP="00E43E5E">
      <w:pPr>
        <w:spacing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Inter-farm transfers</w:t>
      </w:r>
    </w:p>
    <w:p w14:paraId="30BE291E" w14:textId="77777777" w:rsidR="00E43E5E" w:rsidRPr="002C3941" w:rsidRDefault="00E43E5E" w:rsidP="00E43E5E">
      <w:pPr>
        <w:spacing w:line="240" w:lineRule="auto"/>
        <w:jc w:val="both"/>
        <w:rPr>
          <w:rFonts w:ascii="Cambria" w:eastAsia="Cambria" w:hAnsi="Cambria" w:cs="Times New Roman"/>
          <w:b/>
          <w:color w:val="000000"/>
          <w:sz w:val="20"/>
          <w:szCs w:val="20"/>
          <w:lang w:val="en-US"/>
        </w:rPr>
      </w:pPr>
    </w:p>
    <w:p w14:paraId="0A3C37AC"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transfer of live bluefin between two different farms shall not take place without the prior written </w:t>
      </w:r>
      <w:proofErr w:type="spellStart"/>
      <w:r w:rsidRPr="002C3941">
        <w:rPr>
          <w:rFonts w:ascii="Cambria" w:eastAsia="Cambria" w:hAnsi="Cambria" w:cs="Times New Roman"/>
          <w:color w:val="000000"/>
          <w:sz w:val="20"/>
          <w:szCs w:val="20"/>
          <w:lang w:val="en-US"/>
        </w:rPr>
        <w:t>authorisation</w:t>
      </w:r>
      <w:proofErr w:type="spellEnd"/>
      <w:r w:rsidRPr="002C3941">
        <w:rPr>
          <w:rFonts w:ascii="Cambria" w:eastAsia="Cambria" w:hAnsi="Cambria" w:cs="Times New Roman"/>
          <w:color w:val="000000"/>
          <w:sz w:val="20"/>
          <w:szCs w:val="20"/>
          <w:lang w:val="en-US"/>
        </w:rPr>
        <w:t xml:space="preserve"> by the CPC competent authorities of both farms.</w:t>
      </w:r>
    </w:p>
    <w:p w14:paraId="433077CF"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710E20"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The transfer from the donor farm cage to the transport cage shall comply with the requirements of Section D (Transfers of live fish), of this Recommendation, including a video record to confirm the number of bluefin tuna individuals transferred, the completion of an ITD and the verification of the operation by an ICCAT Regional Observer. Notwithstanding the above, in cases where the entire farm cage is to be moved to the receiving farm, it shall not be necessary </w:t>
      </w:r>
      <w:proofErr w:type="gramStart"/>
      <w:r w:rsidRPr="002C3941">
        <w:rPr>
          <w:rFonts w:ascii="Cambria" w:eastAsia="Cambria" w:hAnsi="Cambria" w:cs="Times New Roman"/>
          <w:color w:val="000000"/>
          <w:sz w:val="20"/>
          <w:szCs w:val="20"/>
          <w:lang w:val="en-US"/>
        </w:rPr>
        <w:t>to video</w:t>
      </w:r>
      <w:proofErr w:type="gramEnd"/>
      <w:r w:rsidRPr="002C3941">
        <w:rPr>
          <w:rFonts w:ascii="Cambria" w:eastAsia="Cambria" w:hAnsi="Cambria" w:cs="Times New Roman"/>
          <w:color w:val="000000"/>
          <w:sz w:val="20"/>
          <w:szCs w:val="20"/>
          <w:lang w:val="en-US"/>
        </w:rPr>
        <w:t xml:space="preserve"> record the operation and the cage shall be transported sealed to the destination farm.</w:t>
      </w:r>
    </w:p>
    <w:p w14:paraId="4E7DDB1F" w14:textId="77777777" w:rsidR="009D489D" w:rsidRPr="002C3941" w:rsidRDefault="009D489D" w:rsidP="009D489D">
      <w:pPr>
        <w:tabs>
          <w:tab w:val="left" w:pos="426"/>
        </w:tabs>
        <w:spacing w:after="5" w:line="240" w:lineRule="auto"/>
        <w:ind w:left="425" w:right="140"/>
        <w:jc w:val="both"/>
        <w:rPr>
          <w:rFonts w:ascii="Cambria" w:eastAsia="Cambria" w:hAnsi="Cambria" w:cs="Times New Roman"/>
          <w:color w:val="000000"/>
          <w:sz w:val="20"/>
          <w:szCs w:val="20"/>
          <w:lang w:val="en-US"/>
        </w:rPr>
      </w:pPr>
    </w:p>
    <w:p w14:paraId="4D37B7DE" w14:textId="33D0B291"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caging of the bluefin tuna at the farm of destination shall be subject to the requirements for caging operations laid down in paragraphs </w:t>
      </w:r>
      <w:r w:rsidR="004952A1" w:rsidRPr="002C3941">
        <w:rPr>
          <w:rFonts w:ascii="Cambria" w:eastAsia="Cambria" w:hAnsi="Cambria" w:cs="Times New Roman"/>
          <w:color w:val="000000"/>
          <w:sz w:val="20"/>
          <w:szCs w:val="20"/>
          <w:lang w:val="en-US"/>
        </w:rPr>
        <w:t>156</w:t>
      </w:r>
      <w:r w:rsidRPr="002C3941">
        <w:rPr>
          <w:rFonts w:ascii="Cambria" w:eastAsia="Cambria" w:hAnsi="Cambria" w:cs="Times New Roman"/>
          <w:color w:val="000000"/>
          <w:sz w:val="20"/>
          <w:szCs w:val="20"/>
          <w:lang w:val="en-US"/>
        </w:rPr>
        <w:t xml:space="preserve"> to </w:t>
      </w:r>
      <w:r w:rsidR="004952A1" w:rsidRPr="002C3941">
        <w:rPr>
          <w:rFonts w:ascii="Cambria" w:eastAsia="Cambria" w:hAnsi="Cambria" w:cs="Times New Roman"/>
          <w:color w:val="000000"/>
          <w:sz w:val="20"/>
          <w:szCs w:val="20"/>
          <w:lang w:val="en-US"/>
        </w:rPr>
        <w:t>173</w:t>
      </w:r>
      <w:r w:rsidRPr="002C3941">
        <w:rPr>
          <w:rFonts w:ascii="Cambria" w:eastAsia="Cambria" w:hAnsi="Cambria" w:cs="Cambria"/>
          <w:color w:val="000000"/>
          <w:sz w:val="20"/>
          <w:lang w:val="en-US"/>
        </w:rPr>
        <w:t>,</w:t>
      </w:r>
      <w:r w:rsidRPr="002C3941">
        <w:rPr>
          <w:rFonts w:ascii="Cambria" w:eastAsia="Cambria" w:hAnsi="Cambria" w:cs="Times New Roman"/>
          <w:color w:val="000000"/>
          <w:sz w:val="20"/>
          <w:szCs w:val="20"/>
          <w:lang w:val="en-US"/>
        </w:rPr>
        <w:t xml:space="preserve"> including a video record to confirm the number and weight of the bluefin tuna caged and the verification of the operation by an ICCAT Regional Observer. The determination of the weight for caged fish from another farm, shall not apply until the SCRS has developed an algorithm to convert length into weight for fattened and/or farmed fish. </w:t>
      </w:r>
    </w:p>
    <w:p w14:paraId="1ADBF555" w14:textId="77777777" w:rsidR="00EA2395" w:rsidRPr="002C3941" w:rsidRDefault="00EA2395" w:rsidP="00E43E5E">
      <w:pPr>
        <w:tabs>
          <w:tab w:val="center" w:pos="4740"/>
        </w:tabs>
        <w:spacing w:line="240" w:lineRule="auto"/>
        <w:jc w:val="center"/>
        <w:rPr>
          <w:rFonts w:ascii="Cambria" w:eastAsia="Cambria" w:hAnsi="Cambria" w:cs="Times New Roman"/>
          <w:b/>
          <w:color w:val="000000"/>
          <w:sz w:val="20"/>
          <w:szCs w:val="20"/>
          <w:lang w:val="en-US"/>
        </w:rPr>
      </w:pPr>
    </w:p>
    <w:p w14:paraId="1F92BD8F" w14:textId="77777777" w:rsidR="00E43E5E" w:rsidRPr="002C3941" w:rsidRDefault="00E43E5E" w:rsidP="00E43E5E">
      <w:pPr>
        <w:tabs>
          <w:tab w:val="center" w:pos="4740"/>
        </w:tabs>
        <w:spacing w:line="240" w:lineRule="auto"/>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Part IV: </w:t>
      </w:r>
    </w:p>
    <w:p w14:paraId="5B7ED344" w14:textId="77777777" w:rsidR="00E43E5E" w:rsidRPr="002C3941"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Control measures</w:t>
      </w:r>
    </w:p>
    <w:p w14:paraId="2B7BBA03" w14:textId="77777777" w:rsidR="00E43E5E" w:rsidRPr="002C3941" w:rsidRDefault="00E43E5E" w:rsidP="00E43E5E">
      <w:pPr>
        <w:spacing w:line="240" w:lineRule="auto"/>
        <w:jc w:val="center"/>
        <w:rPr>
          <w:rFonts w:ascii="Cambria" w:eastAsia="Cambria" w:hAnsi="Cambria" w:cs="Times New Roman"/>
          <w:b/>
          <w:color w:val="000000"/>
          <w:sz w:val="20"/>
          <w:szCs w:val="20"/>
          <w:lang w:val="en-US"/>
        </w:rPr>
      </w:pPr>
    </w:p>
    <w:p w14:paraId="449BC48E" w14:textId="5AB74B81" w:rsidR="00E43E5E" w:rsidRPr="002C3941" w:rsidRDefault="00E43E5E" w:rsidP="00E43E5E">
      <w:pPr>
        <w:spacing w:after="160" w:line="240" w:lineRule="auto"/>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Section G </w:t>
      </w:r>
      <w:r w:rsidR="002E3CFC" w:rsidRPr="002C3941">
        <w:rPr>
          <w:rFonts w:ascii="Cambria" w:eastAsia="Cambria" w:hAnsi="Cambria" w:cs="Times New Roman"/>
          <w:b/>
          <w:color w:val="000000"/>
          <w:sz w:val="20"/>
          <w:szCs w:val="20"/>
          <w:lang w:val="en-US"/>
        </w:rPr>
        <w:t>-</w:t>
      </w:r>
      <w:r w:rsidRPr="002C3941">
        <w:rPr>
          <w:rFonts w:ascii="Cambria" w:eastAsia="Cambria" w:hAnsi="Cambria" w:cs="Times New Roman"/>
          <w:b/>
          <w:color w:val="000000"/>
          <w:sz w:val="20"/>
          <w:szCs w:val="20"/>
          <w:lang w:val="en-US"/>
        </w:rPr>
        <w:t xml:space="preserve"> Vessel Monitoring System (VMS)</w:t>
      </w:r>
    </w:p>
    <w:p w14:paraId="26D04FA8" w14:textId="69855BAF"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2C3941">
        <w:rPr>
          <w:rFonts w:ascii="Cambria" w:eastAsia="Cambria" w:hAnsi="Cambria" w:cs="Times New Roman"/>
          <w:color w:val="000000"/>
          <w:sz w:val="20"/>
          <w:szCs w:val="20"/>
          <w:lang w:val="en-US"/>
        </w:rPr>
        <w:t xml:space="preserve">CPCs shall implement a Vessel Monitoring System (VMS) for their fishing vessels with a length equal to or greater than 15 m referred to in paragraph 2 a) of this Recommendation, in accordance with the </w:t>
      </w:r>
      <w:r w:rsidRPr="002C3941">
        <w:rPr>
          <w:rFonts w:ascii="Cambria" w:eastAsia="Cambria" w:hAnsi="Cambria" w:cs="Times New Roman"/>
          <w:i/>
          <w:color w:val="000000"/>
          <w:sz w:val="20"/>
          <w:szCs w:val="20"/>
          <w:lang w:val="en-US"/>
        </w:rPr>
        <w:t xml:space="preserve">Recommendation by ICCAT </w:t>
      </w:r>
      <w:r w:rsidR="00B95180" w:rsidRPr="002C3941">
        <w:rPr>
          <w:rFonts w:ascii="Cambria" w:eastAsia="Cambria" w:hAnsi="Cambria" w:cs="Times New Roman"/>
          <w:i/>
          <w:color w:val="000000"/>
          <w:sz w:val="20"/>
          <w:szCs w:val="20"/>
          <w:lang w:val="en-US"/>
        </w:rPr>
        <w:t xml:space="preserve">concerning minimum standards for vessel monitoring systems in the </w:t>
      </w:r>
      <w:r w:rsidRPr="002C3941">
        <w:rPr>
          <w:rFonts w:ascii="Cambria" w:eastAsia="Cambria" w:hAnsi="Cambria" w:cs="Times New Roman"/>
          <w:i/>
          <w:color w:val="000000"/>
          <w:sz w:val="20"/>
          <w:szCs w:val="20"/>
          <w:lang w:val="en-US"/>
        </w:rPr>
        <w:t xml:space="preserve">ICCAT Convention </w:t>
      </w:r>
      <w:r w:rsidR="00B95180" w:rsidRPr="002C3941">
        <w:rPr>
          <w:rFonts w:ascii="Cambria" w:eastAsia="Cambria" w:hAnsi="Cambria" w:cs="Times New Roman"/>
          <w:i/>
          <w:color w:val="000000"/>
          <w:sz w:val="20"/>
          <w:szCs w:val="20"/>
          <w:lang w:val="en-US"/>
        </w:rPr>
        <w:t xml:space="preserve">area </w:t>
      </w:r>
      <w:r w:rsidRPr="002C3941">
        <w:rPr>
          <w:rFonts w:ascii="Cambria" w:eastAsia="Cambria" w:hAnsi="Cambria" w:cs="Times New Roman"/>
          <w:color w:val="000000"/>
          <w:sz w:val="20"/>
          <w:szCs w:val="20"/>
          <w:lang w:val="en-US"/>
        </w:rPr>
        <w:t>(Rec. 18-10), including the obligation to transmit at least once every hour for purse seine vessels and at least once every two hours for all other fishing vessels.</w:t>
      </w:r>
    </w:p>
    <w:p w14:paraId="208CB23B" w14:textId="77777777" w:rsidR="00E43E5E" w:rsidRPr="002C3941"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509E3EE0"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Notwithstanding the above, all towing vessels used to transport live bluefin tuna shall, irrespective of their length, install and operate a VMS, in accordance with Rec. 18-10, and transmit messages at least once every hour. </w:t>
      </w:r>
    </w:p>
    <w:p w14:paraId="4569FF08" w14:textId="77777777" w:rsidR="005A4D41" w:rsidRPr="002C3941" w:rsidRDefault="005A4D41"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0882046"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transmission of VMS data to the ICCAT Secretariat by each authorized fishing vessel subject to VMS under this Recommendation shall: </w:t>
      </w:r>
    </w:p>
    <w:p w14:paraId="414AF71E"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F723FE" w14:textId="77777777" w:rsidR="00E43E5E" w:rsidRPr="002C3941" w:rsidRDefault="00E43E5E" w:rsidP="00E43E5E">
      <w:pPr>
        <w:spacing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a)</w:t>
      </w:r>
      <w:r w:rsidRPr="002C3941">
        <w:rPr>
          <w:rFonts w:ascii="Cambria" w:eastAsia="Cambria" w:hAnsi="Cambria" w:cs="Times New Roman"/>
          <w:color w:val="000000"/>
          <w:sz w:val="20"/>
          <w:szCs w:val="20"/>
          <w:lang w:val="en-US"/>
        </w:rPr>
        <w:tab/>
        <w:t>start at least 5 days before and continue at least 5 days after their period of authorization, unless the vessel is removed from the lists of authorized vessels by the flag CPC competent authority; and</w:t>
      </w:r>
    </w:p>
    <w:p w14:paraId="6B2CCF44" w14:textId="77777777" w:rsidR="00E43E5E" w:rsidRPr="002C3941" w:rsidRDefault="00E43E5E" w:rsidP="00E43E5E">
      <w:pPr>
        <w:spacing w:line="240" w:lineRule="auto"/>
        <w:ind w:left="714" w:right="-1" w:hanging="288"/>
        <w:jc w:val="both"/>
        <w:rPr>
          <w:rFonts w:ascii="Cambria" w:eastAsia="Cambria" w:hAnsi="Cambria" w:cs="Times New Roman"/>
          <w:color w:val="000000"/>
          <w:sz w:val="20"/>
          <w:szCs w:val="20"/>
          <w:lang w:val="en-US"/>
        </w:rPr>
      </w:pPr>
    </w:p>
    <w:p w14:paraId="3118579E" w14:textId="77777777" w:rsidR="00E43E5E" w:rsidRPr="002C3941" w:rsidRDefault="00E43E5E" w:rsidP="00BB6D75">
      <w:pPr>
        <w:numPr>
          <w:ilvl w:val="0"/>
          <w:numId w:val="61"/>
        </w:numPr>
        <w:spacing w:after="5" w:line="240" w:lineRule="auto"/>
        <w:ind w:left="851" w:right="-1" w:hanging="425"/>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not be interrupted when the vessel is in port, for control purposes, unless there is a system of hailing in and out of port.</w:t>
      </w:r>
    </w:p>
    <w:p w14:paraId="3BCE59A5" w14:textId="77777777" w:rsidR="004E69D8" w:rsidRPr="002C3941" w:rsidRDefault="004E69D8" w:rsidP="004E69D8">
      <w:pPr>
        <w:spacing w:after="5" w:line="240" w:lineRule="auto"/>
        <w:ind w:left="851" w:right="-1"/>
        <w:contextualSpacing/>
        <w:jc w:val="both"/>
        <w:rPr>
          <w:rFonts w:ascii="Cambria" w:eastAsia="Cambria" w:hAnsi="Cambria" w:cs="Times New Roman"/>
          <w:color w:val="000000"/>
          <w:sz w:val="20"/>
          <w:szCs w:val="20"/>
          <w:lang w:val="en-US"/>
        </w:rPr>
      </w:pPr>
    </w:p>
    <w:p w14:paraId="0DE6223E" w14:textId="77777777" w:rsidR="00E43E5E" w:rsidRPr="002C3941" w:rsidRDefault="00E43E5E" w:rsidP="00841C72">
      <w:pPr>
        <w:numPr>
          <w:ilvl w:val="0"/>
          <w:numId w:val="104"/>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ICCAT Secretariat shall immediately inform the flag CPC of any delays or non-receipt of VMS </w:t>
      </w:r>
      <w:proofErr w:type="gramStart"/>
      <w:r w:rsidRPr="002C3941">
        <w:rPr>
          <w:rFonts w:ascii="Cambria" w:eastAsia="Cambria" w:hAnsi="Cambria" w:cs="Times New Roman"/>
          <w:color w:val="000000"/>
          <w:sz w:val="20"/>
          <w:szCs w:val="20"/>
          <w:lang w:val="en-US"/>
        </w:rPr>
        <w:t>transmissions, and</w:t>
      </w:r>
      <w:proofErr w:type="gramEnd"/>
      <w:r w:rsidRPr="002C3941">
        <w:rPr>
          <w:rFonts w:ascii="Cambria" w:eastAsia="Cambria" w:hAnsi="Cambria" w:cs="Times New Roman"/>
          <w:color w:val="000000"/>
          <w:sz w:val="20"/>
          <w:szCs w:val="20"/>
          <w:lang w:val="en-US"/>
        </w:rPr>
        <w:t xml:space="preserve"> distribute monthly reports to all CPCs with specific information on the nature and the scope of these delays. Such reports </w:t>
      </w:r>
      <w:proofErr w:type="gramStart"/>
      <w:r w:rsidRPr="002C3941">
        <w:rPr>
          <w:rFonts w:ascii="Cambria" w:eastAsia="Cambria" w:hAnsi="Cambria" w:cs="Times New Roman"/>
          <w:color w:val="000000"/>
          <w:sz w:val="20"/>
          <w:szCs w:val="20"/>
          <w:lang w:val="en-US"/>
        </w:rPr>
        <w:t>shall</w:t>
      </w:r>
      <w:proofErr w:type="gramEnd"/>
      <w:r w:rsidRPr="002C3941">
        <w:rPr>
          <w:rFonts w:ascii="Cambria" w:eastAsia="Cambria" w:hAnsi="Cambria" w:cs="Times New Roman"/>
          <w:color w:val="000000"/>
          <w:sz w:val="20"/>
          <w:szCs w:val="20"/>
          <w:lang w:val="en-US"/>
        </w:rPr>
        <w:t xml:space="preserve"> be sent weekly during the period 1 May to 30 July. </w:t>
      </w:r>
    </w:p>
    <w:p w14:paraId="50BC4FD5" w14:textId="77777777" w:rsidR="00E43E5E" w:rsidRPr="002C3941" w:rsidRDefault="00E43E5E"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634F77C4" w14:textId="77777777" w:rsidR="00E43E5E" w:rsidRPr="002C3941" w:rsidRDefault="00E43E5E" w:rsidP="00841C72">
      <w:pPr>
        <w:numPr>
          <w:ilvl w:val="0"/>
          <w:numId w:val="104"/>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Referring to towing vessels during the transport of bluefin tuna to a farm, in the event of a technical failure of its VMS, the towing vessel concerned shall be replaced by another towing vessel with a fully functioning VMS. If no other towing vessel is available, a new operative VMS system shall be installed on board or used if already installed, as soon as feasible and not later than 72 hours, except in case of </w:t>
      </w:r>
      <w:r w:rsidRPr="002C3941">
        <w:rPr>
          <w:rFonts w:ascii="Cambria" w:eastAsia="Cambria" w:hAnsi="Cambria" w:cs="Times New Roman"/>
          <w:i/>
          <w:color w:val="000000"/>
          <w:sz w:val="20"/>
          <w:szCs w:val="20"/>
          <w:lang w:val="en-US"/>
        </w:rPr>
        <w:t>force majeure,</w:t>
      </w:r>
      <w:r w:rsidRPr="002C3941">
        <w:rPr>
          <w:rFonts w:ascii="Cambria" w:eastAsia="Cambria" w:hAnsi="Cambria" w:cs="Times New Roman"/>
          <w:color w:val="000000"/>
          <w:sz w:val="20"/>
          <w:szCs w:val="20"/>
          <w:lang w:val="en-US"/>
        </w:rPr>
        <w:t xml:space="preserve"> that should be communicated to the ICCAT Secretariat. In the meantime, the master or his representative shall, starting from the time that the event was detected and/or informed, communicate to the control authorities of the flag CPC every 1 hour the up-to-date geographical coordinates of the towing vessel by appropriate telecommunication means.</w:t>
      </w:r>
    </w:p>
    <w:p w14:paraId="7AB28ECA" w14:textId="77777777" w:rsidR="00E43E5E" w:rsidRPr="002C3941" w:rsidRDefault="00E43E5E" w:rsidP="00697C28">
      <w:pPr>
        <w:spacing w:line="240" w:lineRule="auto"/>
        <w:ind w:right="-1"/>
        <w:jc w:val="both"/>
        <w:rPr>
          <w:rFonts w:ascii="Cambria" w:eastAsia="Cambria" w:hAnsi="Cambria" w:cs="Times New Roman"/>
          <w:b/>
          <w:color w:val="000000"/>
          <w:sz w:val="20"/>
          <w:szCs w:val="20"/>
          <w:lang w:val="en-US"/>
        </w:rPr>
      </w:pPr>
    </w:p>
    <w:p w14:paraId="2F1CCD80" w14:textId="77777777" w:rsidR="00E43E5E" w:rsidRPr="002C3941" w:rsidRDefault="00E43E5E" w:rsidP="00697C28">
      <w:pPr>
        <w:spacing w:line="240" w:lineRule="auto"/>
        <w:ind w:right="-1"/>
        <w:jc w:val="both"/>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Use of VMS data for control and inspection purposes</w:t>
      </w:r>
    </w:p>
    <w:p w14:paraId="7F04738C" w14:textId="77777777" w:rsidR="00E43E5E" w:rsidRPr="002C3941" w:rsidRDefault="00E43E5E" w:rsidP="00697C28">
      <w:pPr>
        <w:spacing w:line="240" w:lineRule="auto"/>
        <w:ind w:right="-1"/>
        <w:jc w:val="both"/>
        <w:rPr>
          <w:rFonts w:ascii="Cambria" w:eastAsia="Cambria" w:hAnsi="Cambria" w:cs="Times New Roman"/>
          <w:color w:val="000000"/>
          <w:sz w:val="20"/>
          <w:szCs w:val="20"/>
          <w:lang w:val="en-US"/>
        </w:rPr>
      </w:pPr>
    </w:p>
    <w:p w14:paraId="68D1D012" w14:textId="77777777" w:rsidR="00E43E5E" w:rsidRPr="002C3941" w:rsidRDefault="00E43E5E" w:rsidP="00841C72">
      <w:pPr>
        <w:numPr>
          <w:ilvl w:val="0"/>
          <w:numId w:val="104"/>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ICCAT Secretariat shall make available without delay the information received under this section G to CPCs with an active inspection presence in the eastern Atlantic and the Mediterranean and to the SCRS, at its request. </w:t>
      </w:r>
    </w:p>
    <w:p w14:paraId="54283973"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630D4BC" w14:textId="24B62492" w:rsidR="00E43E5E" w:rsidRPr="002C3941" w:rsidRDefault="00E43E5E" w:rsidP="00841C72">
      <w:pPr>
        <w:numPr>
          <w:ilvl w:val="0"/>
          <w:numId w:val="104"/>
        </w:numPr>
        <w:tabs>
          <w:tab w:val="left" w:pos="426"/>
        </w:tabs>
        <w:spacing w:after="5" w:line="240" w:lineRule="auto"/>
        <w:ind w:left="425" w:right="140" w:hanging="425"/>
        <w:jc w:val="both"/>
        <w:rPr>
          <w:rFonts w:ascii="Segoe UI" w:eastAsia="Calibri" w:hAnsi="Segoe UI" w:cs="Segoe UI"/>
          <w:color w:val="FF0000"/>
          <w:sz w:val="20"/>
          <w:szCs w:val="20"/>
          <w:shd w:val="clear" w:color="auto" w:fill="FFFF00"/>
          <w:lang w:val="en-US"/>
        </w:rPr>
      </w:pPr>
      <w:bookmarkStart w:id="22" w:name="_Hlk89264879"/>
      <w:r w:rsidRPr="002C3941">
        <w:rPr>
          <w:rFonts w:ascii="Cambria" w:eastAsia="Cambria" w:hAnsi="Cambria" w:cs="Times New Roman"/>
          <w:color w:val="000000"/>
          <w:sz w:val="20"/>
          <w:szCs w:val="20"/>
          <w:lang w:val="en-US"/>
        </w:rPr>
        <w:lastRenderedPageBreak/>
        <w:t>On request from CPCs engaged in inspection at sea operations in the Convention area in accordance with the ICCAT Scheme of Joint International Inspection referred to in paragraphs 2</w:t>
      </w:r>
      <w:r w:rsidR="00EF1476" w:rsidRPr="002C3941">
        <w:rPr>
          <w:rFonts w:ascii="Cambria" w:eastAsia="Cambria" w:hAnsi="Cambria" w:cs="Times New Roman"/>
          <w:color w:val="000000"/>
          <w:sz w:val="20"/>
          <w:szCs w:val="20"/>
          <w:lang w:val="en-US"/>
        </w:rPr>
        <w:t>32</w:t>
      </w:r>
      <w:r w:rsidRPr="002C3941">
        <w:rPr>
          <w:rFonts w:ascii="Cambria" w:eastAsia="Cambria" w:hAnsi="Cambria" w:cs="Times New Roman"/>
          <w:color w:val="000000"/>
          <w:sz w:val="20"/>
          <w:szCs w:val="20"/>
          <w:lang w:val="en-US"/>
        </w:rPr>
        <w:t xml:space="preserve"> to 23</w:t>
      </w:r>
      <w:r w:rsidR="00EF1476" w:rsidRPr="002C3941">
        <w:rPr>
          <w:rFonts w:ascii="Cambria" w:eastAsia="Cambria" w:hAnsi="Cambria" w:cs="Times New Roman"/>
          <w:color w:val="000000"/>
          <w:sz w:val="20"/>
          <w:szCs w:val="20"/>
          <w:lang w:val="en-US"/>
        </w:rPr>
        <w:t>5</w:t>
      </w:r>
      <w:r w:rsidRPr="002C3941">
        <w:rPr>
          <w:rFonts w:ascii="Cambria" w:eastAsia="Cambria" w:hAnsi="Cambria" w:cs="Cambria"/>
          <w:color w:val="000000"/>
          <w:sz w:val="20"/>
          <w:lang w:val="en-US"/>
        </w:rPr>
        <w:t xml:space="preserve"> </w:t>
      </w:r>
      <w:r w:rsidRPr="002C3941">
        <w:rPr>
          <w:rFonts w:ascii="Cambria" w:eastAsia="Cambria" w:hAnsi="Cambria" w:cs="Times New Roman"/>
          <w:color w:val="000000"/>
          <w:sz w:val="20"/>
          <w:szCs w:val="20"/>
          <w:lang w:val="en-US"/>
        </w:rPr>
        <w:t xml:space="preserve">of this Recommendation, the ICCAT Secretariat shall make available the messages received from all fishing vessels under paragraph 3 of </w:t>
      </w:r>
      <w:bookmarkStart w:id="23" w:name="_Hlk89264845"/>
      <w:r w:rsidRPr="002C3941">
        <w:rPr>
          <w:rFonts w:ascii="Cambria" w:eastAsia="Cambria" w:hAnsi="Cambria" w:cs="Times New Roman"/>
          <w:i/>
          <w:iCs/>
          <w:color w:val="000000"/>
          <w:sz w:val="20"/>
          <w:szCs w:val="20"/>
          <w:lang w:val="en-US"/>
        </w:rPr>
        <w:t>Recommendation by ICCAT amending the Recommendation 07-08 concerning data exchange format and protocol in relation to the Vessel Monitoring System (VMS) for the bluefin tuna fishery in the ICCAT Convention area</w:t>
      </w:r>
      <w:r w:rsidRPr="002C3941">
        <w:rPr>
          <w:rFonts w:ascii="Cambria" w:eastAsia="Cambria" w:hAnsi="Cambria" w:cs="Times New Roman"/>
          <w:color w:val="000000"/>
          <w:sz w:val="20"/>
          <w:szCs w:val="20"/>
          <w:lang w:val="en-US"/>
        </w:rPr>
        <w:t xml:space="preserve"> (Rec. 21-16).</w:t>
      </w:r>
    </w:p>
    <w:bookmarkEnd w:id="22"/>
    <w:bookmarkEnd w:id="23"/>
    <w:p w14:paraId="5BA6A38E" w14:textId="77777777" w:rsidR="004E69D8" w:rsidRPr="002C3941" w:rsidRDefault="004E69D8" w:rsidP="00E43E5E">
      <w:pPr>
        <w:spacing w:line="240" w:lineRule="auto"/>
        <w:jc w:val="center"/>
        <w:rPr>
          <w:rFonts w:ascii="Cambria" w:eastAsia="Cambria" w:hAnsi="Cambria" w:cs="Times New Roman"/>
          <w:b/>
          <w:color w:val="000000"/>
          <w:sz w:val="20"/>
          <w:szCs w:val="20"/>
          <w:lang w:val="en-US"/>
        </w:rPr>
      </w:pPr>
    </w:p>
    <w:p w14:paraId="40BE202B" w14:textId="515960F3" w:rsidR="00E43E5E" w:rsidRPr="002C3941" w:rsidRDefault="00E43E5E" w:rsidP="00E43E5E">
      <w:pPr>
        <w:spacing w:line="240" w:lineRule="auto"/>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Part IV: </w:t>
      </w:r>
    </w:p>
    <w:p w14:paraId="58E4EC0F" w14:textId="77777777" w:rsidR="00E43E5E" w:rsidRPr="002C3941"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Control measures</w:t>
      </w:r>
    </w:p>
    <w:p w14:paraId="6140DE81"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10A4D9A7" w14:textId="77777777" w:rsidR="00E43E5E" w:rsidRPr="002C3941" w:rsidRDefault="00E43E5E" w:rsidP="00E43E5E">
      <w:pPr>
        <w:spacing w:line="240" w:lineRule="auto"/>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Section H - Enforcement</w:t>
      </w:r>
    </w:p>
    <w:p w14:paraId="1F3E8687"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3CBBBEFC" w14:textId="77777777" w:rsidR="00E43E5E" w:rsidRPr="002C3941"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Enforcement </w:t>
      </w:r>
    </w:p>
    <w:p w14:paraId="099AB081" w14:textId="77777777" w:rsidR="00E43E5E" w:rsidRPr="002C3941" w:rsidRDefault="00E43E5E" w:rsidP="00E43E5E">
      <w:pPr>
        <w:spacing w:after="5" w:line="240" w:lineRule="auto"/>
        <w:ind w:left="227" w:right="140" w:hanging="8"/>
        <w:jc w:val="both"/>
        <w:rPr>
          <w:rFonts w:ascii="Cambria" w:eastAsia="Cambria" w:hAnsi="Cambria" w:cs="Cambria"/>
          <w:color w:val="000000"/>
          <w:sz w:val="20"/>
          <w:lang w:val="en-US"/>
        </w:rPr>
      </w:pPr>
    </w:p>
    <w:p w14:paraId="0E71E802"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CPCs shall take appropriate enforcement measures with respect to a fishing vessel, where it has been established, in accordance with its law that the fishing vessel flying its flag does not comply with the provisions of this Recommendation. </w:t>
      </w:r>
    </w:p>
    <w:p w14:paraId="42DE4F78"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59B9804" w14:textId="77777777" w:rsidR="00E43E5E" w:rsidRPr="002C3941" w:rsidRDefault="00E43E5E" w:rsidP="00E43E5E">
      <w:pPr>
        <w:spacing w:after="5" w:line="240" w:lineRule="auto"/>
        <w:ind w:left="425"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measures shall be commensurate with the gravity of the offence and in accordance with the pertinent provisions of national law in such a way as to make sure that they effectively deprive those responsible of the economic benefit derived from their infringement without prejudice to the exercise of their profession. Those sanctions shall also be capable of producing results proportionate to the seriousness of such infringement, thereby effectively discouraging further offences of the same kind. </w:t>
      </w:r>
    </w:p>
    <w:p w14:paraId="1D23C119" w14:textId="77777777" w:rsidR="00E43E5E" w:rsidRPr="002C3941" w:rsidRDefault="00E43E5E" w:rsidP="00E43E5E">
      <w:pPr>
        <w:spacing w:after="43" w:line="240" w:lineRule="auto"/>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7FB3A848"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farm CPC shall take appropriate enforcement measures with respect to a farm, where it has been established, in accordance with its law, that the farm does not comply with the provisions of this Recommendation. </w:t>
      </w:r>
    </w:p>
    <w:p w14:paraId="2A4BC7F2"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8425712" w14:textId="68AF38A2" w:rsidR="00E43E5E" w:rsidRPr="002C3941" w:rsidRDefault="00E43E5E" w:rsidP="00E43E5E">
      <w:pPr>
        <w:spacing w:after="5" w:line="240" w:lineRule="auto"/>
        <w:ind w:left="425"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Depending on the gravity of the offence and in accordance with the pertinent provisions of national law such measures may include</w:t>
      </w:r>
      <w:proofErr w:type="gramStart"/>
      <w:r w:rsidRPr="002C3941">
        <w:rPr>
          <w:rFonts w:ascii="Cambria" w:eastAsia="Cambria" w:hAnsi="Cambria" w:cs="Times New Roman"/>
          <w:color w:val="000000"/>
          <w:sz w:val="20"/>
          <w:szCs w:val="20"/>
          <w:lang w:val="en-US"/>
        </w:rPr>
        <w:t>, in particular, suspension</w:t>
      </w:r>
      <w:proofErr w:type="gramEnd"/>
      <w:r w:rsidRPr="002C3941">
        <w:rPr>
          <w:rFonts w:ascii="Cambria" w:eastAsia="Cambria" w:hAnsi="Cambria" w:cs="Times New Roman"/>
          <w:color w:val="000000"/>
          <w:sz w:val="20"/>
          <w:szCs w:val="20"/>
          <w:lang w:val="en-US"/>
        </w:rPr>
        <w:t xml:space="preserve"> of the authorization or withdrawal from the ICCAT Record of </w:t>
      </w:r>
      <w:r w:rsidR="00EF15D3" w:rsidRPr="002C3941">
        <w:rPr>
          <w:rFonts w:ascii="Cambria" w:eastAsia="Cambria" w:hAnsi="Cambria" w:cs="Times New Roman"/>
          <w:color w:val="000000"/>
          <w:sz w:val="20"/>
          <w:szCs w:val="20"/>
          <w:lang w:val="en-US"/>
        </w:rPr>
        <w:t xml:space="preserve">bluefin tuna farming facilities </w:t>
      </w:r>
      <w:r w:rsidRPr="002C3941">
        <w:rPr>
          <w:rFonts w:ascii="Cambria" w:eastAsia="Cambria" w:hAnsi="Cambria" w:cs="Times New Roman"/>
          <w:color w:val="000000"/>
          <w:sz w:val="20"/>
          <w:szCs w:val="20"/>
          <w:lang w:val="en-US"/>
        </w:rPr>
        <w:t xml:space="preserve">established in accordance with paragraph </w:t>
      </w:r>
      <w:r w:rsidR="00EF15D3" w:rsidRPr="002C3941">
        <w:rPr>
          <w:rFonts w:ascii="Cambria" w:eastAsia="Cambria" w:hAnsi="Cambria" w:cs="Times New Roman"/>
          <w:color w:val="000000"/>
          <w:sz w:val="20"/>
          <w:szCs w:val="20"/>
          <w:lang w:val="en-US"/>
        </w:rPr>
        <w:t>61</w:t>
      </w:r>
      <w:r w:rsidRPr="002C3941">
        <w:rPr>
          <w:rFonts w:ascii="Cambria" w:eastAsia="Cambria" w:hAnsi="Cambria" w:cs="Times New Roman"/>
          <w:color w:val="000000"/>
          <w:sz w:val="20"/>
          <w:szCs w:val="20"/>
          <w:lang w:val="en-US"/>
        </w:rPr>
        <w:t xml:space="preserve"> and/or fines. </w:t>
      </w:r>
    </w:p>
    <w:p w14:paraId="5A3328C9" w14:textId="77777777" w:rsidR="00295AC3" w:rsidRPr="002C3941" w:rsidRDefault="00295AC3" w:rsidP="00E43E5E">
      <w:pPr>
        <w:spacing w:after="5" w:line="240" w:lineRule="auto"/>
        <w:ind w:left="425" w:right="-1"/>
        <w:jc w:val="both"/>
        <w:rPr>
          <w:rFonts w:ascii="Cambria" w:eastAsia="Cambria" w:hAnsi="Cambria" w:cs="Times New Roman"/>
          <w:b/>
          <w:color w:val="000000"/>
          <w:sz w:val="20"/>
          <w:szCs w:val="20"/>
          <w:lang w:val="en-US"/>
        </w:rPr>
      </w:pPr>
    </w:p>
    <w:p w14:paraId="102892B8" w14:textId="77777777" w:rsidR="00E43E5E" w:rsidRPr="002C3941" w:rsidRDefault="00E43E5E" w:rsidP="00E43E5E">
      <w:pPr>
        <w:spacing w:after="5" w:line="240" w:lineRule="auto"/>
        <w:ind w:left="426" w:right="-1"/>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Part IV:</w:t>
      </w:r>
    </w:p>
    <w:p w14:paraId="7F91678B" w14:textId="77777777" w:rsidR="00E43E5E" w:rsidRPr="002C3941" w:rsidRDefault="00E43E5E" w:rsidP="00E43E5E">
      <w:pPr>
        <w:spacing w:line="240" w:lineRule="auto"/>
        <w:ind w:right="-1"/>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Control measures</w:t>
      </w:r>
    </w:p>
    <w:p w14:paraId="083E4360" w14:textId="77777777" w:rsidR="00E43E5E" w:rsidRPr="002C3941" w:rsidRDefault="00E43E5E" w:rsidP="00E43E5E">
      <w:pPr>
        <w:spacing w:line="240" w:lineRule="auto"/>
        <w:ind w:left="440" w:right="-1" w:firstLine="142"/>
        <w:jc w:val="center"/>
        <w:rPr>
          <w:rFonts w:ascii="Cambria" w:eastAsia="Cambria" w:hAnsi="Cambria" w:cs="Times New Roman"/>
          <w:color w:val="000000"/>
          <w:sz w:val="20"/>
          <w:szCs w:val="20"/>
          <w:lang w:val="en-US"/>
        </w:rPr>
      </w:pPr>
    </w:p>
    <w:p w14:paraId="57AB615C" w14:textId="77777777" w:rsidR="00E43E5E" w:rsidRPr="002C3941" w:rsidRDefault="00E43E5E" w:rsidP="00E43E5E">
      <w:pPr>
        <w:spacing w:line="240" w:lineRule="auto"/>
        <w:ind w:right="-1"/>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Section I - Market measures</w:t>
      </w:r>
    </w:p>
    <w:p w14:paraId="64C2FC0F"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274CAC09" w14:textId="77777777" w:rsidR="00E43E5E" w:rsidRPr="002C3941" w:rsidRDefault="00E43E5E" w:rsidP="00E43E5E">
      <w:pPr>
        <w:keepNext/>
        <w:keepLines/>
        <w:spacing w:line="240" w:lineRule="auto"/>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Market measures </w:t>
      </w:r>
    </w:p>
    <w:p w14:paraId="43708DEA"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50013022" w14:textId="77777777" w:rsidR="00E43E5E" w:rsidRPr="002C3941" w:rsidRDefault="00E43E5E" w:rsidP="009432C8">
      <w:pPr>
        <w:numPr>
          <w:ilvl w:val="0"/>
          <w:numId w:val="104"/>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Consistent with their rights and obligations under international law, exporting and importing CPCs shall take the necessary measures: </w:t>
      </w:r>
    </w:p>
    <w:p w14:paraId="58A0784B"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F33BD53" w14:textId="6C893360" w:rsidR="00E43E5E" w:rsidRPr="002C3941" w:rsidRDefault="00E43E5E" w:rsidP="002465DC">
      <w:pPr>
        <w:numPr>
          <w:ilvl w:val="1"/>
          <w:numId w:val="23"/>
        </w:numPr>
        <w:tabs>
          <w:tab w:val="left" w:pos="851"/>
        </w:tabs>
        <w:spacing w:after="5"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to prohibit domestic trade, landing, imports, exports, placing in cages for farming, re-exports and </w:t>
      </w:r>
      <w:proofErr w:type="spellStart"/>
      <w:r w:rsidRPr="002C3941">
        <w:rPr>
          <w:rFonts w:ascii="Cambria" w:eastAsia="Cambria" w:hAnsi="Cambria" w:cs="Times New Roman"/>
          <w:color w:val="000000"/>
          <w:sz w:val="20"/>
          <w:szCs w:val="20"/>
          <w:lang w:val="en-US"/>
        </w:rPr>
        <w:t>transhipments</w:t>
      </w:r>
      <w:proofErr w:type="spellEnd"/>
      <w:r w:rsidRPr="002C3941">
        <w:rPr>
          <w:rFonts w:ascii="Cambria" w:eastAsia="Cambria" w:hAnsi="Cambria" w:cs="Times New Roman"/>
          <w:color w:val="000000"/>
          <w:sz w:val="20"/>
          <w:szCs w:val="20"/>
          <w:lang w:val="en-US"/>
        </w:rPr>
        <w:t xml:space="preserve"> of eastern Atlantic and Mediterranean bluefin tuna that are not accompanied by accurate, complete, and validated documentation required by this Recommendation, the </w:t>
      </w:r>
      <w:r w:rsidRPr="002C3941">
        <w:rPr>
          <w:rFonts w:ascii="Cambria" w:eastAsia="Times New Roman" w:hAnsi="Cambria" w:cs="Cambria"/>
          <w:i/>
          <w:iCs/>
          <w:sz w:val="20"/>
          <w:lang w:val="en-US"/>
        </w:rPr>
        <w:t xml:space="preserve">Recommendation by ICCAT amending </w:t>
      </w:r>
      <w:r w:rsidR="007D17E7" w:rsidRPr="002C3941">
        <w:rPr>
          <w:rFonts w:ascii="Cambria" w:hAnsi="Cambria" w:cs="Cambria" w:hint="eastAsia"/>
          <w:i/>
          <w:iCs/>
          <w:sz w:val="20"/>
          <w:lang w:val="en-US" w:eastAsia="ja-JP"/>
        </w:rPr>
        <w:t xml:space="preserve">and replacing </w:t>
      </w:r>
      <w:r w:rsidRPr="002C3941">
        <w:rPr>
          <w:rFonts w:ascii="Cambria" w:eastAsia="Times New Roman" w:hAnsi="Cambria" w:cs="Cambria"/>
          <w:i/>
          <w:iCs/>
          <w:sz w:val="20"/>
          <w:lang w:val="en-US"/>
        </w:rPr>
        <w:t>Recommendation 18-13 on an ICCAT bluefin tuna catch documentation program</w:t>
      </w:r>
      <w:r w:rsidRPr="002C3941">
        <w:rPr>
          <w:rFonts w:ascii="Cambria" w:eastAsia="Times New Roman" w:hAnsi="Cambria" w:cs="Cambria"/>
          <w:sz w:val="20"/>
          <w:lang w:val="en-US"/>
        </w:rPr>
        <w:t xml:space="preserve"> (Rec. </w:t>
      </w:r>
      <w:r w:rsidR="003A1371" w:rsidRPr="002C3941">
        <w:rPr>
          <w:rFonts w:ascii="Cambria" w:hAnsi="Cambria" w:cs="Cambria" w:hint="eastAsia"/>
          <w:sz w:val="20"/>
          <w:lang w:val="en-US" w:eastAsia="ja-JP"/>
        </w:rPr>
        <w:t>23</w:t>
      </w:r>
      <w:r w:rsidRPr="002C3941">
        <w:rPr>
          <w:rFonts w:ascii="Cambria" w:eastAsia="Times New Roman" w:hAnsi="Cambria" w:cs="Cambria"/>
          <w:sz w:val="20"/>
          <w:lang w:val="en-US"/>
        </w:rPr>
        <w:t>-</w:t>
      </w:r>
      <w:r w:rsidR="003A1371" w:rsidRPr="002C3941">
        <w:rPr>
          <w:rFonts w:ascii="Cambria" w:hAnsi="Cambria" w:cs="Cambria" w:hint="eastAsia"/>
          <w:sz w:val="20"/>
          <w:lang w:val="en-US" w:eastAsia="ja-JP"/>
        </w:rPr>
        <w:t>21</w:t>
      </w:r>
      <w:r w:rsidRPr="002C3941">
        <w:rPr>
          <w:rFonts w:ascii="Cambria" w:eastAsia="Times New Roman" w:hAnsi="Cambria" w:cs="Cambria"/>
          <w:sz w:val="20"/>
          <w:lang w:val="en-US"/>
        </w:rPr>
        <w:t>)</w:t>
      </w:r>
      <w:r w:rsidRPr="002C3941">
        <w:rPr>
          <w:rFonts w:ascii="Cambria" w:eastAsia="Cambria" w:hAnsi="Cambria" w:cs="Times New Roman"/>
          <w:color w:val="000000"/>
          <w:sz w:val="20"/>
          <w:szCs w:val="20"/>
          <w:lang w:val="en-US"/>
        </w:rPr>
        <w:t xml:space="preserve"> and the </w:t>
      </w:r>
      <w:r w:rsidR="00385061" w:rsidRPr="002C3941">
        <w:rPr>
          <w:rFonts w:ascii="Cambria" w:eastAsia="Cambria" w:hAnsi="Cambria" w:cs="Times New Roman"/>
          <w:color w:val="000000"/>
          <w:sz w:val="20"/>
          <w:szCs w:val="20"/>
          <w:lang w:val="en-US"/>
        </w:rPr>
        <w:t>Rec. 24-16</w:t>
      </w:r>
      <w:r w:rsidR="00206773"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 xml:space="preserve">on the Bluefin Tuna Catch Documentation </w:t>
      </w:r>
      <w:proofErr w:type="spellStart"/>
      <w:r w:rsidRPr="002C3941">
        <w:rPr>
          <w:rFonts w:ascii="Cambria" w:eastAsia="Cambria" w:hAnsi="Cambria" w:cs="Times New Roman"/>
          <w:color w:val="000000"/>
          <w:sz w:val="20"/>
          <w:szCs w:val="20"/>
          <w:lang w:val="en-US"/>
        </w:rPr>
        <w:t>Programme</w:t>
      </w:r>
      <w:proofErr w:type="spellEnd"/>
      <w:r w:rsidRPr="002C3941">
        <w:rPr>
          <w:rFonts w:ascii="Cambria" w:eastAsia="Cambria" w:hAnsi="Cambria" w:cs="Times New Roman"/>
          <w:color w:val="000000"/>
          <w:sz w:val="20"/>
          <w:szCs w:val="20"/>
          <w:lang w:val="en-US"/>
        </w:rPr>
        <w:t xml:space="preserve">. </w:t>
      </w:r>
    </w:p>
    <w:p w14:paraId="1EF2D818" w14:textId="77777777" w:rsidR="00E43E5E" w:rsidRPr="002C3941" w:rsidRDefault="00E43E5E" w:rsidP="0077221E">
      <w:pPr>
        <w:spacing w:line="240" w:lineRule="auto"/>
        <w:ind w:hanging="283"/>
        <w:jc w:val="both"/>
        <w:rPr>
          <w:rFonts w:ascii="Cambria" w:eastAsia="Cambria" w:hAnsi="Cambria" w:cs="Times New Roman"/>
          <w:color w:val="000000"/>
          <w:sz w:val="20"/>
          <w:szCs w:val="20"/>
          <w:lang w:val="en-US"/>
        </w:rPr>
      </w:pPr>
    </w:p>
    <w:p w14:paraId="6558DA5F" w14:textId="77777777" w:rsidR="00E43E5E" w:rsidRPr="002C3941" w:rsidRDefault="00E43E5E" w:rsidP="002465DC">
      <w:pPr>
        <w:numPr>
          <w:ilvl w:val="1"/>
          <w:numId w:val="23"/>
        </w:numPr>
        <w:tabs>
          <w:tab w:val="left" w:pos="851"/>
        </w:tabs>
        <w:spacing w:after="5"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to prohibit domestic trade, imports, landings, placing in cages for farming, processing, exports, re-exports and the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within their jurisdiction, of eastern Atlantic and Mediterranean bluefin tuna caught by fishing vessels or traps whose CPC does not have a quota or catch limit for that species, under the terms of ICCAT management and conservation measures, or when the CPC’s fishing possibilities are exhausted, or when the individual quotas of catching vessels referred to in paragraph 3 are exhausted. </w:t>
      </w:r>
    </w:p>
    <w:p w14:paraId="1CBE5D8F" w14:textId="3CA31B45" w:rsidR="00E43E5E" w:rsidRPr="002C3941" w:rsidRDefault="00E43E5E" w:rsidP="0077221E">
      <w:pPr>
        <w:tabs>
          <w:tab w:val="left" w:pos="709"/>
        </w:tabs>
        <w:spacing w:after="5" w:line="240" w:lineRule="auto"/>
        <w:ind w:left="709" w:right="-1" w:hanging="283"/>
        <w:jc w:val="both"/>
        <w:rPr>
          <w:rFonts w:ascii="Cambria" w:eastAsia="Cambria" w:hAnsi="Cambria" w:cs="Times New Roman"/>
          <w:color w:val="000000"/>
          <w:sz w:val="20"/>
          <w:szCs w:val="20"/>
          <w:lang w:val="en-US"/>
        </w:rPr>
      </w:pPr>
    </w:p>
    <w:p w14:paraId="4E17F1C4" w14:textId="77777777" w:rsidR="00E43E5E" w:rsidRPr="002C3941" w:rsidRDefault="00E43E5E" w:rsidP="002465DC">
      <w:pPr>
        <w:numPr>
          <w:ilvl w:val="1"/>
          <w:numId w:val="23"/>
        </w:numPr>
        <w:tabs>
          <w:tab w:val="left" w:pos="851"/>
        </w:tabs>
        <w:spacing w:after="5"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to prohibit domestic trade, imports, landings, processing, and exports of eastern Atlantic and Mediterranean bluefin tuna from farms that do not comply with the provisions related to farming specified in this Recommendation. </w:t>
      </w:r>
    </w:p>
    <w:p w14:paraId="63F2B048" w14:textId="77777777" w:rsidR="00B04CEA" w:rsidRPr="002C3941" w:rsidRDefault="00B04CEA" w:rsidP="00E43E5E">
      <w:pPr>
        <w:spacing w:line="240" w:lineRule="auto"/>
        <w:jc w:val="center"/>
        <w:rPr>
          <w:rFonts w:ascii="Cambria" w:eastAsia="Cambria" w:hAnsi="Cambria" w:cs="Times New Roman"/>
          <w:b/>
          <w:color w:val="000000"/>
          <w:sz w:val="20"/>
          <w:szCs w:val="20"/>
          <w:lang w:val="en-US"/>
        </w:rPr>
      </w:pPr>
    </w:p>
    <w:p w14:paraId="0DF59EBF" w14:textId="66263CAD" w:rsidR="00E43E5E" w:rsidRPr="002C3941" w:rsidRDefault="00E43E5E" w:rsidP="00E43E5E">
      <w:pPr>
        <w:spacing w:line="240" w:lineRule="auto"/>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Part V: </w:t>
      </w:r>
    </w:p>
    <w:p w14:paraId="22D7AB9A" w14:textId="77777777" w:rsidR="00E43E5E" w:rsidRPr="002C3941" w:rsidRDefault="00E43E5E" w:rsidP="00E43E5E">
      <w:pPr>
        <w:spacing w:line="240" w:lineRule="auto"/>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ICCAT Scheme of Joint International Inspection</w:t>
      </w:r>
    </w:p>
    <w:p w14:paraId="46DEFED9"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73E3A4BE" w14:textId="224614A4"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 the framework of the </w:t>
      </w:r>
      <w:proofErr w:type="gramStart"/>
      <w:r w:rsidRPr="002C3941">
        <w:rPr>
          <w:rFonts w:ascii="Cambria" w:eastAsia="Cambria" w:hAnsi="Cambria" w:cs="Times New Roman"/>
          <w:color w:val="000000"/>
          <w:sz w:val="20"/>
          <w:szCs w:val="20"/>
          <w:lang w:val="en-US"/>
        </w:rPr>
        <w:t>Multi-annual</w:t>
      </w:r>
      <w:proofErr w:type="gramEnd"/>
      <w:r w:rsidRPr="002C3941">
        <w:rPr>
          <w:rFonts w:ascii="Cambria" w:eastAsia="Cambria" w:hAnsi="Cambria" w:cs="Times New Roman"/>
          <w:color w:val="000000"/>
          <w:sz w:val="20"/>
          <w:szCs w:val="20"/>
          <w:lang w:val="en-US"/>
        </w:rPr>
        <w:t xml:space="preserve"> </w:t>
      </w:r>
      <w:r w:rsidR="00535792" w:rsidRPr="002C3941">
        <w:rPr>
          <w:rFonts w:ascii="Cambria" w:eastAsia="Cambria" w:hAnsi="Cambria" w:cs="Times New Roman"/>
          <w:color w:val="000000"/>
          <w:sz w:val="20"/>
          <w:szCs w:val="20"/>
          <w:lang w:val="en-US"/>
        </w:rPr>
        <w:t>management plan for bluefin tuna</w:t>
      </w:r>
      <w:r w:rsidRPr="002C3941">
        <w:rPr>
          <w:rFonts w:ascii="Cambria" w:eastAsia="Cambria" w:hAnsi="Cambria" w:cs="Times New Roman"/>
          <w:color w:val="000000"/>
          <w:sz w:val="20"/>
          <w:szCs w:val="20"/>
          <w:lang w:val="en-US"/>
        </w:rPr>
        <w:t xml:space="preserve">, each Contracting Party agrees, in accordance with Article IX, paragraph 3, of the ICCAT Convention, to apply the ICCAT Scheme of Joint International Inspection adopted during its 4th Regular Meeting, held in November 1975 in Madrid, as modified in </w:t>
      </w:r>
      <w:r w:rsidRPr="002C3941">
        <w:rPr>
          <w:rFonts w:ascii="Cambria" w:eastAsia="Cambria" w:hAnsi="Cambria" w:cs="Times New Roman"/>
          <w:b/>
          <w:color w:val="000000"/>
          <w:sz w:val="20"/>
          <w:szCs w:val="20"/>
          <w:lang w:val="en-US"/>
        </w:rPr>
        <w:t>Annex 7</w:t>
      </w:r>
      <w:r w:rsidRPr="002C3941">
        <w:rPr>
          <w:rFonts w:ascii="Cambria" w:eastAsia="Cambria" w:hAnsi="Cambria" w:cs="Times New Roman"/>
          <w:color w:val="000000"/>
          <w:sz w:val="20"/>
          <w:szCs w:val="20"/>
          <w:lang w:val="en-US"/>
        </w:rPr>
        <w:t xml:space="preserve">. </w:t>
      </w:r>
    </w:p>
    <w:p w14:paraId="7F340C06"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ABE3DE4" w14:textId="5933C86E"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Scheme referred to in paragraph 2</w:t>
      </w:r>
      <w:r w:rsidR="007E4846" w:rsidRPr="002C3941">
        <w:rPr>
          <w:rFonts w:ascii="Cambria" w:eastAsia="Cambria" w:hAnsi="Cambria" w:cs="Times New Roman"/>
          <w:color w:val="000000"/>
          <w:sz w:val="20"/>
          <w:szCs w:val="20"/>
          <w:lang w:val="en-US"/>
        </w:rPr>
        <w:t>32</w:t>
      </w:r>
      <w:r w:rsidRPr="002C3941">
        <w:rPr>
          <w:rFonts w:ascii="Cambria" w:eastAsia="Cambria" w:hAnsi="Cambria" w:cs="Times New Roman"/>
          <w:color w:val="000000"/>
          <w:sz w:val="20"/>
          <w:szCs w:val="20"/>
          <w:lang w:val="en-US"/>
        </w:rPr>
        <w:t xml:space="preserve"> shall apply until ICCAT adopts a monitoring, control and surveillance scheme which will include an ICCAT scheme for joint international inspection, based on the results of the </w:t>
      </w:r>
      <w:r w:rsidR="0076215E" w:rsidRPr="002C3941">
        <w:rPr>
          <w:rFonts w:ascii="Cambria" w:eastAsia="Cambria" w:hAnsi="Cambria" w:cs="Times New Roman"/>
          <w:color w:val="000000"/>
          <w:sz w:val="20"/>
          <w:szCs w:val="20"/>
          <w:lang w:val="en-US"/>
        </w:rPr>
        <w:t>IMM</w:t>
      </w:r>
      <w:r w:rsidRPr="002C3941">
        <w:rPr>
          <w:rFonts w:ascii="Cambria" w:eastAsia="Cambria" w:hAnsi="Cambria" w:cs="Times New Roman"/>
          <w:color w:val="000000"/>
          <w:sz w:val="20"/>
          <w:szCs w:val="20"/>
          <w:lang w:val="en-US"/>
        </w:rPr>
        <w:t xml:space="preserve"> Working Group, established by the </w:t>
      </w:r>
      <w:r w:rsidRPr="002C3941">
        <w:rPr>
          <w:rFonts w:ascii="Cambria" w:eastAsia="Cambria" w:hAnsi="Cambria" w:cs="Times New Roman"/>
          <w:i/>
          <w:iCs/>
          <w:color w:val="000000"/>
          <w:sz w:val="20"/>
          <w:szCs w:val="20"/>
          <w:lang w:val="en-US"/>
        </w:rPr>
        <w:t>Resolution by ICCAT for Integrated Monitoring Measures</w:t>
      </w:r>
      <w:r w:rsidRPr="002C3941">
        <w:rPr>
          <w:rFonts w:ascii="Cambria" w:eastAsia="Cambria" w:hAnsi="Cambria" w:cs="Times New Roman"/>
          <w:color w:val="000000"/>
          <w:sz w:val="20"/>
          <w:szCs w:val="20"/>
          <w:lang w:val="en-US"/>
        </w:rPr>
        <w:t xml:space="preserve"> (Res. 00-20). </w:t>
      </w:r>
    </w:p>
    <w:p w14:paraId="3F59031C"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1440"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When at any time, more than 15 fishing vessels of any one Contracting Party are engaged in eastern Atlantic and Mediterranean bluefin tuna fishing activities in the Convention area, the Contracting Party shall, </w:t>
      </w:r>
      <w:proofErr w:type="gramStart"/>
      <w:r w:rsidRPr="002C3941">
        <w:rPr>
          <w:rFonts w:ascii="Cambria" w:eastAsia="Cambria" w:hAnsi="Cambria" w:cs="Times New Roman"/>
          <w:color w:val="000000"/>
          <w:sz w:val="20"/>
          <w:szCs w:val="20"/>
          <w:lang w:val="en-US"/>
        </w:rPr>
        <w:t>on the basis of</w:t>
      </w:r>
      <w:proofErr w:type="gramEnd"/>
      <w:r w:rsidRPr="002C3941">
        <w:rPr>
          <w:rFonts w:ascii="Cambria" w:eastAsia="Cambria" w:hAnsi="Cambria" w:cs="Times New Roman"/>
          <w:color w:val="000000"/>
          <w:sz w:val="20"/>
          <w:szCs w:val="20"/>
          <w:lang w:val="en-US"/>
        </w:rPr>
        <w:t xml:space="preserve"> risk assessment have an inspection vessel in the Convention </w:t>
      </w:r>
      <w:proofErr w:type="gramStart"/>
      <w:r w:rsidRPr="002C3941">
        <w:rPr>
          <w:rFonts w:ascii="Cambria" w:eastAsia="Cambria" w:hAnsi="Cambria" w:cs="Times New Roman"/>
          <w:color w:val="000000"/>
          <w:sz w:val="20"/>
          <w:szCs w:val="20"/>
          <w:lang w:val="en-US"/>
        </w:rPr>
        <w:t>area, or</w:t>
      </w:r>
      <w:proofErr w:type="gramEnd"/>
      <w:r w:rsidRPr="002C3941">
        <w:rPr>
          <w:rFonts w:ascii="Cambria" w:eastAsia="Cambria" w:hAnsi="Cambria" w:cs="Times New Roman"/>
          <w:color w:val="000000"/>
          <w:sz w:val="20"/>
          <w:szCs w:val="20"/>
          <w:lang w:val="en-US"/>
        </w:rPr>
        <w:t xml:space="preserve"> shall cooperate with another Contracting Party to jointly operate an inspection vessel. If a Contracting Party does not deploy its inspection vessel or </w:t>
      </w:r>
      <w:proofErr w:type="gramStart"/>
      <w:r w:rsidRPr="002C3941">
        <w:rPr>
          <w:rFonts w:ascii="Cambria" w:eastAsia="Cambria" w:hAnsi="Cambria" w:cs="Times New Roman"/>
          <w:color w:val="000000"/>
          <w:sz w:val="20"/>
          <w:szCs w:val="20"/>
          <w:lang w:val="en-US"/>
        </w:rPr>
        <w:t>conducting</w:t>
      </w:r>
      <w:proofErr w:type="gramEnd"/>
      <w:r w:rsidRPr="002C3941">
        <w:rPr>
          <w:rFonts w:ascii="Cambria" w:eastAsia="Cambria" w:hAnsi="Cambria" w:cs="Times New Roman"/>
          <w:color w:val="000000"/>
          <w:sz w:val="20"/>
          <w:szCs w:val="20"/>
          <w:lang w:val="en-US"/>
        </w:rPr>
        <w:t xml:space="preserve"> joint operations, the Contracting Party shall report the result of the risk assessment and its alternative measures in its inspection plan referred to in paragraph 10</w:t>
      </w:r>
      <w:r w:rsidRPr="002C3941">
        <w:rPr>
          <w:rFonts w:ascii="Cambria" w:eastAsia="Cambria" w:hAnsi="Cambria" w:cs="Cambria"/>
          <w:color w:val="000000"/>
          <w:sz w:val="20"/>
          <w:lang w:val="en-US"/>
        </w:rPr>
        <w:t>.</w:t>
      </w:r>
      <w:r w:rsidRPr="002C3941">
        <w:rPr>
          <w:rFonts w:ascii="Cambria" w:eastAsia="Cambria" w:hAnsi="Cambria" w:cs="Times New Roman"/>
          <w:color w:val="000000"/>
          <w:sz w:val="20"/>
          <w:szCs w:val="20"/>
          <w:lang w:val="en-US"/>
        </w:rPr>
        <w:t xml:space="preserve"> </w:t>
      </w:r>
    </w:p>
    <w:p w14:paraId="26EAB53E" w14:textId="77777777" w:rsidR="00E43E5E" w:rsidRPr="002C3941"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37C4C6" w14:textId="77777777" w:rsidR="00E43E5E" w:rsidRPr="002C3941" w:rsidRDefault="00E43E5E" w:rsidP="00841C72">
      <w:pPr>
        <w:numPr>
          <w:ilvl w:val="0"/>
          <w:numId w:val="104"/>
        </w:numPr>
        <w:tabs>
          <w:tab w:val="left" w:pos="426"/>
        </w:tabs>
        <w:spacing w:after="5" w:line="240" w:lineRule="auto"/>
        <w:ind w:left="426" w:right="140" w:hangingChars="213" w:hanging="426"/>
        <w:jc w:val="both"/>
        <w:rPr>
          <w:rFonts w:ascii="Cambria" w:eastAsia="Cambria" w:hAnsi="Cambria" w:cs="Times New Roman"/>
          <w:b/>
          <w:color w:val="000000"/>
          <w:sz w:val="20"/>
          <w:szCs w:val="20"/>
          <w:lang w:val="en-US"/>
        </w:rPr>
      </w:pPr>
      <w:r w:rsidRPr="002C3941">
        <w:rPr>
          <w:rFonts w:ascii="Cambria" w:eastAsia="Cambria" w:hAnsi="Cambria" w:cs="Times New Roman"/>
          <w:color w:val="000000"/>
          <w:sz w:val="20"/>
          <w:szCs w:val="20"/>
          <w:lang w:val="en-US"/>
        </w:rPr>
        <w:t xml:space="preserve">In cases where enforcement measures need to be taken </w:t>
      </w:r>
      <w:proofErr w:type="gramStart"/>
      <w:r w:rsidRPr="002C3941">
        <w:rPr>
          <w:rFonts w:ascii="Cambria" w:eastAsia="Cambria" w:hAnsi="Cambria" w:cs="Times New Roman"/>
          <w:color w:val="000000"/>
          <w:sz w:val="20"/>
          <w:szCs w:val="20"/>
          <w:lang w:val="en-US"/>
        </w:rPr>
        <w:t>as a result of</w:t>
      </w:r>
      <w:proofErr w:type="gramEnd"/>
      <w:r w:rsidRPr="002C3941">
        <w:rPr>
          <w:rFonts w:ascii="Cambria" w:eastAsia="Cambria" w:hAnsi="Cambria" w:cs="Times New Roman"/>
          <w:color w:val="000000"/>
          <w:sz w:val="20"/>
          <w:szCs w:val="20"/>
          <w:lang w:val="en-US"/>
        </w:rPr>
        <w:t xml:space="preserve"> an inspection, the enforcement powers of the flag Contracting Party inspectors of the fishing vessel, farm or trap subject to inspection shall always prevail in their territory, in their jurisdictional waters and on board their inspection platform. </w:t>
      </w:r>
    </w:p>
    <w:p w14:paraId="49B27B23" w14:textId="695B3D39" w:rsidR="00E43E5E" w:rsidRPr="002C3941" w:rsidRDefault="00E43E5E" w:rsidP="00E43E5E">
      <w:pPr>
        <w:spacing w:line="240" w:lineRule="auto"/>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Part VI: </w:t>
      </w:r>
    </w:p>
    <w:p w14:paraId="5F2ADB7C" w14:textId="77777777" w:rsidR="00E43E5E" w:rsidRPr="002C3941" w:rsidRDefault="00E43E5E" w:rsidP="00E43E5E">
      <w:pPr>
        <w:spacing w:line="240" w:lineRule="auto"/>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Final provisions</w:t>
      </w:r>
    </w:p>
    <w:p w14:paraId="0A3301DC" w14:textId="77777777" w:rsidR="00E43E5E" w:rsidRPr="002C3941" w:rsidRDefault="00E43E5E" w:rsidP="00E43E5E">
      <w:pPr>
        <w:spacing w:line="240" w:lineRule="auto"/>
        <w:ind w:left="440" w:right="466" w:hanging="10"/>
        <w:jc w:val="center"/>
        <w:rPr>
          <w:rFonts w:ascii="Cambria" w:eastAsia="Cambria" w:hAnsi="Cambria" w:cs="Times New Roman"/>
          <w:color w:val="000000"/>
          <w:sz w:val="20"/>
          <w:szCs w:val="20"/>
          <w:lang w:val="en-US"/>
        </w:rPr>
      </w:pPr>
    </w:p>
    <w:p w14:paraId="61DB1848" w14:textId="77777777" w:rsidR="00E43E5E" w:rsidRPr="002C3941"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Availability of data to the SCRS </w:t>
      </w:r>
    </w:p>
    <w:p w14:paraId="2D3F6750" w14:textId="77777777" w:rsidR="00E43E5E" w:rsidRPr="002C3941" w:rsidRDefault="00E43E5E" w:rsidP="00E43E5E">
      <w:pPr>
        <w:spacing w:after="24"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746B23C7"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ICCAT Secretariat shall make available to the SCRS all data received in accordance with this Recommendation. All data shall be treated in a confidential manner. </w:t>
      </w:r>
    </w:p>
    <w:p w14:paraId="4D488094"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71798E32" w14:textId="77777777" w:rsidR="00E43E5E" w:rsidRPr="002C3941"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Review clause </w:t>
      </w:r>
    </w:p>
    <w:p w14:paraId="5F510B99" w14:textId="77777777" w:rsidR="00E43E5E" w:rsidRPr="002C3941" w:rsidRDefault="00E43E5E" w:rsidP="00E43E5E">
      <w:pPr>
        <w:spacing w:after="5" w:line="249" w:lineRule="auto"/>
        <w:ind w:left="227" w:right="140" w:hanging="8"/>
        <w:jc w:val="both"/>
        <w:rPr>
          <w:rFonts w:ascii="Cambria" w:eastAsia="Cambria" w:hAnsi="Cambria" w:cs="Cambria"/>
          <w:color w:val="000000"/>
          <w:sz w:val="20"/>
          <w:lang w:val="en-US"/>
        </w:rPr>
      </w:pPr>
    </w:p>
    <w:p w14:paraId="4336DB1A"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bookmarkStart w:id="24" w:name="_Hlk117754733"/>
      <w:r w:rsidRPr="002C3941">
        <w:rPr>
          <w:rFonts w:ascii="Cambria" w:eastAsia="Cambria" w:hAnsi="Cambria" w:cs="Times New Roman"/>
          <w:color w:val="000000"/>
          <w:sz w:val="20"/>
          <w:szCs w:val="20"/>
          <w:lang w:val="en-US"/>
        </w:rPr>
        <w:t xml:space="preserve">In accordance with paragraph </w:t>
      </w:r>
      <w:r w:rsidRPr="002C3941">
        <w:rPr>
          <w:rFonts w:ascii="Cambria" w:eastAsia="Cambria" w:hAnsi="Cambria" w:cs="Cambria"/>
          <w:color w:val="000000"/>
          <w:sz w:val="20"/>
          <w:lang w:val="en-US"/>
        </w:rPr>
        <w:t>11</w:t>
      </w:r>
      <w:r w:rsidRPr="002C3941">
        <w:rPr>
          <w:rFonts w:ascii="Cambria" w:eastAsia="Cambria" w:hAnsi="Cambria" w:cs="Times New Roman"/>
          <w:color w:val="000000"/>
          <w:sz w:val="20"/>
          <w:szCs w:val="20"/>
          <w:lang w:val="en-US"/>
        </w:rPr>
        <w:t xml:space="preserve">, </w:t>
      </w:r>
      <w:bookmarkEnd w:id="24"/>
      <w:r w:rsidRPr="002C3941">
        <w:rPr>
          <w:rFonts w:ascii="Cambria" w:eastAsia="Cambria" w:hAnsi="Cambria" w:cs="Times New Roman"/>
          <w:color w:val="000000"/>
          <w:sz w:val="20"/>
          <w:szCs w:val="20"/>
          <w:lang w:val="en-US"/>
        </w:rPr>
        <w:t xml:space="preserve">ICCAT will hold an intersessional meeting of Panel 2 each year in March </w:t>
      </w:r>
      <w:proofErr w:type="gramStart"/>
      <w:r w:rsidRPr="002C3941">
        <w:rPr>
          <w:rFonts w:ascii="Cambria" w:eastAsia="Cambria" w:hAnsi="Cambria" w:cs="Times New Roman"/>
          <w:color w:val="000000"/>
          <w:sz w:val="20"/>
          <w:szCs w:val="20"/>
          <w:lang w:val="en-US"/>
        </w:rPr>
        <w:t>in order to</w:t>
      </w:r>
      <w:proofErr w:type="gramEnd"/>
      <w:r w:rsidRPr="002C3941">
        <w:rPr>
          <w:rFonts w:ascii="Cambria" w:eastAsia="Cambria" w:hAnsi="Cambria" w:cs="Times New Roman"/>
          <w:color w:val="000000"/>
          <w:sz w:val="20"/>
          <w:szCs w:val="20"/>
          <w:lang w:val="en-US"/>
        </w:rPr>
        <w:t xml:space="preserve">: </w:t>
      </w:r>
    </w:p>
    <w:p w14:paraId="2A804B37" w14:textId="77777777" w:rsidR="00E43E5E" w:rsidRPr="002C3941" w:rsidRDefault="00E43E5E" w:rsidP="0077221E">
      <w:pPr>
        <w:tabs>
          <w:tab w:val="left" w:pos="426"/>
        </w:tabs>
        <w:spacing w:line="240" w:lineRule="auto"/>
        <w:ind w:left="425"/>
        <w:jc w:val="both"/>
        <w:rPr>
          <w:rFonts w:ascii="Cambria" w:eastAsia="Cambria" w:hAnsi="Cambria" w:cs="Times New Roman"/>
          <w:color w:val="000000"/>
          <w:sz w:val="20"/>
          <w:szCs w:val="20"/>
          <w:lang w:val="en-US"/>
        </w:rPr>
      </w:pPr>
    </w:p>
    <w:p w14:paraId="16D23D7F" w14:textId="3E772C5B" w:rsidR="00E43E5E" w:rsidRPr="002C3941" w:rsidRDefault="00E43E5E" w:rsidP="0077221E">
      <w:pPr>
        <w:numPr>
          <w:ilvl w:val="1"/>
          <w:numId w:val="24"/>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review, and if appropriate, endorse the annual fishing, capacity management, farming and inspection plans </w:t>
      </w:r>
      <w:r w:rsidR="007C227D" w:rsidRPr="002C3941">
        <w:rPr>
          <w:rFonts w:ascii="Cambria" w:eastAsia="Cambria" w:hAnsi="Cambria" w:cs="Times New Roman"/>
          <w:color w:val="000000"/>
          <w:sz w:val="20"/>
          <w:szCs w:val="20"/>
          <w:lang w:val="en-US"/>
        </w:rPr>
        <w:t xml:space="preserve">as well as the aquaculture plan </w:t>
      </w:r>
      <w:r w:rsidRPr="002C3941">
        <w:rPr>
          <w:rFonts w:ascii="Cambria" w:eastAsia="Cambria" w:hAnsi="Cambria" w:cs="Times New Roman"/>
          <w:color w:val="000000"/>
          <w:sz w:val="20"/>
          <w:szCs w:val="20"/>
          <w:lang w:val="en-US"/>
        </w:rPr>
        <w:t xml:space="preserve">sent to ICCAT under paragraph 10 of this </w:t>
      </w:r>
      <w:proofErr w:type="gramStart"/>
      <w:r w:rsidRPr="002C3941">
        <w:rPr>
          <w:rFonts w:ascii="Cambria" w:eastAsia="Cambria" w:hAnsi="Cambria" w:cs="Times New Roman"/>
          <w:color w:val="000000"/>
          <w:sz w:val="20"/>
          <w:szCs w:val="20"/>
          <w:lang w:val="en-US"/>
        </w:rPr>
        <w:t>Recommendation;</w:t>
      </w:r>
      <w:proofErr w:type="gramEnd"/>
      <w:r w:rsidRPr="002C3941">
        <w:rPr>
          <w:rFonts w:ascii="Cambria" w:eastAsia="Cambria" w:hAnsi="Cambria" w:cs="Times New Roman"/>
          <w:color w:val="000000"/>
          <w:sz w:val="20"/>
          <w:szCs w:val="20"/>
          <w:lang w:val="en-US"/>
        </w:rPr>
        <w:t xml:space="preserve"> </w:t>
      </w:r>
    </w:p>
    <w:p w14:paraId="1A8DF3AD" w14:textId="77777777" w:rsidR="00E43E5E" w:rsidRPr="002C3941" w:rsidRDefault="00E43E5E" w:rsidP="0077221E">
      <w:pPr>
        <w:tabs>
          <w:tab w:val="left" w:pos="426"/>
        </w:tabs>
        <w:spacing w:after="33" w:line="240" w:lineRule="auto"/>
        <w:ind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52C9F2B6" w14:textId="77777777" w:rsidR="00E43E5E" w:rsidRPr="002C3941" w:rsidRDefault="00E43E5E" w:rsidP="0077221E">
      <w:pPr>
        <w:numPr>
          <w:ilvl w:val="1"/>
          <w:numId w:val="24"/>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discuss</w:t>
      </w:r>
      <w:proofErr w:type="gramEnd"/>
      <w:r w:rsidRPr="002C3941">
        <w:rPr>
          <w:rFonts w:ascii="Cambria" w:eastAsia="Cambria" w:hAnsi="Cambria" w:cs="Times New Roman"/>
          <w:color w:val="000000"/>
          <w:sz w:val="20"/>
          <w:szCs w:val="20"/>
          <w:lang w:val="en-US"/>
        </w:rPr>
        <w:t xml:space="preserve"> any possible doubts about the interpretation of this Recommendation and, as appropriate, propose draft amendments to it for consideration at the Annual Meeting. </w:t>
      </w:r>
    </w:p>
    <w:p w14:paraId="2871192B" w14:textId="77777777" w:rsidR="00E43E5E" w:rsidRPr="002C3941" w:rsidRDefault="00E43E5E" w:rsidP="0077221E">
      <w:pPr>
        <w:tabs>
          <w:tab w:val="left" w:pos="426"/>
        </w:tabs>
        <w:spacing w:after="21" w:line="240" w:lineRule="auto"/>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15DF536D" w14:textId="77777777" w:rsidR="00E43E5E" w:rsidRPr="002C3941" w:rsidRDefault="00E43E5E" w:rsidP="00E43E5E">
      <w:pPr>
        <w:spacing w:after="21" w:line="240" w:lineRule="auto"/>
        <w:jc w:val="both"/>
        <w:rPr>
          <w:rFonts w:ascii="Cambria" w:eastAsia="Cambria" w:hAnsi="Cambria" w:cs="Times New Roman"/>
          <w:b/>
          <w:bCs/>
          <w:color w:val="000000"/>
          <w:sz w:val="20"/>
          <w:szCs w:val="20"/>
          <w:lang w:val="en-US"/>
        </w:rPr>
      </w:pPr>
      <w:r w:rsidRPr="002C3941">
        <w:rPr>
          <w:rFonts w:ascii="Cambria" w:eastAsia="Cambria" w:hAnsi="Cambria" w:cs="Times New Roman"/>
          <w:b/>
          <w:bCs/>
          <w:color w:val="000000"/>
          <w:sz w:val="20"/>
          <w:szCs w:val="20"/>
          <w:lang w:val="en-US"/>
        </w:rPr>
        <w:t xml:space="preserve">Evaluation </w:t>
      </w:r>
    </w:p>
    <w:p w14:paraId="3390370B" w14:textId="77777777" w:rsidR="00E43E5E" w:rsidRPr="002C3941" w:rsidRDefault="00E43E5E" w:rsidP="00E43E5E">
      <w:pPr>
        <w:spacing w:after="41"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3E9C6E8C"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All CPCs shall submit at the request of the ICCAT Secretariat regulations and other related documents adopted by them to implement this Recommendation. </w:t>
      </w:r>
      <w:proofErr w:type="gramStart"/>
      <w:r w:rsidRPr="002C3941">
        <w:rPr>
          <w:rFonts w:ascii="Cambria" w:eastAsia="Cambria" w:hAnsi="Cambria" w:cs="Times New Roman"/>
          <w:color w:val="000000"/>
          <w:sz w:val="20"/>
          <w:szCs w:val="20"/>
          <w:lang w:val="en-US"/>
        </w:rPr>
        <w:t>In order to</w:t>
      </w:r>
      <w:proofErr w:type="gramEnd"/>
      <w:r w:rsidRPr="002C3941">
        <w:rPr>
          <w:rFonts w:ascii="Cambria" w:eastAsia="Cambria" w:hAnsi="Cambria" w:cs="Times New Roman"/>
          <w:color w:val="000000"/>
          <w:sz w:val="20"/>
          <w:szCs w:val="20"/>
          <w:lang w:val="en-US"/>
        </w:rPr>
        <w:t xml:space="preserve"> have greater transparency in implementing this Recommendation, the ICCAT Secretariat shall elaborate biennially a report on the implementation of this Recommendation. </w:t>
      </w:r>
    </w:p>
    <w:p w14:paraId="7C8F9F02" w14:textId="77777777" w:rsidR="00BA3FAE" w:rsidRPr="002C3941" w:rsidRDefault="00BA3FAE" w:rsidP="00446BC5">
      <w:pPr>
        <w:widowControl w:val="0"/>
        <w:spacing w:after="2" w:line="240" w:lineRule="auto"/>
        <w:ind w:left="11" w:hanging="11"/>
        <w:outlineLvl w:val="0"/>
        <w:rPr>
          <w:rFonts w:ascii="Cambria" w:eastAsia="Cambria" w:hAnsi="Cambria" w:cs="Times New Roman"/>
          <w:b/>
          <w:color w:val="000000"/>
          <w:sz w:val="20"/>
          <w:szCs w:val="20"/>
          <w:lang w:val="en-US"/>
        </w:rPr>
      </w:pPr>
    </w:p>
    <w:p w14:paraId="1339BF5C" w14:textId="77777777" w:rsidR="00B04CEA" w:rsidRPr="002C3941" w:rsidRDefault="00B04CEA" w:rsidP="00B04CEA">
      <w:pPr>
        <w:widowControl w:val="0"/>
        <w:spacing w:line="240" w:lineRule="auto"/>
        <w:ind w:left="11" w:hanging="11"/>
        <w:outlineLvl w:val="0"/>
        <w:rPr>
          <w:rFonts w:ascii="Cambria" w:eastAsia="Cambria" w:hAnsi="Cambria" w:cs="Times New Roman"/>
          <w:b/>
          <w:color w:val="000000"/>
          <w:sz w:val="20"/>
          <w:szCs w:val="20"/>
          <w:lang w:val="en-US"/>
        </w:rPr>
      </w:pPr>
    </w:p>
    <w:p w14:paraId="33EF26D4" w14:textId="414F6E14" w:rsidR="00E43E5E" w:rsidRPr="002C3941"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lastRenderedPageBreak/>
        <w:t xml:space="preserve">Exemptions for CPCs with a landing obligation for bluefin tuna </w:t>
      </w:r>
    </w:p>
    <w:p w14:paraId="78B17086" w14:textId="77777777" w:rsidR="00E43E5E" w:rsidRPr="002C3941" w:rsidRDefault="00E43E5E" w:rsidP="00E43E5E">
      <w:pPr>
        <w:spacing w:after="43"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4A36B8E5" w14:textId="77777777" w:rsidR="00E43E5E" w:rsidRPr="002C3941" w:rsidRDefault="00E43E5E" w:rsidP="00841C72">
      <w:pPr>
        <w:numPr>
          <w:ilvl w:val="0"/>
          <w:numId w:val="104"/>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provisions in this Recommendation prohibiting retention on board, </w:t>
      </w:r>
      <w:proofErr w:type="spellStart"/>
      <w:r w:rsidRPr="002C3941">
        <w:rPr>
          <w:rFonts w:ascii="Cambria" w:eastAsia="Cambria" w:hAnsi="Cambria" w:cs="Times New Roman"/>
          <w:color w:val="000000"/>
          <w:sz w:val="20"/>
          <w:szCs w:val="20"/>
          <w:lang w:val="en-US"/>
        </w:rPr>
        <w:t>transhipping</w:t>
      </w:r>
      <w:proofErr w:type="spellEnd"/>
      <w:r w:rsidRPr="002C3941">
        <w:rPr>
          <w:rFonts w:ascii="Cambria" w:eastAsia="Cambria" w:hAnsi="Cambria" w:cs="Times New Roman"/>
          <w:color w:val="000000"/>
          <w:sz w:val="20"/>
          <w:szCs w:val="20"/>
          <w:lang w:val="en-US"/>
        </w:rPr>
        <w:t xml:space="preserve">, transferring, landing, transporting, storing, selling, displaying or offering for sale of bluefin tuna do not apply to CPCs with a domestic legislation introduced before 2013 requiring that all dead or dying fish be landed, provided that the value of such fish is confiscated in order to prevent the fishermen from drawing any commercial profit from such fish. The CPCs concerned shall take necessary measures to prevent the confiscated fish from being exported to other CPCs. The quantities of bluefin tuna </w:t>
      </w:r>
      <w:proofErr w:type="gramStart"/>
      <w:r w:rsidRPr="002C3941">
        <w:rPr>
          <w:rFonts w:ascii="Cambria" w:eastAsia="Cambria" w:hAnsi="Cambria" w:cs="Times New Roman"/>
          <w:color w:val="000000"/>
          <w:sz w:val="20"/>
          <w:szCs w:val="20"/>
          <w:lang w:val="en-US"/>
        </w:rPr>
        <w:t>in excess of</w:t>
      </w:r>
      <w:proofErr w:type="gramEnd"/>
      <w:r w:rsidRPr="002C3941">
        <w:rPr>
          <w:rFonts w:ascii="Cambria" w:eastAsia="Cambria" w:hAnsi="Cambria" w:cs="Times New Roman"/>
          <w:color w:val="000000"/>
          <w:sz w:val="20"/>
          <w:szCs w:val="20"/>
          <w:lang w:val="en-US"/>
        </w:rPr>
        <w:t xml:space="preserve"> the quota allocated to the CPC, in accordance with this derogation shall be deducted the following year from the CPC quota in accordance with paragraph 9</w:t>
      </w:r>
      <w:r w:rsidRPr="002C3941">
        <w:rPr>
          <w:rFonts w:ascii="Cambria" w:eastAsia="Cambria" w:hAnsi="Cambria" w:cs="Cambria"/>
          <w:color w:val="000000"/>
          <w:sz w:val="20"/>
          <w:lang w:val="en-US"/>
        </w:rPr>
        <w:t>.</w:t>
      </w:r>
      <w:r w:rsidRPr="002C3941">
        <w:rPr>
          <w:rFonts w:ascii="Cambria" w:eastAsia="Cambria" w:hAnsi="Cambria" w:cs="Times New Roman"/>
          <w:color w:val="000000"/>
          <w:sz w:val="20"/>
          <w:szCs w:val="20"/>
          <w:lang w:val="en-US"/>
        </w:rPr>
        <w:t xml:space="preserve"> </w:t>
      </w:r>
    </w:p>
    <w:p w14:paraId="305FF88B" w14:textId="77777777" w:rsidR="00E43E5E" w:rsidRPr="002C3941"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6427667" w14:textId="77777777" w:rsidR="00E43E5E" w:rsidRPr="002C3941" w:rsidRDefault="00E43E5E" w:rsidP="00E43E5E">
      <w:pPr>
        <w:spacing w:line="240" w:lineRule="auto"/>
        <w:rPr>
          <w:rFonts w:ascii="Cambria" w:eastAsia="Cambria" w:hAnsi="Cambria" w:cs="Times New Roman"/>
          <w:b/>
          <w:bCs/>
          <w:color w:val="000000"/>
          <w:sz w:val="20"/>
          <w:szCs w:val="20"/>
          <w:lang w:val="en-US"/>
        </w:rPr>
      </w:pPr>
      <w:r w:rsidRPr="002C3941">
        <w:rPr>
          <w:rFonts w:ascii="Cambria" w:eastAsia="Cambria" w:hAnsi="Cambria" w:cs="Times New Roman"/>
          <w:b/>
          <w:bCs/>
          <w:color w:val="000000"/>
          <w:sz w:val="20"/>
          <w:szCs w:val="20"/>
          <w:lang w:val="en-US"/>
        </w:rPr>
        <w:t xml:space="preserve">Repeals </w:t>
      </w:r>
    </w:p>
    <w:p w14:paraId="0EC50E9C" w14:textId="77777777" w:rsidR="00E43E5E" w:rsidRPr="002C3941" w:rsidRDefault="00E43E5E" w:rsidP="00E43E5E">
      <w:pPr>
        <w:spacing w:after="31"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38CE2B33" w14:textId="05017C68" w:rsidR="00E43E5E" w:rsidRPr="00A34018" w:rsidRDefault="00E43E5E" w:rsidP="00841C72">
      <w:pPr>
        <w:numPr>
          <w:ilvl w:val="0"/>
          <w:numId w:val="104"/>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r w:rsidRPr="00A34018">
        <w:rPr>
          <w:rFonts w:ascii="Cambria" w:eastAsia="Cambria" w:hAnsi="Cambria" w:cs="Times New Roman"/>
          <w:color w:val="000000"/>
          <w:sz w:val="20"/>
          <w:szCs w:val="20"/>
          <w:lang w:val="en-US"/>
        </w:rPr>
        <w:t xml:space="preserve">This Recommendation repeals and replaces </w:t>
      </w:r>
      <w:r w:rsidR="00206773" w:rsidRPr="00A34018">
        <w:rPr>
          <w:rFonts w:ascii="Cambria" w:eastAsia="Cambria" w:hAnsi="Cambria" w:cs="Times New Roman"/>
          <w:i/>
          <w:iCs/>
          <w:color w:val="000000"/>
          <w:sz w:val="20"/>
          <w:szCs w:val="20"/>
          <w:u w:val="single"/>
          <w:lang w:val="en-US"/>
        </w:rPr>
        <w:t>Recommendation by ICCAT amending the Recommendation </w:t>
      </w:r>
      <w:r w:rsidR="00102916" w:rsidRPr="00A34018">
        <w:rPr>
          <w:rFonts w:ascii="Cambria" w:eastAsia="Cambria" w:hAnsi="Cambria" w:cs="Times New Roman"/>
          <w:i/>
          <w:iCs/>
          <w:color w:val="000000"/>
          <w:sz w:val="20"/>
          <w:szCs w:val="20"/>
          <w:u w:val="single"/>
          <w:lang w:val="en-US"/>
        </w:rPr>
        <w:t>22</w:t>
      </w:r>
      <w:r w:rsidR="00206773" w:rsidRPr="00A34018">
        <w:rPr>
          <w:rFonts w:ascii="Cambria" w:eastAsia="Cambria" w:hAnsi="Cambria" w:cs="Times New Roman"/>
          <w:i/>
          <w:iCs/>
          <w:color w:val="000000"/>
          <w:sz w:val="20"/>
          <w:szCs w:val="20"/>
          <w:u w:val="single"/>
          <w:lang w:val="en-US"/>
        </w:rPr>
        <w:t>-08 establishing a multi-annual management plan for bluefin tuna in the Eastern Atlantic and the Mediterranean</w:t>
      </w:r>
      <w:r w:rsidR="00206773" w:rsidRPr="00A34018">
        <w:rPr>
          <w:rFonts w:ascii="Cambria" w:eastAsia="Cambria" w:hAnsi="Cambria" w:cs="Times New Roman"/>
          <w:color w:val="000000"/>
          <w:sz w:val="20"/>
          <w:szCs w:val="20"/>
          <w:u w:val="single"/>
          <w:lang w:val="en-US"/>
        </w:rPr>
        <w:t xml:space="preserve"> (Rec. 2</w:t>
      </w:r>
      <w:r w:rsidR="004D6892" w:rsidRPr="00A34018">
        <w:rPr>
          <w:rFonts w:ascii="Cambria" w:eastAsia="Cambria" w:hAnsi="Cambria" w:cs="Times New Roman"/>
          <w:color w:val="000000"/>
          <w:sz w:val="20"/>
          <w:szCs w:val="20"/>
          <w:u w:val="single"/>
          <w:lang w:val="en-US"/>
        </w:rPr>
        <w:t>4</w:t>
      </w:r>
      <w:r w:rsidR="00206773" w:rsidRPr="00A34018">
        <w:rPr>
          <w:rFonts w:ascii="Cambria" w:eastAsia="Cambria" w:hAnsi="Cambria" w:cs="Times New Roman"/>
          <w:color w:val="000000"/>
          <w:sz w:val="20"/>
          <w:szCs w:val="20"/>
          <w:u w:val="single"/>
          <w:lang w:val="en-US"/>
        </w:rPr>
        <w:t>-0</w:t>
      </w:r>
      <w:r w:rsidR="00102916" w:rsidRPr="00A34018">
        <w:rPr>
          <w:rFonts w:ascii="Cambria" w:eastAsia="Cambria" w:hAnsi="Cambria" w:cs="Times New Roman"/>
          <w:color w:val="000000"/>
          <w:sz w:val="20"/>
          <w:szCs w:val="20"/>
          <w:u w:val="single"/>
          <w:lang w:val="en-US"/>
        </w:rPr>
        <w:t>5</w:t>
      </w:r>
      <w:r w:rsidR="00206773" w:rsidRPr="00A34018">
        <w:rPr>
          <w:rFonts w:ascii="Cambria" w:eastAsia="Cambria" w:hAnsi="Cambria" w:cs="Times New Roman"/>
          <w:color w:val="000000"/>
          <w:sz w:val="20"/>
          <w:szCs w:val="20"/>
          <w:u w:val="single"/>
          <w:lang w:val="en-US"/>
        </w:rPr>
        <w:t>)</w:t>
      </w:r>
      <w:r w:rsidRPr="00A34018">
        <w:rPr>
          <w:rFonts w:ascii="Cambria" w:eastAsia="Cambria" w:hAnsi="Cambria" w:cs="Times New Roman"/>
          <w:color w:val="000000"/>
          <w:sz w:val="20"/>
          <w:szCs w:val="20"/>
          <w:lang w:val="en-US"/>
        </w:rPr>
        <w:t>.</w:t>
      </w:r>
    </w:p>
    <w:p w14:paraId="585C03AA" w14:textId="77777777" w:rsidR="00E43E5E" w:rsidRPr="002C3941" w:rsidRDefault="00E43E5E" w:rsidP="00E43E5E">
      <w:pPr>
        <w:spacing w:after="160" w:line="259"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br w:type="page"/>
      </w:r>
    </w:p>
    <w:p w14:paraId="5D057D2D" w14:textId="77777777" w:rsidR="00E43E5E" w:rsidRPr="002C3941" w:rsidRDefault="00E43E5E" w:rsidP="00E76D55">
      <w:pPr>
        <w:spacing w:after="5" w:line="240" w:lineRule="auto"/>
        <w:ind w:left="227" w:right="-1" w:hanging="8"/>
        <w:jc w:val="right"/>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lastRenderedPageBreak/>
        <w:t xml:space="preserve">Annex 1 </w:t>
      </w:r>
    </w:p>
    <w:p w14:paraId="36A0212F" w14:textId="77777777" w:rsidR="00E43E5E" w:rsidRPr="002C3941" w:rsidRDefault="00E43E5E" w:rsidP="00262D6C">
      <w:pPr>
        <w:spacing w:after="119" w:line="240" w:lineRule="auto"/>
        <w:ind w:left="426" w:hanging="426"/>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3825C8E3" w14:textId="4C48D994" w:rsidR="00E43E5E" w:rsidRPr="002C3941" w:rsidRDefault="00E43E5E" w:rsidP="00B62B6C">
      <w:pPr>
        <w:keepNext/>
        <w:keepLines/>
        <w:spacing w:after="2" w:line="240" w:lineRule="auto"/>
        <w:ind w:left="426" w:hanging="426"/>
        <w:jc w:val="center"/>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Specific conditions applying to the catching vessels fishing under paragraph 3</w:t>
      </w:r>
      <w:r w:rsidR="00B73AD8" w:rsidRPr="002C3941">
        <w:rPr>
          <w:rFonts w:ascii="Cambria" w:eastAsia="Cambria" w:hAnsi="Cambria" w:cs="Times New Roman"/>
          <w:b/>
          <w:color w:val="000000"/>
          <w:sz w:val="20"/>
          <w:szCs w:val="20"/>
          <w:lang w:val="en-US"/>
        </w:rPr>
        <w:t>4</w:t>
      </w:r>
    </w:p>
    <w:p w14:paraId="1C988AE1" w14:textId="77777777" w:rsidR="00E43E5E" w:rsidRPr="002C3941" w:rsidRDefault="00E43E5E" w:rsidP="00262D6C">
      <w:pPr>
        <w:spacing w:after="51" w:line="240" w:lineRule="auto"/>
        <w:ind w:left="426" w:hanging="426"/>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2314881F" w14:textId="77777777" w:rsidR="00E43E5E" w:rsidRPr="002C3941" w:rsidRDefault="00E43E5E" w:rsidP="00C16947">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CPCs shall limit: </w:t>
      </w:r>
    </w:p>
    <w:p w14:paraId="65B6D172" w14:textId="77777777" w:rsidR="00E43E5E" w:rsidRPr="002C3941" w:rsidRDefault="00E43E5E" w:rsidP="00262D6C">
      <w:pPr>
        <w:spacing w:after="43" w:line="240" w:lineRule="auto"/>
        <w:ind w:left="426"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318DE77E" w14:textId="77777777" w:rsidR="00E43E5E" w:rsidRPr="002C3941"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w:t>
      </w:r>
      <w:r w:rsidRPr="002C3941">
        <w:rPr>
          <w:rFonts w:ascii="Cambria" w:hAnsi="Cambria" w:cs="Times New Roman"/>
          <w:color w:val="000000"/>
          <w:sz w:val="20"/>
          <w:szCs w:val="20"/>
          <w:lang w:val="en-US"/>
        </w:rPr>
        <w:t xml:space="preserve"> </w:t>
      </w:r>
      <w:r w:rsidRPr="002C3941">
        <w:rPr>
          <w:rFonts w:ascii="Cambria" w:hAnsi="Cambria" w:cs="Times New Roman"/>
          <w:color w:val="000000"/>
          <w:sz w:val="20"/>
          <w:szCs w:val="20"/>
          <w:lang w:val="en-US"/>
        </w:rPr>
        <w:tab/>
      </w:r>
      <w:r w:rsidRPr="002C3941">
        <w:rPr>
          <w:rFonts w:ascii="Cambria" w:eastAsia="Cambria" w:hAnsi="Cambria" w:cs="Times New Roman"/>
          <w:color w:val="000000"/>
          <w:sz w:val="20"/>
          <w:szCs w:val="20"/>
          <w:lang w:val="en-US"/>
        </w:rPr>
        <w:t xml:space="preserve">The maximum number of </w:t>
      </w:r>
      <w:proofErr w:type="gramStart"/>
      <w:r w:rsidRPr="002C3941">
        <w:rPr>
          <w:rFonts w:ascii="Cambria" w:eastAsia="Cambria" w:hAnsi="Cambria" w:cs="Times New Roman"/>
          <w:color w:val="000000"/>
          <w:sz w:val="20"/>
          <w:szCs w:val="20"/>
          <w:lang w:val="en-US"/>
        </w:rPr>
        <w:t xml:space="preserve">its </w:t>
      </w:r>
      <w:proofErr w:type="spellStart"/>
      <w:r w:rsidRPr="002C3941">
        <w:rPr>
          <w:rFonts w:ascii="Cambria" w:eastAsia="Cambria" w:hAnsi="Cambria" w:cs="Times New Roman"/>
          <w:color w:val="000000"/>
          <w:sz w:val="20"/>
          <w:szCs w:val="20"/>
          <w:lang w:val="en-US"/>
        </w:rPr>
        <w:t>baitboats</w:t>
      </w:r>
      <w:proofErr w:type="spellEnd"/>
      <w:proofErr w:type="gramEnd"/>
      <w:r w:rsidRPr="002C3941">
        <w:rPr>
          <w:rFonts w:ascii="Cambria" w:eastAsia="Cambria" w:hAnsi="Cambria" w:cs="Times New Roman"/>
          <w:color w:val="000000"/>
          <w:sz w:val="20"/>
          <w:szCs w:val="20"/>
          <w:lang w:val="en-US"/>
        </w:rPr>
        <w:t xml:space="preserve"> and trolling boats authorized to fish actively for bluefin tuna to the number of the vessels participating in directed fishery for bluefin tuna in </w:t>
      </w:r>
      <w:proofErr w:type="gramStart"/>
      <w:r w:rsidRPr="002C3941">
        <w:rPr>
          <w:rFonts w:ascii="Cambria" w:eastAsia="Cambria" w:hAnsi="Cambria" w:cs="Times New Roman"/>
          <w:color w:val="000000"/>
          <w:sz w:val="20"/>
          <w:szCs w:val="20"/>
          <w:lang w:val="en-US"/>
        </w:rPr>
        <w:t>2006;</w:t>
      </w:r>
      <w:proofErr w:type="gramEnd"/>
      <w:r w:rsidRPr="002C3941">
        <w:rPr>
          <w:rFonts w:ascii="Cambria" w:eastAsia="Cambria" w:hAnsi="Cambria" w:cs="Times New Roman"/>
          <w:color w:val="000000"/>
          <w:sz w:val="20"/>
          <w:szCs w:val="20"/>
          <w:lang w:val="en-US"/>
        </w:rPr>
        <w:t xml:space="preserve"> </w:t>
      </w:r>
    </w:p>
    <w:p w14:paraId="2BF6A7E3" w14:textId="77777777" w:rsidR="00E43E5E" w:rsidRPr="002C3941" w:rsidRDefault="00E43E5E" w:rsidP="0077221E">
      <w:pPr>
        <w:spacing w:after="53" w:line="240" w:lineRule="auto"/>
        <w:ind w:left="851" w:hanging="425"/>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30938482" w14:textId="202F626F" w:rsidR="00E43E5E" w:rsidRPr="002C3941" w:rsidRDefault="00E43E5E" w:rsidP="0077221E">
      <w:pPr>
        <w:spacing w:after="5" w:line="240" w:lineRule="auto"/>
        <w:ind w:left="851" w:right="-1" w:hanging="425"/>
        <w:jc w:val="both"/>
        <w:rPr>
          <w:rFonts w:ascii="Cambria" w:hAnsi="Cambria" w:cs="Times New Roman"/>
          <w:color w:val="000000"/>
          <w:sz w:val="20"/>
          <w:szCs w:val="20"/>
          <w:lang w:val="en-US" w:eastAsia="ja-JP"/>
        </w:rPr>
      </w:pPr>
      <w:r w:rsidRPr="002C3941">
        <w:rPr>
          <w:rFonts w:ascii="Cambria" w:eastAsia="Cambria" w:hAnsi="Cambria" w:cs="Times New Roman"/>
          <w:color w:val="000000"/>
          <w:sz w:val="20"/>
          <w:szCs w:val="20"/>
          <w:lang w:val="en-US"/>
        </w:rPr>
        <w:t>−</w:t>
      </w:r>
      <w:r w:rsidRPr="002C3941">
        <w:rPr>
          <w:rFonts w:ascii="Cambria" w:hAnsi="Cambria" w:cs="Times New Roman"/>
          <w:color w:val="000000"/>
          <w:sz w:val="20"/>
          <w:szCs w:val="20"/>
          <w:lang w:val="en-US"/>
        </w:rPr>
        <w:t xml:space="preserve"> </w:t>
      </w:r>
      <w:r w:rsidRPr="002C3941">
        <w:rPr>
          <w:rFonts w:ascii="Cambria" w:hAnsi="Cambria" w:cs="Times New Roman"/>
          <w:color w:val="000000"/>
          <w:sz w:val="20"/>
          <w:szCs w:val="20"/>
          <w:lang w:val="en-US"/>
        </w:rPr>
        <w:tab/>
      </w:r>
      <w:r w:rsidRPr="002C3941">
        <w:rPr>
          <w:rFonts w:ascii="Cambria" w:eastAsia="Cambria" w:hAnsi="Cambria" w:cs="Times New Roman"/>
          <w:color w:val="000000"/>
          <w:sz w:val="20"/>
          <w:szCs w:val="20"/>
          <w:lang w:val="en-US"/>
        </w:rPr>
        <w:t xml:space="preserve">The maximum number of its small-scale coastal vessels authorized to fish actively bluefin tuna in the Mediterranean to the number of its vessels participating in the fishery for bluefin tuna in 2008; </w:t>
      </w:r>
      <w:proofErr w:type="gramStart"/>
      <w:r w:rsidR="004A3152" w:rsidRPr="002C3941">
        <w:rPr>
          <w:rFonts w:ascii="Cambria" w:eastAsia="Cambria" w:hAnsi="Cambria" w:cs="Times New Roman"/>
          <w:color w:val="000000"/>
          <w:sz w:val="20"/>
          <w:szCs w:val="20"/>
          <w:lang w:val="en-US"/>
        </w:rPr>
        <w:t>with the exception of</w:t>
      </w:r>
      <w:proofErr w:type="gramEnd"/>
      <w:r w:rsidR="004A3152" w:rsidRPr="002C3941">
        <w:rPr>
          <w:rFonts w:ascii="Cambria" w:eastAsia="Cambria" w:hAnsi="Cambria" w:cs="Times New Roman"/>
          <w:color w:val="000000"/>
          <w:sz w:val="20"/>
          <w:szCs w:val="20"/>
          <w:lang w:val="en-US"/>
        </w:rPr>
        <w:t xml:space="preserve"> small-scale coastal vessels operating in the Gulf of Lion, whose number may increase by up to 10% compared to the number of vessels recorded in </w:t>
      </w:r>
      <w:proofErr w:type="gramStart"/>
      <w:r w:rsidR="004A3152" w:rsidRPr="002C3941">
        <w:rPr>
          <w:rFonts w:ascii="Cambria" w:eastAsia="Cambria" w:hAnsi="Cambria" w:cs="Times New Roman"/>
          <w:color w:val="000000"/>
          <w:sz w:val="20"/>
          <w:szCs w:val="20"/>
          <w:lang w:val="en-US"/>
        </w:rPr>
        <w:t>2008</w:t>
      </w:r>
      <w:r w:rsidR="00B45BB2" w:rsidRPr="002C3941">
        <w:rPr>
          <w:rFonts w:ascii="Cambria" w:eastAsia="Cambria" w:hAnsi="Cambria" w:cs="Times New Roman"/>
          <w:color w:val="000000"/>
          <w:sz w:val="20"/>
          <w:szCs w:val="20"/>
          <w:lang w:val="en-US"/>
        </w:rPr>
        <w:t>;</w:t>
      </w:r>
      <w:proofErr w:type="gramEnd"/>
    </w:p>
    <w:p w14:paraId="264F4F49" w14:textId="77777777" w:rsidR="00E43E5E" w:rsidRPr="002C3941" w:rsidRDefault="00E43E5E" w:rsidP="0077221E">
      <w:pPr>
        <w:spacing w:after="53" w:line="240" w:lineRule="auto"/>
        <w:ind w:left="851" w:hanging="425"/>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4BA1781D" w14:textId="77777777" w:rsidR="00E43E5E" w:rsidRPr="002C3941"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w:t>
      </w:r>
      <w:r w:rsidRPr="002C3941">
        <w:rPr>
          <w:rFonts w:ascii="Cambria" w:hAnsi="Cambria" w:cs="Times New Roman"/>
          <w:color w:val="000000"/>
          <w:sz w:val="20"/>
          <w:szCs w:val="20"/>
          <w:lang w:val="en-US"/>
        </w:rPr>
        <w:t xml:space="preserve"> </w:t>
      </w:r>
      <w:r w:rsidRPr="002C3941">
        <w:rPr>
          <w:rFonts w:ascii="Cambria" w:hAnsi="Cambria" w:cs="Times New Roman"/>
          <w:color w:val="000000"/>
          <w:sz w:val="20"/>
          <w:szCs w:val="20"/>
          <w:lang w:val="en-US"/>
        </w:rPr>
        <w:tab/>
      </w:r>
      <w:r w:rsidRPr="002C3941">
        <w:rPr>
          <w:rFonts w:ascii="Cambria" w:eastAsia="Cambria" w:hAnsi="Cambria" w:cs="Times New Roman"/>
          <w:color w:val="000000"/>
          <w:sz w:val="20"/>
          <w:szCs w:val="20"/>
          <w:lang w:val="en-US"/>
        </w:rPr>
        <w:t xml:space="preserve">The maximum number of its catching vessels authorized to fish actively for bluefin tuna in the Adriatic to the number of </w:t>
      </w:r>
      <w:proofErr w:type="gramStart"/>
      <w:r w:rsidRPr="002C3941">
        <w:rPr>
          <w:rFonts w:ascii="Cambria" w:eastAsia="Cambria" w:hAnsi="Cambria" w:cs="Times New Roman"/>
          <w:color w:val="000000"/>
          <w:sz w:val="20"/>
          <w:szCs w:val="20"/>
          <w:lang w:val="en-US"/>
        </w:rPr>
        <w:t>the vessels</w:t>
      </w:r>
      <w:proofErr w:type="gramEnd"/>
      <w:r w:rsidRPr="002C3941">
        <w:rPr>
          <w:rFonts w:ascii="Cambria" w:eastAsia="Cambria" w:hAnsi="Cambria" w:cs="Times New Roman"/>
          <w:color w:val="000000"/>
          <w:sz w:val="20"/>
          <w:szCs w:val="20"/>
          <w:lang w:val="en-US"/>
        </w:rPr>
        <w:t xml:space="preserve"> participating in the fishery for bluefin tuna in 2008. Each CPC shall allocate individual quotas to the </w:t>
      </w:r>
      <w:proofErr w:type="gramStart"/>
      <w:r w:rsidRPr="002C3941">
        <w:rPr>
          <w:rFonts w:ascii="Cambria" w:eastAsia="Cambria" w:hAnsi="Cambria" w:cs="Times New Roman"/>
          <w:color w:val="000000"/>
          <w:sz w:val="20"/>
          <w:szCs w:val="20"/>
          <w:lang w:val="en-US"/>
        </w:rPr>
        <w:t>concerned vessels</w:t>
      </w:r>
      <w:proofErr w:type="gramEnd"/>
      <w:r w:rsidRPr="002C3941">
        <w:rPr>
          <w:rFonts w:ascii="Cambria" w:eastAsia="Cambria" w:hAnsi="Cambria" w:cs="Times New Roman"/>
          <w:color w:val="000000"/>
          <w:sz w:val="20"/>
          <w:szCs w:val="20"/>
          <w:lang w:val="en-US"/>
        </w:rPr>
        <w:t xml:space="preserve">. </w:t>
      </w:r>
    </w:p>
    <w:p w14:paraId="0C89CD26" w14:textId="77777777" w:rsidR="00E43E5E" w:rsidRPr="002C3941" w:rsidRDefault="00E43E5E" w:rsidP="00262D6C">
      <w:pPr>
        <w:spacing w:line="240" w:lineRule="auto"/>
        <w:ind w:left="426"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1D8FF1C4" w14:textId="4891CB43" w:rsidR="00E43E5E" w:rsidRPr="002C3941" w:rsidRDefault="00E43E5E" w:rsidP="00262D6C">
      <w:pPr>
        <w:spacing w:after="5" w:line="240" w:lineRule="auto"/>
        <w:ind w:left="426"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CPCs shall issue specific authorizations to the vessels referred to in paragraph 1 of this </w:t>
      </w:r>
      <w:r w:rsidRPr="002C3941">
        <w:rPr>
          <w:rFonts w:ascii="Cambria" w:eastAsia="Cambria" w:hAnsi="Cambria" w:cs="Times New Roman"/>
          <w:b/>
          <w:color w:val="000000"/>
          <w:sz w:val="20"/>
          <w:szCs w:val="20"/>
          <w:lang w:val="en-US"/>
        </w:rPr>
        <w:t>Annex</w:t>
      </w:r>
      <w:r w:rsidRPr="002C3941">
        <w:rPr>
          <w:rFonts w:ascii="Cambria" w:eastAsia="Cambria" w:hAnsi="Cambria" w:cs="Times New Roman"/>
          <w:color w:val="000000"/>
          <w:sz w:val="20"/>
          <w:szCs w:val="20"/>
          <w:lang w:val="en-US"/>
        </w:rPr>
        <w:t xml:space="preserve">. Such vessels shall be indicated in the list of catching vessels referred to in paragraph </w:t>
      </w:r>
      <w:proofErr w:type="gramStart"/>
      <w:r w:rsidRPr="002C3941">
        <w:rPr>
          <w:rFonts w:ascii="Cambria" w:eastAsia="Cambria" w:hAnsi="Cambria" w:cs="Times New Roman"/>
          <w:color w:val="000000"/>
          <w:sz w:val="20"/>
          <w:szCs w:val="20"/>
          <w:lang w:val="en-US"/>
        </w:rPr>
        <w:t>4</w:t>
      </w:r>
      <w:r w:rsidR="005108CE" w:rsidRPr="002C3941">
        <w:rPr>
          <w:rFonts w:ascii="Cambria" w:eastAsia="Cambria" w:hAnsi="Cambria" w:cs="Times New Roman"/>
          <w:color w:val="000000"/>
          <w:sz w:val="20"/>
          <w:szCs w:val="20"/>
          <w:lang w:val="en-US"/>
        </w:rPr>
        <w:t>8</w:t>
      </w:r>
      <w:proofErr w:type="gramEnd"/>
      <w:r w:rsidRPr="002C3941">
        <w:rPr>
          <w:rFonts w:ascii="Cambria" w:eastAsia="Cambria" w:hAnsi="Cambria" w:cs="Times New Roman"/>
          <w:color w:val="000000"/>
          <w:sz w:val="20"/>
          <w:szCs w:val="20"/>
          <w:lang w:val="en-US"/>
        </w:rPr>
        <w:t xml:space="preserve"> a) of this Recommendation, where the conditions for changes shall also apply. </w:t>
      </w:r>
    </w:p>
    <w:p w14:paraId="363AA034" w14:textId="77777777" w:rsidR="00E43E5E" w:rsidRPr="002C3941" w:rsidRDefault="00E43E5E" w:rsidP="00262D6C">
      <w:pPr>
        <w:spacing w:after="18" w:line="240" w:lineRule="auto"/>
        <w:ind w:left="426"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0220C6FB" w14:textId="77777777" w:rsidR="00E43E5E" w:rsidRPr="002C3941" w:rsidRDefault="00E43E5E" w:rsidP="00C16947">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Each CPC may allocate no more than 7% of its quota for bluefin tuna among its </w:t>
      </w:r>
      <w:proofErr w:type="spellStart"/>
      <w:r w:rsidRPr="002C3941">
        <w:rPr>
          <w:rFonts w:ascii="Cambria" w:eastAsia="Cambria" w:hAnsi="Cambria" w:cs="Times New Roman"/>
          <w:color w:val="000000"/>
          <w:sz w:val="20"/>
          <w:szCs w:val="20"/>
          <w:lang w:val="en-US"/>
        </w:rPr>
        <w:t>baitboats</w:t>
      </w:r>
      <w:proofErr w:type="spellEnd"/>
      <w:r w:rsidRPr="002C3941">
        <w:rPr>
          <w:rFonts w:ascii="Cambria" w:eastAsia="Cambria" w:hAnsi="Cambria" w:cs="Times New Roman"/>
          <w:color w:val="000000"/>
          <w:sz w:val="20"/>
          <w:szCs w:val="20"/>
          <w:lang w:val="en-US"/>
        </w:rPr>
        <w:t xml:space="preserve"> and trolling boats. </w:t>
      </w:r>
    </w:p>
    <w:p w14:paraId="3E7E47BA" w14:textId="77777777" w:rsidR="00E43E5E" w:rsidRPr="002C3941" w:rsidRDefault="00E43E5E" w:rsidP="00262D6C">
      <w:pPr>
        <w:spacing w:after="18" w:line="240" w:lineRule="auto"/>
        <w:ind w:left="426"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0D927B6C" w14:textId="39BD7612" w:rsidR="00E43E5E" w:rsidRPr="002C3941" w:rsidRDefault="00E43E5E" w:rsidP="00C16947">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Each CPC may allocate no more than 2% of its quota for bluefin tuna among its small-scale coastal vessels for fresh fish in the Mediterranean. </w:t>
      </w:r>
      <w:r w:rsidR="00BD3059" w:rsidRPr="002C3941">
        <w:rPr>
          <w:rFonts w:ascii="Cambria" w:eastAsia="Cambria" w:hAnsi="Cambria" w:cs="Times New Roman"/>
          <w:color w:val="000000"/>
          <w:sz w:val="20"/>
          <w:szCs w:val="20"/>
          <w:lang w:val="en-US"/>
        </w:rPr>
        <w:t>However, in the Gulf of Lion, this percentage may go up to 4%.</w:t>
      </w:r>
    </w:p>
    <w:p w14:paraId="4795A857" w14:textId="77777777" w:rsidR="00E43E5E" w:rsidRPr="002C3941" w:rsidRDefault="00E43E5E" w:rsidP="00262D6C">
      <w:pPr>
        <w:spacing w:line="240" w:lineRule="auto"/>
        <w:ind w:left="426"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5367DDBB" w14:textId="77777777" w:rsidR="00E43E5E" w:rsidRPr="002C3941" w:rsidRDefault="00E43E5E" w:rsidP="00262D6C">
      <w:pPr>
        <w:spacing w:after="5" w:line="240" w:lineRule="auto"/>
        <w:ind w:left="426" w:right="-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Each CPC may allocate no more than 90% of its quota for bluefin tuna among its catching vessels in the Adriatic for farming purposes. </w:t>
      </w:r>
    </w:p>
    <w:p w14:paraId="52B23DC0" w14:textId="77777777" w:rsidR="00E43E5E" w:rsidRPr="002C3941" w:rsidRDefault="00E43E5E" w:rsidP="00262D6C">
      <w:pPr>
        <w:spacing w:after="18" w:line="240" w:lineRule="auto"/>
        <w:ind w:left="426"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1AF7E165" w14:textId="77777777" w:rsidR="00E43E5E" w:rsidRPr="002C3941" w:rsidRDefault="00E43E5E" w:rsidP="00C16947">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CPCs whose </w:t>
      </w:r>
      <w:proofErr w:type="spellStart"/>
      <w:r w:rsidRPr="002C3941">
        <w:rPr>
          <w:rFonts w:ascii="Cambria" w:eastAsia="Cambria" w:hAnsi="Cambria" w:cs="Times New Roman"/>
          <w:color w:val="000000"/>
          <w:sz w:val="20"/>
          <w:szCs w:val="20"/>
          <w:lang w:val="en-US"/>
        </w:rPr>
        <w:t>baitboats</w:t>
      </w:r>
      <w:proofErr w:type="spellEnd"/>
      <w:r w:rsidRPr="002C3941">
        <w:rPr>
          <w:rFonts w:ascii="Cambria" w:eastAsia="Cambria" w:hAnsi="Cambria" w:cs="Times New Roman"/>
          <w:color w:val="000000"/>
          <w:sz w:val="20"/>
          <w:szCs w:val="20"/>
          <w:lang w:val="en-US"/>
        </w:rPr>
        <w:t xml:space="preserve">, longliners, </w:t>
      </w:r>
      <w:proofErr w:type="spellStart"/>
      <w:r w:rsidRPr="002C3941">
        <w:rPr>
          <w:rFonts w:ascii="Cambria" w:eastAsia="Cambria" w:hAnsi="Cambria" w:cs="Times New Roman"/>
          <w:color w:val="000000"/>
          <w:sz w:val="20"/>
          <w:szCs w:val="20"/>
          <w:lang w:val="en-US"/>
        </w:rPr>
        <w:t>handliners</w:t>
      </w:r>
      <w:proofErr w:type="spellEnd"/>
      <w:r w:rsidRPr="002C3941">
        <w:rPr>
          <w:rFonts w:ascii="Cambria" w:eastAsia="Cambria" w:hAnsi="Cambria" w:cs="Times New Roman"/>
          <w:color w:val="000000"/>
          <w:sz w:val="20"/>
          <w:szCs w:val="20"/>
          <w:lang w:val="en-US"/>
        </w:rPr>
        <w:t xml:space="preserve"> and trolling boats are authorized to fish for bluefin tuna in the eastern Atlantic and the Mediterranean shall institute tail tag requirements as follows: </w:t>
      </w:r>
    </w:p>
    <w:p w14:paraId="328E8FB9" w14:textId="77777777" w:rsidR="00E43E5E" w:rsidRPr="002C3941" w:rsidRDefault="00E43E5E" w:rsidP="00262D6C">
      <w:pPr>
        <w:spacing w:after="53" w:line="240" w:lineRule="auto"/>
        <w:ind w:left="426"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222C703E" w14:textId="77777777" w:rsidR="00E43E5E" w:rsidRPr="002C3941" w:rsidRDefault="00E43E5E" w:rsidP="0077221E">
      <w:pPr>
        <w:numPr>
          <w:ilvl w:val="1"/>
          <w:numId w:val="25"/>
        </w:numPr>
        <w:tabs>
          <w:tab w:val="left" w:pos="1134"/>
        </w:tabs>
        <w:spacing w:after="5"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tail tags must be affixed </w:t>
      </w:r>
      <w:proofErr w:type="gramStart"/>
      <w:r w:rsidRPr="002C3941">
        <w:rPr>
          <w:rFonts w:ascii="Cambria" w:eastAsia="Cambria" w:hAnsi="Cambria" w:cs="Times New Roman"/>
          <w:color w:val="000000"/>
          <w:sz w:val="20"/>
          <w:szCs w:val="20"/>
          <w:lang w:val="en-US"/>
        </w:rPr>
        <w:t>on</w:t>
      </w:r>
      <w:proofErr w:type="gramEnd"/>
      <w:r w:rsidRPr="002C3941">
        <w:rPr>
          <w:rFonts w:ascii="Cambria" w:eastAsia="Cambria" w:hAnsi="Cambria" w:cs="Times New Roman"/>
          <w:color w:val="000000"/>
          <w:sz w:val="20"/>
          <w:szCs w:val="20"/>
          <w:lang w:val="en-US"/>
        </w:rPr>
        <w:t xml:space="preserve"> each bluefin tuna immediately upon </w:t>
      </w:r>
      <w:proofErr w:type="gramStart"/>
      <w:r w:rsidRPr="002C3941">
        <w:rPr>
          <w:rFonts w:ascii="Cambria" w:eastAsia="Cambria" w:hAnsi="Cambria" w:cs="Times New Roman"/>
          <w:color w:val="000000"/>
          <w:sz w:val="20"/>
          <w:szCs w:val="20"/>
          <w:lang w:val="en-US"/>
        </w:rPr>
        <w:t>offloading;</w:t>
      </w:r>
      <w:proofErr w:type="gramEnd"/>
      <w:r w:rsidRPr="002C3941">
        <w:rPr>
          <w:rFonts w:ascii="Cambria" w:eastAsia="Cambria" w:hAnsi="Cambria" w:cs="Times New Roman"/>
          <w:color w:val="000000"/>
          <w:sz w:val="20"/>
          <w:szCs w:val="20"/>
          <w:lang w:val="en-US"/>
        </w:rPr>
        <w:t xml:space="preserve"> </w:t>
      </w:r>
    </w:p>
    <w:p w14:paraId="1DDAD1AB" w14:textId="77777777" w:rsidR="00E43E5E" w:rsidRPr="002C3941" w:rsidRDefault="00E43E5E" w:rsidP="0077221E">
      <w:pPr>
        <w:spacing w:after="53" w:line="240" w:lineRule="auto"/>
        <w:ind w:left="426" w:hanging="425"/>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6EAA4A1C" w14:textId="77777777" w:rsidR="00E43E5E" w:rsidRPr="002C3941" w:rsidRDefault="00E43E5E" w:rsidP="0077221E">
      <w:pPr>
        <w:numPr>
          <w:ilvl w:val="1"/>
          <w:numId w:val="25"/>
        </w:numPr>
        <w:tabs>
          <w:tab w:val="left" w:pos="1134"/>
        </w:tabs>
        <w:spacing w:after="5" w:line="240" w:lineRule="auto"/>
        <w:ind w:left="851" w:right="123"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each</w:t>
      </w:r>
      <w:proofErr w:type="gramEnd"/>
      <w:r w:rsidRPr="002C3941">
        <w:rPr>
          <w:rFonts w:ascii="Cambria" w:eastAsia="Cambria" w:hAnsi="Cambria" w:cs="Times New Roman"/>
          <w:color w:val="000000"/>
          <w:sz w:val="20"/>
          <w:szCs w:val="20"/>
          <w:lang w:val="en-US"/>
        </w:rPr>
        <w:t xml:space="preserve"> tail tag shall have a unique identification number, which shall be included on bluefin tuna catch documents and written legibly and indelibly on the outside of any package containing tuna. </w:t>
      </w:r>
    </w:p>
    <w:p w14:paraId="15EA0ED5" w14:textId="77777777" w:rsidR="00E43E5E" w:rsidRPr="002C3941" w:rsidRDefault="00E43E5E" w:rsidP="0077221E">
      <w:pPr>
        <w:spacing w:after="5" w:line="240" w:lineRule="auto"/>
        <w:ind w:left="1134" w:right="140" w:hanging="425"/>
        <w:jc w:val="both"/>
        <w:rPr>
          <w:rFonts w:ascii="Cambria" w:eastAsia="Cambria" w:hAnsi="Cambria" w:cs="Times New Roman"/>
          <w:color w:val="000000"/>
          <w:sz w:val="20"/>
          <w:szCs w:val="20"/>
          <w:lang w:val="en-US"/>
        </w:rPr>
      </w:pPr>
    </w:p>
    <w:p w14:paraId="4F47C231" w14:textId="77777777" w:rsidR="00E43E5E" w:rsidRPr="002C3941" w:rsidRDefault="00E43E5E" w:rsidP="00E43E5E">
      <w:pPr>
        <w:spacing w:after="160"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br w:type="page"/>
      </w:r>
    </w:p>
    <w:p w14:paraId="0EF1B037" w14:textId="77777777" w:rsidR="00E43E5E" w:rsidRPr="002C3941" w:rsidRDefault="00E43E5E" w:rsidP="00E76D55">
      <w:pPr>
        <w:spacing w:line="240" w:lineRule="auto"/>
        <w:ind w:left="10" w:right="-1" w:hanging="10"/>
        <w:jc w:val="right"/>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lastRenderedPageBreak/>
        <w:t xml:space="preserve">Annex 2 </w:t>
      </w:r>
    </w:p>
    <w:p w14:paraId="6901DC5C" w14:textId="77777777" w:rsidR="00E43E5E" w:rsidRPr="002C3941" w:rsidRDefault="00E43E5E" w:rsidP="00E43E5E">
      <w:pPr>
        <w:spacing w:after="1"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076F9FF9" w14:textId="77777777" w:rsidR="00E43E5E" w:rsidRPr="002C3941" w:rsidRDefault="00E43E5E" w:rsidP="00E43E5E">
      <w:pPr>
        <w:spacing w:line="240" w:lineRule="auto"/>
        <w:ind w:left="440" w:right="567" w:hanging="10"/>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Logbook requirements </w:t>
      </w:r>
    </w:p>
    <w:p w14:paraId="6058D22C" w14:textId="77777777" w:rsidR="00E43E5E" w:rsidRPr="002C3941" w:rsidRDefault="00E43E5E" w:rsidP="00E43E5E">
      <w:pPr>
        <w:spacing w:after="107"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4A83BD19" w14:textId="77777777" w:rsidR="00E43E5E" w:rsidRPr="002C3941"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A - Catching vessels </w:t>
      </w:r>
    </w:p>
    <w:p w14:paraId="3AFA3D20" w14:textId="77777777" w:rsidR="00E43E5E" w:rsidRPr="002C3941" w:rsidRDefault="00E43E5E" w:rsidP="00E43E5E">
      <w:pPr>
        <w:spacing w:after="1"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2D07D4AF" w14:textId="77777777" w:rsidR="00E43E5E" w:rsidRPr="002C3941" w:rsidRDefault="00E43E5E" w:rsidP="00E43E5E">
      <w:pPr>
        <w:spacing w:after="2"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Minimum specification for fishing logbooks: </w:t>
      </w:r>
    </w:p>
    <w:p w14:paraId="2077122C"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1300D83C" w14:textId="77777777" w:rsidR="00E43E5E" w:rsidRPr="002C3941"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logbook must be numbered by sheets. </w:t>
      </w:r>
    </w:p>
    <w:p w14:paraId="22743CC2" w14:textId="77777777" w:rsidR="00E43E5E" w:rsidRPr="002C3941" w:rsidRDefault="00E43E5E" w:rsidP="0077221E">
      <w:pPr>
        <w:spacing w:after="33" w:line="240" w:lineRule="auto"/>
        <w:ind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604B927A" w14:textId="77777777" w:rsidR="00E43E5E" w:rsidRPr="002C3941"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logbook must be filled in every day (by midnight) or before port arrival. </w:t>
      </w:r>
    </w:p>
    <w:p w14:paraId="4E3F2E68" w14:textId="77777777" w:rsidR="00E43E5E" w:rsidRPr="002C3941" w:rsidRDefault="00E43E5E" w:rsidP="0077221E">
      <w:pPr>
        <w:spacing w:after="43" w:line="240" w:lineRule="auto"/>
        <w:ind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68E42EAF" w14:textId="77777777" w:rsidR="00E43E5E" w:rsidRPr="002C3941"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logbook must be completed in case of at sea inspections. </w:t>
      </w:r>
    </w:p>
    <w:p w14:paraId="14DFE6CA" w14:textId="77777777" w:rsidR="00E43E5E" w:rsidRPr="002C3941" w:rsidRDefault="00E43E5E" w:rsidP="0077221E">
      <w:pPr>
        <w:spacing w:after="33" w:line="240" w:lineRule="auto"/>
        <w:ind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6CA5867B" w14:textId="77777777" w:rsidR="00E43E5E" w:rsidRPr="002C3941"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One copy of the sheets must remain attached to the logbook. </w:t>
      </w:r>
    </w:p>
    <w:p w14:paraId="2525183E" w14:textId="77777777" w:rsidR="00E43E5E" w:rsidRPr="002C3941" w:rsidRDefault="00E43E5E" w:rsidP="0077221E">
      <w:pPr>
        <w:spacing w:after="43" w:line="240" w:lineRule="auto"/>
        <w:ind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1B1FCA3B" w14:textId="77777777" w:rsidR="00E43E5E" w:rsidRPr="002C3941"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Logbooks must be kept on board to cover a period of one-year operation. </w:t>
      </w:r>
    </w:p>
    <w:p w14:paraId="2D9E0CC1"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235C215B" w14:textId="77777777" w:rsidR="00E43E5E" w:rsidRPr="002C3941" w:rsidRDefault="00E43E5E" w:rsidP="00E43E5E">
      <w:pPr>
        <w:spacing w:after="2"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Minimum standard information for fishing logbooks</w:t>
      </w:r>
      <w:r w:rsidRPr="002C3941">
        <w:rPr>
          <w:rFonts w:ascii="Cambria" w:eastAsia="Cambria" w:hAnsi="Cambria" w:cs="Times New Roman"/>
          <w:color w:val="000000"/>
          <w:sz w:val="20"/>
          <w:szCs w:val="20"/>
          <w:lang w:val="en-US"/>
        </w:rPr>
        <w:t xml:space="preserve">: </w:t>
      </w:r>
    </w:p>
    <w:p w14:paraId="20786059" w14:textId="77777777" w:rsidR="00E43E5E" w:rsidRPr="002C3941" w:rsidRDefault="00E43E5E" w:rsidP="00E43E5E">
      <w:pPr>
        <w:spacing w:after="42"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45150A54" w14:textId="77777777" w:rsidR="00E43E5E" w:rsidRPr="002C3941" w:rsidRDefault="00E43E5E" w:rsidP="0077221E">
      <w:pPr>
        <w:numPr>
          <w:ilvl w:val="0"/>
          <w:numId w:val="27"/>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Master name and address </w:t>
      </w:r>
    </w:p>
    <w:p w14:paraId="533A03BE" w14:textId="77777777" w:rsidR="00E43E5E" w:rsidRPr="002C3941" w:rsidRDefault="00E43E5E" w:rsidP="0077221E">
      <w:pPr>
        <w:spacing w:line="240" w:lineRule="auto"/>
        <w:ind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73AE77F2" w14:textId="77777777" w:rsidR="00E43E5E" w:rsidRPr="002C3941" w:rsidRDefault="00E43E5E" w:rsidP="0077221E">
      <w:pPr>
        <w:numPr>
          <w:ilvl w:val="0"/>
          <w:numId w:val="27"/>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Dates and ports of departure, dates and ports of arrival </w:t>
      </w:r>
    </w:p>
    <w:p w14:paraId="073C7CA6" w14:textId="77777777" w:rsidR="00E43E5E" w:rsidRPr="002C3941" w:rsidRDefault="00E43E5E" w:rsidP="0077221E">
      <w:pPr>
        <w:spacing w:line="240" w:lineRule="auto"/>
        <w:ind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368697FD" w14:textId="77777777" w:rsidR="00E43E5E" w:rsidRPr="002C3941" w:rsidRDefault="00E43E5E" w:rsidP="0077221E">
      <w:pPr>
        <w:numPr>
          <w:ilvl w:val="0"/>
          <w:numId w:val="27"/>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Vessel name, register number, ICCAT number, international radio call sign and IMO number (if available) </w:t>
      </w:r>
    </w:p>
    <w:p w14:paraId="64819AC7" w14:textId="77777777" w:rsidR="00E43E5E" w:rsidRPr="002C3941" w:rsidRDefault="00E43E5E" w:rsidP="0077221E">
      <w:pPr>
        <w:spacing w:after="5" w:line="240" w:lineRule="auto"/>
        <w:ind w:left="720" w:right="140" w:hanging="426"/>
        <w:jc w:val="both"/>
        <w:rPr>
          <w:rFonts w:ascii="Cambria" w:eastAsia="Cambria" w:hAnsi="Cambria" w:cs="Times New Roman"/>
          <w:color w:val="000000"/>
          <w:sz w:val="20"/>
          <w:szCs w:val="20"/>
          <w:lang w:val="en-US"/>
        </w:rPr>
      </w:pPr>
    </w:p>
    <w:p w14:paraId="5B1BA446" w14:textId="77777777" w:rsidR="00E43E5E" w:rsidRPr="002C3941" w:rsidRDefault="00E43E5E" w:rsidP="0077221E">
      <w:pPr>
        <w:numPr>
          <w:ilvl w:val="0"/>
          <w:numId w:val="27"/>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Fishing gear: </w:t>
      </w:r>
    </w:p>
    <w:p w14:paraId="4E7A056B" w14:textId="77777777" w:rsidR="00E43E5E" w:rsidRPr="002C3941"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3A2EBA9B" w14:textId="77777777" w:rsidR="00E43E5E" w:rsidRPr="002C3941" w:rsidRDefault="00E43E5E" w:rsidP="00B75A80">
      <w:pPr>
        <w:numPr>
          <w:ilvl w:val="1"/>
          <w:numId w:val="27"/>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Type by FAO code </w:t>
      </w:r>
    </w:p>
    <w:p w14:paraId="2DB992E4" w14:textId="77777777" w:rsidR="00E43E5E" w:rsidRPr="002C3941" w:rsidRDefault="00E43E5E" w:rsidP="00B75A80">
      <w:pPr>
        <w:numPr>
          <w:ilvl w:val="1"/>
          <w:numId w:val="27"/>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Dimension (length, number of hooks...) </w:t>
      </w:r>
    </w:p>
    <w:p w14:paraId="434512B7" w14:textId="77777777" w:rsidR="00E43E5E" w:rsidRPr="002C3941" w:rsidRDefault="00E43E5E" w:rsidP="0077221E">
      <w:pPr>
        <w:numPr>
          <w:ilvl w:val="0"/>
          <w:numId w:val="27"/>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Operations at sea with one line (minimum) per day of trip, providing: </w:t>
      </w:r>
    </w:p>
    <w:p w14:paraId="4BEBC0CF" w14:textId="77777777" w:rsidR="00E43E5E" w:rsidRPr="002C3941" w:rsidRDefault="00E43E5E" w:rsidP="00E43E5E">
      <w:pPr>
        <w:spacing w:line="240" w:lineRule="auto"/>
        <w:ind w:left="426" w:right="123"/>
        <w:jc w:val="both"/>
        <w:rPr>
          <w:rFonts w:ascii="Cambria" w:eastAsia="Cambria" w:hAnsi="Cambria" w:cs="Times New Roman"/>
          <w:color w:val="000000"/>
          <w:sz w:val="20"/>
          <w:szCs w:val="20"/>
          <w:lang w:val="en-US"/>
        </w:rPr>
      </w:pPr>
    </w:p>
    <w:p w14:paraId="2E50A63C" w14:textId="77777777" w:rsidR="00E43E5E" w:rsidRPr="002C3941" w:rsidRDefault="00E43E5E" w:rsidP="00B75A80">
      <w:pPr>
        <w:numPr>
          <w:ilvl w:val="1"/>
          <w:numId w:val="27"/>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Activity (fishing, steaming) </w:t>
      </w:r>
    </w:p>
    <w:p w14:paraId="6D69833A" w14:textId="19A9A5ED" w:rsidR="00E43E5E" w:rsidRPr="002C3941" w:rsidRDefault="00E43E5E" w:rsidP="00B75A80">
      <w:pPr>
        <w:numPr>
          <w:ilvl w:val="1"/>
          <w:numId w:val="27"/>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Position: Exact daily positions (in degree and minutes), recorded for each fishing operation or at noon when no fishing has been conducted during this day </w:t>
      </w:r>
    </w:p>
    <w:p w14:paraId="32B3EF49" w14:textId="2780F7A8" w:rsidR="00E43E5E" w:rsidRPr="002C3941" w:rsidRDefault="00E43E5E" w:rsidP="00B75A80">
      <w:pPr>
        <w:numPr>
          <w:ilvl w:val="1"/>
          <w:numId w:val="27"/>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Record of catches including: </w:t>
      </w:r>
    </w:p>
    <w:p w14:paraId="72E4BF0C" w14:textId="77777777" w:rsidR="00E43E5E" w:rsidRPr="002C3941" w:rsidRDefault="00E43E5E" w:rsidP="00B75A80">
      <w:pPr>
        <w:numPr>
          <w:ilvl w:val="1"/>
          <w:numId w:val="42"/>
        </w:numPr>
        <w:spacing w:after="5" w:line="240" w:lineRule="auto"/>
        <w:ind w:left="1276" w:right="5110" w:hanging="283"/>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FAO code</w:t>
      </w:r>
    </w:p>
    <w:p w14:paraId="4C8227D8" w14:textId="77777777" w:rsidR="00E43E5E" w:rsidRPr="002C3941" w:rsidRDefault="00E43E5E" w:rsidP="00B75A80">
      <w:pPr>
        <w:numPr>
          <w:ilvl w:val="1"/>
          <w:numId w:val="42"/>
        </w:numPr>
        <w:spacing w:after="5" w:line="240" w:lineRule="auto"/>
        <w:ind w:left="1276" w:right="5110" w:hanging="283"/>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round (RWT) weight in kg per day </w:t>
      </w:r>
    </w:p>
    <w:p w14:paraId="383F664E" w14:textId="77777777" w:rsidR="00E43E5E" w:rsidRPr="002C3941" w:rsidRDefault="00E43E5E" w:rsidP="00B75A80">
      <w:pPr>
        <w:numPr>
          <w:ilvl w:val="1"/>
          <w:numId w:val="42"/>
        </w:numPr>
        <w:spacing w:after="5" w:line="240" w:lineRule="auto"/>
        <w:ind w:left="1276" w:right="5110" w:hanging="283"/>
        <w:contextualSpacing/>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number of pieces per day </w:t>
      </w:r>
    </w:p>
    <w:p w14:paraId="73449A32"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29DC6488" w14:textId="77777777" w:rsidR="00E43E5E" w:rsidRPr="002C3941" w:rsidRDefault="00E43E5E" w:rsidP="00B75A80">
      <w:pPr>
        <w:spacing w:line="240" w:lineRule="auto"/>
        <w:ind w:left="426" w:right="-1" w:firstLine="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For purse seine vessels this should be recorded by fishing operation including nil returns. </w:t>
      </w:r>
    </w:p>
    <w:p w14:paraId="07096C55"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0F8DB1D4" w14:textId="77777777" w:rsidR="00E43E5E" w:rsidRPr="002C3941" w:rsidRDefault="00E43E5E" w:rsidP="0077221E">
      <w:pPr>
        <w:numPr>
          <w:ilvl w:val="0"/>
          <w:numId w:val="27"/>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Master signature </w:t>
      </w:r>
    </w:p>
    <w:p w14:paraId="49EBC74A" w14:textId="77777777" w:rsidR="00E43E5E" w:rsidRPr="002C3941" w:rsidRDefault="00E43E5E" w:rsidP="0077221E">
      <w:pPr>
        <w:spacing w:after="5" w:line="240" w:lineRule="auto"/>
        <w:ind w:left="426" w:right="123"/>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75494157" w14:textId="77777777" w:rsidR="00E43E5E" w:rsidRPr="002C3941" w:rsidRDefault="00E43E5E" w:rsidP="0077221E">
      <w:pPr>
        <w:numPr>
          <w:ilvl w:val="0"/>
          <w:numId w:val="27"/>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Means of weight measure: estimation, weighing on board and counting </w:t>
      </w:r>
    </w:p>
    <w:p w14:paraId="165C902F" w14:textId="15469E7F" w:rsidR="00E43E5E" w:rsidRPr="002C3941" w:rsidRDefault="00E43E5E" w:rsidP="0077221E">
      <w:pPr>
        <w:spacing w:after="5" w:line="240" w:lineRule="auto"/>
        <w:ind w:left="426" w:right="123"/>
        <w:jc w:val="both"/>
        <w:rPr>
          <w:rFonts w:ascii="Cambria" w:eastAsia="Cambria" w:hAnsi="Cambria" w:cs="Times New Roman"/>
          <w:color w:val="000000"/>
          <w:sz w:val="20"/>
          <w:szCs w:val="20"/>
          <w:lang w:val="en-US"/>
        </w:rPr>
      </w:pPr>
    </w:p>
    <w:p w14:paraId="78140C00" w14:textId="77777777" w:rsidR="00E43E5E" w:rsidRPr="002C3941" w:rsidRDefault="00E43E5E" w:rsidP="0077221E">
      <w:pPr>
        <w:numPr>
          <w:ilvl w:val="0"/>
          <w:numId w:val="27"/>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logbook is kept in equivalent live weight of fish and mentions the conversion factors used in the evaluation</w:t>
      </w:r>
    </w:p>
    <w:p w14:paraId="341D4D4B" w14:textId="77777777" w:rsidR="00E43E5E" w:rsidRPr="002C3941" w:rsidRDefault="00E43E5E" w:rsidP="002259E2">
      <w:pPr>
        <w:spacing w:after="5" w:line="240" w:lineRule="auto"/>
        <w:ind w:left="709" w:right="140" w:hanging="283"/>
        <w:jc w:val="both"/>
        <w:rPr>
          <w:rFonts w:ascii="Cambria" w:eastAsia="Cambria" w:hAnsi="Cambria" w:cs="Times New Roman"/>
          <w:color w:val="000000"/>
          <w:sz w:val="20"/>
          <w:szCs w:val="20"/>
          <w:lang w:val="en-US"/>
        </w:rPr>
      </w:pPr>
    </w:p>
    <w:p w14:paraId="632B024C" w14:textId="77777777" w:rsidR="00E43E5E" w:rsidRPr="002C3941" w:rsidRDefault="00E43E5E" w:rsidP="00E43E5E">
      <w:pPr>
        <w:spacing w:after="2" w:line="240" w:lineRule="auto"/>
        <w:rPr>
          <w:rFonts w:ascii="Cambria" w:eastAsia="Cambria" w:hAnsi="Cambria" w:cs="Times New Roman"/>
          <w:b/>
          <w:color w:val="000000"/>
          <w:sz w:val="20"/>
          <w:szCs w:val="20"/>
          <w:lang w:val="en-US"/>
        </w:rPr>
      </w:pPr>
    </w:p>
    <w:p w14:paraId="29525044" w14:textId="77777777" w:rsidR="00E43E5E" w:rsidRPr="002C3941" w:rsidRDefault="00E43E5E" w:rsidP="00E43E5E">
      <w:pPr>
        <w:spacing w:after="2"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lastRenderedPageBreak/>
        <w:t xml:space="preserve">Minimum information for fishing logbooks in case of landing or </w:t>
      </w:r>
      <w:proofErr w:type="spellStart"/>
      <w:r w:rsidRPr="002C3941">
        <w:rPr>
          <w:rFonts w:ascii="Cambria" w:eastAsia="Cambria" w:hAnsi="Cambria" w:cs="Times New Roman"/>
          <w:b/>
          <w:color w:val="000000"/>
          <w:sz w:val="20"/>
          <w:szCs w:val="20"/>
          <w:lang w:val="en-US"/>
        </w:rPr>
        <w:t>transhipment</w:t>
      </w:r>
      <w:proofErr w:type="spellEnd"/>
      <w:r w:rsidRPr="002C3941">
        <w:rPr>
          <w:rFonts w:ascii="Cambria" w:eastAsia="Cambria" w:hAnsi="Cambria" w:cs="Times New Roman"/>
          <w:b/>
          <w:color w:val="000000"/>
          <w:sz w:val="20"/>
          <w:szCs w:val="20"/>
          <w:lang w:val="en-US"/>
        </w:rPr>
        <w:t xml:space="preserve">: </w:t>
      </w:r>
    </w:p>
    <w:p w14:paraId="55DE16B8" w14:textId="77777777" w:rsidR="00E43E5E" w:rsidRPr="002C3941" w:rsidRDefault="00E43E5E" w:rsidP="00E43E5E">
      <w:pPr>
        <w:spacing w:after="42"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441A7EC3" w14:textId="77777777" w:rsidR="00E43E5E" w:rsidRPr="002C3941" w:rsidRDefault="00E43E5E" w:rsidP="0077221E">
      <w:pPr>
        <w:numPr>
          <w:ilvl w:val="0"/>
          <w:numId w:val="28"/>
        </w:numPr>
        <w:spacing w:after="254"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Dates and port of landing/</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w:t>
      </w:r>
    </w:p>
    <w:p w14:paraId="477DEA96" w14:textId="77777777" w:rsidR="00E43E5E" w:rsidRPr="002C3941" w:rsidRDefault="00E43E5E" w:rsidP="0077221E">
      <w:pPr>
        <w:numPr>
          <w:ilvl w:val="0"/>
          <w:numId w:val="28"/>
        </w:numPr>
        <w:spacing w:after="254"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Products </w:t>
      </w:r>
    </w:p>
    <w:p w14:paraId="449D5DF9" w14:textId="77777777" w:rsidR="00E43E5E" w:rsidRPr="002C3941"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a)</w:t>
      </w:r>
      <w:r w:rsidRPr="002C3941">
        <w:rPr>
          <w:rFonts w:ascii="Cambria" w:eastAsia="Cambria" w:hAnsi="Cambria" w:cs="Times New Roman"/>
          <w:color w:val="000000"/>
          <w:sz w:val="20"/>
          <w:szCs w:val="20"/>
          <w:lang w:val="en-US"/>
        </w:rPr>
        <w:tab/>
        <w:t xml:space="preserve">species and presentation by FAO code </w:t>
      </w:r>
    </w:p>
    <w:p w14:paraId="642AFF5C" w14:textId="77777777" w:rsidR="00E43E5E" w:rsidRPr="002C3941"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b)</w:t>
      </w:r>
      <w:r w:rsidRPr="002C3941">
        <w:rPr>
          <w:rFonts w:ascii="Cambria" w:eastAsia="Cambria" w:hAnsi="Cambria" w:cs="Times New Roman"/>
          <w:color w:val="000000"/>
          <w:sz w:val="20"/>
          <w:szCs w:val="20"/>
          <w:lang w:val="en-US"/>
        </w:rPr>
        <w:tab/>
        <w:t xml:space="preserve">number of fish or boxes and quantity in kg </w:t>
      </w:r>
    </w:p>
    <w:p w14:paraId="60934775" w14:textId="77777777" w:rsidR="00E43E5E" w:rsidRPr="002C3941" w:rsidRDefault="00E43E5E" w:rsidP="0077221E">
      <w:pPr>
        <w:numPr>
          <w:ilvl w:val="0"/>
          <w:numId w:val="28"/>
        </w:numPr>
        <w:spacing w:after="254"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Signature of the Master or Vessel Agent </w:t>
      </w:r>
    </w:p>
    <w:p w14:paraId="0D2947F2" w14:textId="77777777" w:rsidR="00E43E5E" w:rsidRPr="002C3941" w:rsidRDefault="00E43E5E" w:rsidP="0077221E">
      <w:pPr>
        <w:numPr>
          <w:ilvl w:val="0"/>
          <w:numId w:val="28"/>
        </w:numPr>
        <w:spacing w:after="254"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 case of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receiving vessel name, its flag and ICCAT number </w:t>
      </w:r>
    </w:p>
    <w:p w14:paraId="03B9CCBC"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Minimum information for fishing logbooks in case of transfer into cages: </w:t>
      </w:r>
    </w:p>
    <w:p w14:paraId="09EFF628" w14:textId="77777777" w:rsidR="00E43E5E" w:rsidRPr="002C3941" w:rsidRDefault="00E43E5E" w:rsidP="00E43E5E">
      <w:pPr>
        <w:spacing w:after="43"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55C3164D" w14:textId="77777777" w:rsidR="00E43E5E" w:rsidRPr="002C3941" w:rsidRDefault="00E43E5E" w:rsidP="0077221E">
      <w:pPr>
        <w:numPr>
          <w:ilvl w:val="0"/>
          <w:numId w:val="29"/>
        </w:numPr>
        <w:spacing w:after="252"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Date, time and position (latitude/longitude) of transfer </w:t>
      </w:r>
    </w:p>
    <w:p w14:paraId="383B6389" w14:textId="77777777" w:rsidR="00E43E5E" w:rsidRPr="002C3941" w:rsidRDefault="00E43E5E" w:rsidP="0077221E">
      <w:pPr>
        <w:numPr>
          <w:ilvl w:val="0"/>
          <w:numId w:val="29"/>
        </w:numPr>
        <w:spacing w:after="252"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Products: </w:t>
      </w:r>
    </w:p>
    <w:p w14:paraId="59665742" w14:textId="77777777" w:rsidR="00E43E5E" w:rsidRPr="002C3941" w:rsidRDefault="00E43E5E" w:rsidP="0077221E">
      <w:pPr>
        <w:numPr>
          <w:ilvl w:val="1"/>
          <w:numId w:val="29"/>
        </w:numPr>
        <w:spacing w:after="250" w:line="240" w:lineRule="auto"/>
        <w:ind w:left="851"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Species identification by FAO code</w:t>
      </w:r>
      <w:r w:rsidRPr="002C3941">
        <w:rPr>
          <w:rFonts w:ascii="Cambria" w:eastAsia="Times New Roman" w:hAnsi="Cambria" w:cs="Times New Roman"/>
          <w:color w:val="000000"/>
          <w:sz w:val="20"/>
          <w:szCs w:val="20"/>
          <w:lang w:val="en-US"/>
        </w:rPr>
        <w:t xml:space="preserve"> </w:t>
      </w:r>
    </w:p>
    <w:p w14:paraId="462E6CAC" w14:textId="77777777" w:rsidR="00E43E5E" w:rsidRPr="002C3941" w:rsidRDefault="00E43E5E" w:rsidP="0077221E">
      <w:pPr>
        <w:numPr>
          <w:ilvl w:val="1"/>
          <w:numId w:val="29"/>
        </w:numPr>
        <w:spacing w:after="250" w:line="240" w:lineRule="auto"/>
        <w:ind w:left="851"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Number of fish and quantity in kg transferred into cages</w:t>
      </w:r>
      <w:r w:rsidRPr="002C3941">
        <w:rPr>
          <w:rFonts w:ascii="Cambria" w:eastAsia="Times New Roman" w:hAnsi="Cambria" w:cs="Times New Roman"/>
          <w:color w:val="000000"/>
          <w:sz w:val="20"/>
          <w:szCs w:val="20"/>
          <w:lang w:val="en-US"/>
        </w:rPr>
        <w:t xml:space="preserve"> </w:t>
      </w:r>
    </w:p>
    <w:p w14:paraId="7E0BD953" w14:textId="77777777" w:rsidR="00E43E5E" w:rsidRPr="002C3941" w:rsidRDefault="00E43E5E" w:rsidP="0077221E">
      <w:pPr>
        <w:numPr>
          <w:ilvl w:val="0"/>
          <w:numId w:val="29"/>
        </w:numPr>
        <w:spacing w:after="252"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Name of towing vessel, its flag and ICCAT number </w:t>
      </w:r>
    </w:p>
    <w:p w14:paraId="279D3300" w14:textId="77777777" w:rsidR="00E43E5E" w:rsidRPr="002C3941" w:rsidRDefault="00E43E5E" w:rsidP="0077221E">
      <w:pPr>
        <w:numPr>
          <w:ilvl w:val="0"/>
          <w:numId w:val="29"/>
        </w:numPr>
        <w:spacing w:after="252"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Name of the farm of destination and its ICCAT number </w:t>
      </w:r>
    </w:p>
    <w:p w14:paraId="090B98DB" w14:textId="0572937A" w:rsidR="00E43E5E" w:rsidRPr="002C3941" w:rsidRDefault="00E43E5E" w:rsidP="0077221E">
      <w:pPr>
        <w:numPr>
          <w:ilvl w:val="0"/>
          <w:numId w:val="29"/>
        </w:numPr>
        <w:spacing w:after="252"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 case of joint fishing operation, in complement of information laid down in points 1 to 4, the </w:t>
      </w:r>
      <w:proofErr w:type="gramStart"/>
      <w:r w:rsidRPr="002C3941">
        <w:rPr>
          <w:rFonts w:ascii="Cambria" w:eastAsia="Cambria" w:hAnsi="Cambria" w:cs="Times New Roman"/>
          <w:color w:val="000000"/>
          <w:sz w:val="20"/>
          <w:szCs w:val="20"/>
          <w:lang w:val="en-US"/>
        </w:rPr>
        <w:t>masters</w:t>
      </w:r>
      <w:proofErr w:type="gramEnd"/>
      <w:r w:rsidRPr="002C3941">
        <w:rPr>
          <w:rFonts w:ascii="Cambria" w:eastAsia="Cambria" w:hAnsi="Cambria" w:cs="Times New Roman"/>
          <w:color w:val="000000"/>
          <w:sz w:val="20"/>
          <w:szCs w:val="20"/>
          <w:lang w:val="en-US"/>
        </w:rPr>
        <w:t xml:space="preserve"> shall record in their logbook:  </w:t>
      </w:r>
    </w:p>
    <w:p w14:paraId="1CF3C07C" w14:textId="77777777" w:rsidR="00E43E5E" w:rsidRPr="002C3941" w:rsidRDefault="00E43E5E" w:rsidP="0077221E">
      <w:pPr>
        <w:numPr>
          <w:ilvl w:val="1"/>
          <w:numId w:val="29"/>
        </w:numPr>
        <w:tabs>
          <w:tab w:val="left" w:pos="1276"/>
        </w:tabs>
        <w:spacing w:after="5" w:line="240" w:lineRule="auto"/>
        <w:ind w:left="851" w:right="123"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as</w:t>
      </w:r>
      <w:proofErr w:type="gramEnd"/>
      <w:r w:rsidRPr="002C3941">
        <w:rPr>
          <w:rFonts w:ascii="Cambria" w:eastAsia="Cambria" w:hAnsi="Cambria" w:cs="Times New Roman"/>
          <w:color w:val="000000"/>
          <w:sz w:val="20"/>
          <w:szCs w:val="20"/>
          <w:lang w:val="en-US"/>
        </w:rPr>
        <w:t xml:space="preserve"> regards the catching vessel transferring the fish into cages: </w:t>
      </w:r>
    </w:p>
    <w:p w14:paraId="4E2C0DFE" w14:textId="77777777" w:rsidR="00E43E5E" w:rsidRPr="002C3941" w:rsidRDefault="00E43E5E" w:rsidP="0077221E">
      <w:pPr>
        <w:spacing w:line="240" w:lineRule="auto"/>
        <w:ind w:hanging="425"/>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0B21A4EA" w14:textId="77777777" w:rsidR="00E43E5E" w:rsidRPr="002C3941" w:rsidRDefault="00E43E5E" w:rsidP="0077221E">
      <w:pPr>
        <w:numPr>
          <w:ilvl w:val="2"/>
          <w:numId w:val="29"/>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amount</w:t>
      </w:r>
      <w:proofErr w:type="gramEnd"/>
      <w:r w:rsidRPr="002C3941">
        <w:rPr>
          <w:rFonts w:ascii="Cambria" w:eastAsia="Cambria" w:hAnsi="Cambria" w:cs="Times New Roman"/>
          <w:color w:val="000000"/>
          <w:sz w:val="20"/>
          <w:szCs w:val="20"/>
          <w:lang w:val="en-US"/>
        </w:rPr>
        <w:t xml:space="preserve"> of catches taken on board </w:t>
      </w:r>
    </w:p>
    <w:p w14:paraId="24C05E1B" w14:textId="77777777" w:rsidR="00E43E5E" w:rsidRPr="002C3941" w:rsidRDefault="00E43E5E" w:rsidP="0077221E">
      <w:pPr>
        <w:spacing w:after="32" w:line="240" w:lineRule="auto"/>
        <w:ind w:hanging="425"/>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02E6F506" w14:textId="77777777" w:rsidR="00E43E5E" w:rsidRPr="002C3941" w:rsidRDefault="00E43E5E" w:rsidP="0077221E">
      <w:pPr>
        <w:numPr>
          <w:ilvl w:val="2"/>
          <w:numId w:val="29"/>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amount</w:t>
      </w:r>
      <w:proofErr w:type="gramEnd"/>
      <w:r w:rsidRPr="002C3941">
        <w:rPr>
          <w:rFonts w:ascii="Cambria" w:eastAsia="Cambria" w:hAnsi="Cambria" w:cs="Times New Roman"/>
          <w:color w:val="000000"/>
          <w:sz w:val="20"/>
          <w:szCs w:val="20"/>
          <w:lang w:val="en-US"/>
        </w:rPr>
        <w:t xml:space="preserve"> of catches counted against its individual quota </w:t>
      </w:r>
    </w:p>
    <w:p w14:paraId="71529808" w14:textId="77777777" w:rsidR="00E43E5E" w:rsidRPr="002C3941" w:rsidRDefault="00E43E5E" w:rsidP="0077221E">
      <w:pPr>
        <w:spacing w:after="30" w:line="240" w:lineRule="auto"/>
        <w:ind w:hanging="425"/>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089F553C" w14:textId="77777777" w:rsidR="00E43E5E" w:rsidRPr="002C3941" w:rsidRDefault="00E43E5E" w:rsidP="0077221E">
      <w:pPr>
        <w:numPr>
          <w:ilvl w:val="2"/>
          <w:numId w:val="29"/>
        </w:numPr>
        <w:spacing w:after="5" w:line="240" w:lineRule="auto"/>
        <w:ind w:left="1276"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names of the other vessels involved in the JFO </w:t>
      </w:r>
    </w:p>
    <w:p w14:paraId="63959F9C" w14:textId="77777777" w:rsidR="00E43E5E" w:rsidRPr="002C3941" w:rsidRDefault="00E43E5E" w:rsidP="0077221E">
      <w:pPr>
        <w:spacing w:after="43" w:line="240" w:lineRule="auto"/>
        <w:ind w:hanging="425"/>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7E190214" w14:textId="77777777" w:rsidR="00E43E5E" w:rsidRPr="002C3941" w:rsidRDefault="00E43E5E" w:rsidP="0077221E">
      <w:pPr>
        <w:numPr>
          <w:ilvl w:val="1"/>
          <w:numId w:val="29"/>
        </w:numPr>
        <w:tabs>
          <w:tab w:val="left" w:pos="1276"/>
        </w:tabs>
        <w:spacing w:after="5" w:line="240" w:lineRule="auto"/>
        <w:ind w:left="851" w:right="123"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as</w:t>
      </w:r>
      <w:proofErr w:type="gramEnd"/>
      <w:r w:rsidRPr="002C3941">
        <w:rPr>
          <w:rFonts w:ascii="Cambria" w:eastAsia="Cambria" w:hAnsi="Cambria" w:cs="Times New Roman"/>
          <w:color w:val="000000"/>
          <w:sz w:val="20"/>
          <w:szCs w:val="20"/>
          <w:lang w:val="en-US"/>
        </w:rPr>
        <w:t xml:space="preserve"> regards the other catching vessels not involved in the transfer of the fish: </w:t>
      </w:r>
    </w:p>
    <w:p w14:paraId="2071B460" w14:textId="77777777" w:rsidR="00E43E5E" w:rsidRPr="002C3941" w:rsidRDefault="00E43E5E" w:rsidP="0077221E">
      <w:pPr>
        <w:spacing w:after="35" w:line="240" w:lineRule="auto"/>
        <w:ind w:hanging="425"/>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45218B22" w14:textId="77777777" w:rsidR="00E43E5E" w:rsidRPr="002C3941" w:rsidRDefault="00E43E5E" w:rsidP="0077221E">
      <w:pPr>
        <w:numPr>
          <w:ilvl w:val="2"/>
          <w:numId w:val="29"/>
        </w:numPr>
        <w:spacing w:after="5" w:line="240" w:lineRule="auto"/>
        <w:ind w:left="1276"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name of the other vessels involved in the JFO, their international radio call signs and ICCAT numbers</w:t>
      </w:r>
    </w:p>
    <w:p w14:paraId="32E38366" w14:textId="77777777" w:rsidR="00E43E5E" w:rsidRPr="002C3941" w:rsidRDefault="00E43E5E" w:rsidP="0077221E">
      <w:pPr>
        <w:spacing w:after="5" w:line="240" w:lineRule="auto"/>
        <w:ind w:left="1276" w:right="123" w:hanging="425"/>
        <w:jc w:val="both"/>
        <w:rPr>
          <w:rFonts w:ascii="Cambria" w:eastAsia="Cambria" w:hAnsi="Cambria" w:cs="Times New Roman"/>
          <w:color w:val="000000"/>
          <w:sz w:val="20"/>
          <w:szCs w:val="20"/>
          <w:lang w:val="en-US"/>
        </w:rPr>
      </w:pPr>
    </w:p>
    <w:p w14:paraId="5D34B70C" w14:textId="77777777" w:rsidR="00E43E5E" w:rsidRPr="002C3941" w:rsidRDefault="00E43E5E" w:rsidP="0077221E">
      <w:pPr>
        <w:numPr>
          <w:ilvl w:val="2"/>
          <w:numId w:val="29"/>
        </w:numPr>
        <w:spacing w:after="5" w:line="240" w:lineRule="auto"/>
        <w:ind w:left="1276"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that no catches have been taken on board or transferred into cages </w:t>
      </w:r>
    </w:p>
    <w:p w14:paraId="4A5F1CC7" w14:textId="77777777" w:rsidR="00E43E5E" w:rsidRPr="002C3941" w:rsidRDefault="00E43E5E" w:rsidP="0077221E">
      <w:pPr>
        <w:spacing w:after="32" w:line="240" w:lineRule="auto"/>
        <w:ind w:hanging="425"/>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3DDFDAD4" w14:textId="77777777" w:rsidR="00E43E5E" w:rsidRPr="002C3941" w:rsidRDefault="00E43E5E" w:rsidP="0077221E">
      <w:pPr>
        <w:numPr>
          <w:ilvl w:val="2"/>
          <w:numId w:val="29"/>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amount</w:t>
      </w:r>
      <w:proofErr w:type="gramEnd"/>
      <w:r w:rsidRPr="002C3941">
        <w:rPr>
          <w:rFonts w:ascii="Cambria" w:eastAsia="Cambria" w:hAnsi="Cambria" w:cs="Times New Roman"/>
          <w:color w:val="000000"/>
          <w:sz w:val="20"/>
          <w:szCs w:val="20"/>
          <w:lang w:val="en-US"/>
        </w:rPr>
        <w:t xml:space="preserve"> of catches counted against their individual quotas </w:t>
      </w:r>
    </w:p>
    <w:p w14:paraId="4FDADD5E" w14:textId="77777777" w:rsidR="00E43E5E" w:rsidRPr="002C3941" w:rsidRDefault="00E43E5E" w:rsidP="0077221E">
      <w:pPr>
        <w:spacing w:after="32" w:line="240" w:lineRule="auto"/>
        <w:ind w:left="1" w:hanging="425"/>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1A6B3DA3" w14:textId="30B2187C" w:rsidR="00E43E5E" w:rsidRPr="002C3941" w:rsidRDefault="00E43E5E" w:rsidP="0077221E">
      <w:pPr>
        <w:numPr>
          <w:ilvl w:val="2"/>
          <w:numId w:val="29"/>
        </w:numPr>
        <w:spacing w:after="5" w:line="240" w:lineRule="auto"/>
        <w:ind w:left="1276"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name and the ICCAT number of the catching vessel referred to in a)</w:t>
      </w:r>
      <w:r w:rsidR="00261D99" w:rsidRPr="002C3941">
        <w:rPr>
          <w:rFonts w:ascii="Cambria" w:eastAsia="Cambria" w:hAnsi="Cambria" w:cs="Times New Roman"/>
          <w:color w:val="000000"/>
          <w:sz w:val="20"/>
          <w:szCs w:val="20"/>
          <w:lang w:val="en-US"/>
        </w:rPr>
        <w:t>.</w:t>
      </w:r>
      <w:r w:rsidRPr="002C3941">
        <w:rPr>
          <w:rFonts w:ascii="Cambria" w:eastAsia="Cambria" w:hAnsi="Cambria" w:cs="Times New Roman"/>
          <w:color w:val="000000"/>
          <w:sz w:val="20"/>
          <w:szCs w:val="20"/>
          <w:lang w:val="en-US"/>
        </w:rPr>
        <w:t xml:space="preserve"> </w:t>
      </w:r>
    </w:p>
    <w:p w14:paraId="1F284B91"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67E7B9BD" w14:textId="77777777" w:rsidR="00E43E5E" w:rsidRPr="002C3941"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3FCD6D1D" w14:textId="77777777" w:rsidR="00E43E5E" w:rsidRPr="002C3941" w:rsidRDefault="00E43E5E" w:rsidP="00E43E5E">
      <w:pPr>
        <w:spacing w:after="5" w:line="249" w:lineRule="auto"/>
        <w:ind w:left="227" w:right="140" w:hanging="8"/>
        <w:jc w:val="both"/>
        <w:rPr>
          <w:rFonts w:ascii="Cambria" w:eastAsia="Cambria" w:hAnsi="Cambria" w:cs="Cambria"/>
          <w:color w:val="000000"/>
          <w:sz w:val="20"/>
          <w:lang w:val="en-US"/>
        </w:rPr>
      </w:pPr>
    </w:p>
    <w:p w14:paraId="46DFC920" w14:textId="77777777" w:rsidR="00E43E5E" w:rsidRPr="002C3941" w:rsidRDefault="00E43E5E" w:rsidP="00E43E5E">
      <w:pPr>
        <w:spacing w:after="5" w:line="249" w:lineRule="auto"/>
        <w:ind w:left="227" w:right="140" w:hanging="8"/>
        <w:jc w:val="both"/>
        <w:rPr>
          <w:rFonts w:ascii="Cambria" w:eastAsia="Cambria" w:hAnsi="Cambria" w:cs="Cambria"/>
          <w:color w:val="000000"/>
          <w:sz w:val="20"/>
          <w:lang w:val="en-US"/>
        </w:rPr>
      </w:pPr>
    </w:p>
    <w:p w14:paraId="1233B76E" w14:textId="77777777" w:rsidR="00E43E5E" w:rsidRPr="002C3941" w:rsidRDefault="00E43E5E" w:rsidP="00E43E5E">
      <w:pPr>
        <w:spacing w:after="5" w:line="249" w:lineRule="auto"/>
        <w:ind w:left="227" w:right="140" w:hanging="8"/>
        <w:jc w:val="both"/>
        <w:rPr>
          <w:rFonts w:ascii="Cambria" w:eastAsia="Cambria" w:hAnsi="Cambria" w:cs="Cambria"/>
          <w:color w:val="000000"/>
          <w:sz w:val="20"/>
          <w:lang w:val="en-US"/>
        </w:rPr>
      </w:pPr>
    </w:p>
    <w:p w14:paraId="6510B287" w14:textId="77777777" w:rsidR="00E43E5E" w:rsidRPr="002C3941"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4C9DCE64" w14:textId="77777777" w:rsidR="00E43E5E" w:rsidRPr="002C3941" w:rsidRDefault="00E43E5E" w:rsidP="00E43E5E">
      <w:pPr>
        <w:spacing w:after="5" w:line="249" w:lineRule="auto"/>
        <w:ind w:left="227" w:right="140" w:hanging="8"/>
        <w:jc w:val="both"/>
        <w:rPr>
          <w:rFonts w:ascii="Cambria" w:eastAsia="Cambria" w:hAnsi="Cambria" w:cs="Cambria"/>
          <w:color w:val="000000"/>
          <w:sz w:val="20"/>
          <w:lang w:val="en-US"/>
        </w:rPr>
      </w:pPr>
    </w:p>
    <w:p w14:paraId="5D03BB00" w14:textId="77777777" w:rsidR="00E43E5E" w:rsidRPr="002C3941" w:rsidRDefault="00E43E5E" w:rsidP="0077221E">
      <w:pPr>
        <w:keepNext/>
        <w:keepLines/>
        <w:spacing w:after="2" w:line="240" w:lineRule="auto"/>
        <w:ind w:left="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lastRenderedPageBreak/>
        <w:t xml:space="preserve">B - Towing vessels </w:t>
      </w:r>
    </w:p>
    <w:p w14:paraId="7329E5AF" w14:textId="77777777" w:rsidR="00E43E5E" w:rsidRPr="002C3941" w:rsidRDefault="00E43E5E" w:rsidP="005D64FA">
      <w:pPr>
        <w:tabs>
          <w:tab w:val="left" w:pos="284"/>
          <w:tab w:val="left" w:pos="567"/>
        </w:tabs>
        <w:spacing w:after="43"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295D5FFD" w14:textId="77777777" w:rsidR="00E43E5E" w:rsidRPr="002C3941" w:rsidRDefault="00E43E5E" w:rsidP="00B75A80">
      <w:pPr>
        <w:numPr>
          <w:ilvl w:val="0"/>
          <w:numId w:val="30"/>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Masters of towing vessels shall record on their daily logbook, the date, time and position of transfer, the quantities transferred (number of fish and quantity in kg), the cage number, as well as the catching vessel name, flag and ICCAT number, the name of the other vessel(s) involved and their ICCAT number, the farm of destination and its ICCAT number, and the ICCAT transfer declaration number. </w:t>
      </w:r>
    </w:p>
    <w:p w14:paraId="7E3838A9" w14:textId="77777777" w:rsidR="00E43E5E" w:rsidRPr="002C3941" w:rsidRDefault="00E43E5E" w:rsidP="0099230D">
      <w:pPr>
        <w:tabs>
          <w:tab w:val="left" w:pos="284"/>
          <w:tab w:val="left" w:pos="567"/>
        </w:tabs>
        <w:spacing w:after="36" w:line="240" w:lineRule="auto"/>
        <w:ind w:left="709" w:hanging="425"/>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4DE29DBC" w14:textId="77777777" w:rsidR="00E43E5E" w:rsidRPr="002C3941" w:rsidRDefault="00E43E5E" w:rsidP="00B75A80">
      <w:pPr>
        <w:numPr>
          <w:ilvl w:val="0"/>
          <w:numId w:val="30"/>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Further transfers to auxiliary vessels or to other towing vessels shall be reported including the same information as in point 1 as well as the auxiliary or towing vessel name, flag and ICCAT number and the ICCAT transfer declaration number. </w:t>
      </w:r>
    </w:p>
    <w:p w14:paraId="09CA1655" w14:textId="77777777" w:rsidR="00E43E5E" w:rsidRPr="002C3941" w:rsidRDefault="00E43E5E" w:rsidP="0099230D">
      <w:pPr>
        <w:tabs>
          <w:tab w:val="left" w:pos="284"/>
          <w:tab w:val="left" w:pos="567"/>
        </w:tabs>
        <w:spacing w:after="5" w:line="240" w:lineRule="auto"/>
        <w:ind w:left="709" w:right="140" w:hanging="425"/>
        <w:jc w:val="both"/>
        <w:rPr>
          <w:rFonts w:ascii="Cambria" w:eastAsia="Cambria" w:hAnsi="Cambria" w:cs="Times New Roman"/>
          <w:color w:val="000000"/>
          <w:sz w:val="20"/>
          <w:szCs w:val="20"/>
          <w:lang w:val="en-US"/>
        </w:rPr>
      </w:pPr>
    </w:p>
    <w:p w14:paraId="28C776F9" w14:textId="77777777" w:rsidR="00E43E5E" w:rsidRPr="002C3941" w:rsidRDefault="00E43E5E" w:rsidP="00B75A80">
      <w:pPr>
        <w:numPr>
          <w:ilvl w:val="0"/>
          <w:numId w:val="30"/>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daily logbook shall contain the details of all transfers carried out during the fishing season. The daily logbook shall be kept on board and be accessible at any time for control purposes. </w:t>
      </w:r>
    </w:p>
    <w:p w14:paraId="072BFBDD" w14:textId="77777777" w:rsidR="00E43E5E" w:rsidRPr="002C3941" w:rsidRDefault="00E43E5E" w:rsidP="0099230D">
      <w:pPr>
        <w:spacing w:after="1" w:line="240" w:lineRule="auto"/>
        <w:ind w:left="709" w:hanging="425"/>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3D69F2C0" w14:textId="77777777" w:rsidR="00E43E5E" w:rsidRPr="002C3941"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C - Auxiliary vessels </w:t>
      </w:r>
    </w:p>
    <w:p w14:paraId="249282B3" w14:textId="77777777" w:rsidR="00E43E5E" w:rsidRPr="002C3941" w:rsidRDefault="00E43E5E" w:rsidP="0077221E">
      <w:pPr>
        <w:spacing w:after="48" w:line="240" w:lineRule="auto"/>
        <w:ind w:left="851" w:hanging="567"/>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23ACC36D" w14:textId="77777777" w:rsidR="00E43E5E" w:rsidRPr="002C3941" w:rsidRDefault="00E43E5E" w:rsidP="00B75A80">
      <w:pPr>
        <w:numPr>
          <w:ilvl w:val="0"/>
          <w:numId w:val="31"/>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Masters of auxiliary vessels shall record their activities daily in their logbook including the date, time and positions, the quantities of bluefin tuna taken onboard, and the fishing vessel, farm or trap name they are operating in association with. </w:t>
      </w:r>
    </w:p>
    <w:p w14:paraId="35D2017E" w14:textId="77777777" w:rsidR="00E43E5E" w:rsidRPr="002C3941" w:rsidRDefault="00E43E5E" w:rsidP="0077221E">
      <w:pPr>
        <w:spacing w:after="48" w:line="240" w:lineRule="auto"/>
        <w:ind w:left="851" w:hanging="567"/>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549010E5" w14:textId="77777777" w:rsidR="00E43E5E" w:rsidRPr="002C3941" w:rsidRDefault="00E43E5E" w:rsidP="00B75A80">
      <w:pPr>
        <w:numPr>
          <w:ilvl w:val="0"/>
          <w:numId w:val="31"/>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daily logbook shall contain the details of all activities carried out during the fishing season. The daily logbook shall be kept on board and be accessible at any time for control purposes. </w:t>
      </w:r>
    </w:p>
    <w:p w14:paraId="35E4FE07" w14:textId="77777777" w:rsidR="00E43E5E" w:rsidRPr="002C3941" w:rsidRDefault="00E43E5E" w:rsidP="0077221E">
      <w:pPr>
        <w:spacing w:after="1" w:line="240" w:lineRule="auto"/>
        <w:ind w:left="851" w:hanging="567"/>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2CF22E68" w14:textId="77777777" w:rsidR="00E43E5E" w:rsidRPr="002C3941"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D - Processing vessels </w:t>
      </w:r>
    </w:p>
    <w:p w14:paraId="61EB19C8" w14:textId="77777777" w:rsidR="00E43E5E" w:rsidRPr="002C3941" w:rsidRDefault="00E43E5E" w:rsidP="0077221E">
      <w:pPr>
        <w:spacing w:after="50" w:line="240" w:lineRule="auto"/>
        <w:ind w:left="851" w:hanging="567"/>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1348EADF" w14:textId="77777777" w:rsidR="00E43E5E" w:rsidRPr="002C3941" w:rsidRDefault="00E43E5E" w:rsidP="00B75A80">
      <w:pPr>
        <w:numPr>
          <w:ilvl w:val="0"/>
          <w:numId w:val="32"/>
        </w:numPr>
        <w:spacing w:after="5" w:line="240" w:lineRule="auto"/>
        <w:ind w:left="426" w:right="-1"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Masters of processing vessels shall report on their daily logbook, the date, time and position of the activities and the quantities </w:t>
      </w:r>
      <w:proofErr w:type="spellStart"/>
      <w:r w:rsidRPr="002C3941">
        <w:rPr>
          <w:rFonts w:ascii="Cambria" w:eastAsia="Cambria" w:hAnsi="Cambria" w:cs="Times New Roman"/>
          <w:color w:val="000000"/>
          <w:sz w:val="20"/>
          <w:szCs w:val="20"/>
          <w:lang w:val="en-US"/>
        </w:rPr>
        <w:t>transhipped</w:t>
      </w:r>
      <w:proofErr w:type="spellEnd"/>
      <w:r w:rsidRPr="002C3941">
        <w:rPr>
          <w:rFonts w:ascii="Cambria" w:eastAsia="Cambria" w:hAnsi="Cambria" w:cs="Times New Roman"/>
          <w:color w:val="000000"/>
          <w:sz w:val="20"/>
          <w:szCs w:val="20"/>
          <w:lang w:val="en-US"/>
        </w:rPr>
        <w:t xml:space="preserve"> and the number and weight of bluefin tuna received from farms, traps or catching vessel where applicable. They should also </w:t>
      </w:r>
      <w:proofErr w:type="gramStart"/>
      <w:r w:rsidRPr="002C3941">
        <w:rPr>
          <w:rFonts w:ascii="Cambria" w:eastAsia="Cambria" w:hAnsi="Cambria" w:cs="Times New Roman"/>
          <w:color w:val="000000"/>
          <w:sz w:val="20"/>
          <w:szCs w:val="20"/>
          <w:lang w:val="en-US"/>
        </w:rPr>
        <w:t>report</w:t>
      </w:r>
      <w:proofErr w:type="gramEnd"/>
      <w:r w:rsidRPr="002C3941">
        <w:rPr>
          <w:rFonts w:ascii="Cambria" w:eastAsia="Cambria" w:hAnsi="Cambria" w:cs="Times New Roman"/>
          <w:color w:val="000000"/>
          <w:sz w:val="20"/>
          <w:szCs w:val="20"/>
          <w:lang w:val="en-US"/>
        </w:rPr>
        <w:t xml:space="preserve"> the names and ICCAT numbers of those farms, traps or catching </w:t>
      </w:r>
      <w:proofErr w:type="gramStart"/>
      <w:r w:rsidRPr="002C3941">
        <w:rPr>
          <w:rFonts w:ascii="Cambria" w:eastAsia="Cambria" w:hAnsi="Cambria" w:cs="Times New Roman"/>
          <w:color w:val="000000"/>
          <w:sz w:val="20"/>
          <w:szCs w:val="20"/>
          <w:lang w:val="en-US"/>
        </w:rPr>
        <w:t>vessel</w:t>
      </w:r>
      <w:proofErr w:type="gramEnd"/>
      <w:r w:rsidRPr="002C3941">
        <w:rPr>
          <w:rFonts w:ascii="Cambria" w:eastAsia="Cambria" w:hAnsi="Cambria" w:cs="Times New Roman"/>
          <w:color w:val="000000"/>
          <w:sz w:val="20"/>
          <w:szCs w:val="20"/>
          <w:lang w:val="en-US"/>
        </w:rPr>
        <w:t xml:space="preserve">. </w:t>
      </w:r>
    </w:p>
    <w:p w14:paraId="6F671EFC" w14:textId="77777777" w:rsidR="00E43E5E" w:rsidRPr="002C3941" w:rsidRDefault="00E43E5E" w:rsidP="0077221E">
      <w:pPr>
        <w:spacing w:after="50" w:line="240" w:lineRule="auto"/>
        <w:ind w:left="851" w:hanging="567"/>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621CAFAB" w14:textId="77777777" w:rsidR="00E43E5E" w:rsidRPr="002C3941" w:rsidRDefault="00E43E5E" w:rsidP="00B75A80">
      <w:pPr>
        <w:numPr>
          <w:ilvl w:val="0"/>
          <w:numId w:val="32"/>
        </w:numPr>
        <w:spacing w:after="5" w:line="240" w:lineRule="auto"/>
        <w:ind w:left="426" w:right="-1"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Masters of processing vessels shall maintain a daily processing logbook specifying the round weight and number of fish transferred or </w:t>
      </w:r>
      <w:proofErr w:type="spellStart"/>
      <w:r w:rsidRPr="002C3941">
        <w:rPr>
          <w:rFonts w:ascii="Cambria" w:eastAsia="Cambria" w:hAnsi="Cambria" w:cs="Times New Roman"/>
          <w:color w:val="000000"/>
          <w:sz w:val="20"/>
          <w:szCs w:val="20"/>
          <w:lang w:val="en-US"/>
        </w:rPr>
        <w:t>transhipped</w:t>
      </w:r>
      <w:proofErr w:type="spellEnd"/>
      <w:r w:rsidRPr="002C3941">
        <w:rPr>
          <w:rFonts w:ascii="Cambria" w:eastAsia="Cambria" w:hAnsi="Cambria" w:cs="Times New Roman"/>
          <w:color w:val="000000"/>
          <w:sz w:val="20"/>
          <w:szCs w:val="20"/>
          <w:lang w:val="en-US"/>
        </w:rPr>
        <w:t xml:space="preserve">, the conversion factor used, the weights and quantities by product presentation. </w:t>
      </w:r>
    </w:p>
    <w:p w14:paraId="018C125C" w14:textId="77777777" w:rsidR="00E43E5E" w:rsidRPr="002C3941" w:rsidRDefault="00E43E5E" w:rsidP="0077221E">
      <w:pPr>
        <w:spacing w:after="53" w:line="240" w:lineRule="auto"/>
        <w:ind w:left="851" w:hanging="567"/>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75A901BA" w14:textId="77777777" w:rsidR="00E43E5E" w:rsidRPr="002C3941" w:rsidRDefault="00E43E5E" w:rsidP="00B75A80">
      <w:pPr>
        <w:numPr>
          <w:ilvl w:val="0"/>
          <w:numId w:val="32"/>
        </w:numPr>
        <w:spacing w:after="5" w:line="240" w:lineRule="auto"/>
        <w:ind w:left="426" w:right="-1"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Masters of processing vessels shall maintain a stowage plan that shows the location and the quantities of each species and presentation. </w:t>
      </w:r>
    </w:p>
    <w:p w14:paraId="6FB42026" w14:textId="77777777" w:rsidR="00E43E5E" w:rsidRPr="002C3941" w:rsidRDefault="00E43E5E" w:rsidP="0077221E">
      <w:pPr>
        <w:spacing w:after="50" w:line="240" w:lineRule="auto"/>
        <w:ind w:left="851" w:hanging="567"/>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6C42469E" w14:textId="77777777" w:rsidR="00E43E5E" w:rsidRPr="002C3941" w:rsidRDefault="00E43E5E" w:rsidP="00B75A80">
      <w:pPr>
        <w:numPr>
          <w:ilvl w:val="0"/>
          <w:numId w:val="32"/>
        </w:numPr>
        <w:spacing w:after="5" w:line="240" w:lineRule="auto"/>
        <w:ind w:left="426" w:right="-1"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daily logbook shall contain the details of all </w:t>
      </w:r>
      <w:proofErr w:type="spellStart"/>
      <w:r w:rsidRPr="002C3941">
        <w:rPr>
          <w:rFonts w:ascii="Cambria" w:eastAsia="Cambria" w:hAnsi="Cambria" w:cs="Times New Roman"/>
          <w:color w:val="000000"/>
          <w:sz w:val="20"/>
          <w:szCs w:val="20"/>
          <w:lang w:val="en-US"/>
        </w:rPr>
        <w:t>transhipments</w:t>
      </w:r>
      <w:proofErr w:type="spellEnd"/>
      <w:r w:rsidRPr="002C3941">
        <w:rPr>
          <w:rFonts w:ascii="Cambria" w:eastAsia="Cambria" w:hAnsi="Cambria" w:cs="Times New Roman"/>
          <w:color w:val="000000"/>
          <w:sz w:val="20"/>
          <w:szCs w:val="20"/>
          <w:lang w:val="en-US"/>
        </w:rPr>
        <w:t xml:space="preserve"> carried out during the fishing season. The daily logbook, processing logbook, stowage plan, original of ICCAT </w:t>
      </w:r>
      <w:proofErr w:type="spellStart"/>
      <w:r w:rsidRPr="002C3941">
        <w:rPr>
          <w:rFonts w:ascii="Cambria" w:eastAsia="Cambria" w:hAnsi="Cambria" w:cs="Times New Roman"/>
          <w:color w:val="000000"/>
          <w:sz w:val="20"/>
          <w:szCs w:val="20"/>
          <w:lang w:val="en-US"/>
        </w:rPr>
        <w:t>transhipment</w:t>
      </w:r>
      <w:proofErr w:type="spellEnd"/>
      <w:r w:rsidRPr="002C3941">
        <w:rPr>
          <w:rFonts w:ascii="Cambria" w:eastAsia="Cambria" w:hAnsi="Cambria" w:cs="Times New Roman"/>
          <w:color w:val="000000"/>
          <w:sz w:val="20"/>
          <w:szCs w:val="20"/>
          <w:lang w:val="en-US"/>
        </w:rPr>
        <w:t xml:space="preserve"> declarations shall be kept on board and be accessible at any time for control purposes. </w:t>
      </w:r>
    </w:p>
    <w:p w14:paraId="459BFC21"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sectPr w:rsidR="00E43E5E" w:rsidRPr="002C3941" w:rsidSect="00147698">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7" w:h="16840" w:code="9"/>
          <w:pgMar w:top="1418" w:right="1418" w:bottom="1418" w:left="1418" w:header="851" w:footer="1134" w:gutter="0"/>
          <w:cols w:space="720"/>
          <w:docGrid w:linePitch="299"/>
        </w:sectPr>
      </w:pPr>
    </w:p>
    <w:p w14:paraId="72A58D52" w14:textId="77777777" w:rsidR="0060151B" w:rsidRPr="002C3941" w:rsidRDefault="0060151B" w:rsidP="0060151B">
      <w:pPr>
        <w:spacing w:after="191" w:line="240" w:lineRule="auto"/>
        <w:jc w:val="right"/>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lastRenderedPageBreak/>
        <w:t xml:space="preserve">Annex 3 </w:t>
      </w:r>
    </w:p>
    <w:p w14:paraId="542B755B" w14:textId="77777777" w:rsidR="0060151B" w:rsidRPr="002C3941" w:rsidRDefault="0060151B" w:rsidP="0060151B">
      <w:pPr>
        <w:keepNext/>
        <w:keepLines/>
        <w:tabs>
          <w:tab w:val="center" w:pos="1098"/>
          <w:tab w:val="center" w:pos="7530"/>
        </w:tabs>
        <w:spacing w:after="2" w:line="240" w:lineRule="auto"/>
        <w:outlineLvl w:val="0"/>
        <w:rPr>
          <w:rFonts w:ascii="Cambria" w:eastAsia="Cambria" w:hAnsi="Cambria" w:cs="Times New Roman"/>
          <w:b/>
          <w:color w:val="000000"/>
          <w:sz w:val="16"/>
          <w:szCs w:val="16"/>
          <w:lang w:val="en-US"/>
        </w:rPr>
      </w:pPr>
      <w:r w:rsidRPr="002C3941">
        <w:rPr>
          <w:rFonts w:ascii="Cambria" w:eastAsia="Cambria" w:hAnsi="Cambria" w:cs="Times New Roman"/>
          <w:b/>
          <w:color w:val="000000"/>
          <w:sz w:val="16"/>
          <w:szCs w:val="16"/>
          <w:lang w:val="en-US"/>
        </w:rPr>
        <w:t xml:space="preserve">No. Document </w:t>
      </w:r>
      <w:r w:rsidRPr="002C3941">
        <w:rPr>
          <w:rFonts w:ascii="Cambria" w:eastAsia="Cambria" w:hAnsi="Cambria" w:cs="Times New Roman"/>
          <w:b/>
          <w:color w:val="000000"/>
          <w:sz w:val="16"/>
          <w:szCs w:val="16"/>
          <w:lang w:val="en-US"/>
        </w:rPr>
        <w:tab/>
      </w:r>
      <w:r w:rsidRPr="002C3941">
        <w:rPr>
          <w:rFonts w:ascii="Cambria" w:eastAsia="Cambria" w:hAnsi="Cambria" w:cs="Times New Roman"/>
          <w:b/>
          <w:color w:val="000000"/>
          <w:sz w:val="16"/>
          <w:szCs w:val="16"/>
          <w:lang w:val="en-US"/>
        </w:rPr>
        <w:tab/>
        <w:t xml:space="preserve">ICCAT </w:t>
      </w:r>
      <w:proofErr w:type="spellStart"/>
      <w:r w:rsidRPr="002C3941">
        <w:rPr>
          <w:rFonts w:ascii="Cambria" w:eastAsia="Cambria" w:hAnsi="Cambria" w:cs="Times New Roman"/>
          <w:b/>
          <w:color w:val="000000"/>
          <w:sz w:val="16"/>
          <w:szCs w:val="16"/>
          <w:lang w:val="en-US"/>
        </w:rPr>
        <w:t>Transhipment</w:t>
      </w:r>
      <w:proofErr w:type="spellEnd"/>
      <w:r w:rsidRPr="002C3941">
        <w:rPr>
          <w:rFonts w:ascii="Cambria" w:eastAsia="Cambria" w:hAnsi="Cambria" w:cs="Times New Roman"/>
          <w:b/>
          <w:color w:val="000000"/>
          <w:sz w:val="16"/>
          <w:szCs w:val="16"/>
          <w:lang w:val="en-US"/>
        </w:rPr>
        <w:t xml:space="preserve"> Declaration  </w:t>
      </w:r>
    </w:p>
    <w:tbl>
      <w:tblPr>
        <w:tblStyle w:val="TableGrid"/>
        <w:tblW w:w="13494" w:type="dxa"/>
        <w:tblInd w:w="0" w:type="dxa"/>
        <w:tblCellMar>
          <w:right w:w="115" w:type="dxa"/>
        </w:tblCellMar>
        <w:tblLook w:val="04A0" w:firstRow="1" w:lastRow="0" w:firstColumn="1" w:lastColumn="0" w:noHBand="0" w:noVBand="1"/>
      </w:tblPr>
      <w:tblGrid>
        <w:gridCol w:w="3974"/>
        <w:gridCol w:w="510"/>
        <w:gridCol w:w="5219"/>
        <w:gridCol w:w="3791"/>
      </w:tblGrid>
      <w:tr w:rsidR="00C6539D" w:rsidRPr="002C3941" w14:paraId="248F616A" w14:textId="77777777" w:rsidTr="566474A2">
        <w:trPr>
          <w:trHeight w:val="324"/>
        </w:trPr>
        <w:tc>
          <w:tcPr>
            <w:tcW w:w="3974" w:type="dxa"/>
            <w:tcBorders>
              <w:top w:val="single" w:sz="4" w:space="0" w:color="000000" w:themeColor="text1"/>
              <w:left w:val="nil"/>
              <w:bottom w:val="nil"/>
              <w:right w:val="nil"/>
            </w:tcBorders>
          </w:tcPr>
          <w:p w14:paraId="2241F38F" w14:textId="77777777" w:rsidR="00C6539D" w:rsidRPr="002C3941" w:rsidRDefault="00C6539D" w:rsidP="0026260D">
            <w:pPr>
              <w:rPr>
                <w:rFonts w:ascii="Cambria" w:eastAsia="Cambria" w:hAnsi="Cambria"/>
                <w:color w:val="000000"/>
                <w:sz w:val="16"/>
                <w:szCs w:val="16"/>
              </w:rPr>
            </w:pPr>
            <w:r w:rsidRPr="002C3941">
              <w:rPr>
                <w:rFonts w:ascii="Cambria" w:eastAsia="Cambria" w:hAnsi="Cambria"/>
                <w:b/>
                <w:color w:val="000000"/>
                <w:sz w:val="16"/>
                <w:szCs w:val="16"/>
              </w:rPr>
              <w:t>Carrier Vessel</w:t>
            </w:r>
            <w:r w:rsidRPr="002C3941">
              <w:rPr>
                <w:rFonts w:ascii="Cambria" w:eastAsia="Cambria" w:hAnsi="Cambria"/>
                <w:b/>
                <w:color w:val="000000"/>
                <w:sz w:val="16"/>
                <w:szCs w:val="16"/>
              </w:rPr>
              <w:tab/>
            </w:r>
          </w:p>
          <w:p w14:paraId="57298413" w14:textId="77777777" w:rsidR="00C6539D" w:rsidRPr="002C3941" w:rsidRDefault="00C6539D" w:rsidP="0026260D">
            <w:pPr>
              <w:rPr>
                <w:rFonts w:ascii="Cambria" w:eastAsia="Cambria" w:hAnsi="Cambria"/>
                <w:color w:val="000000"/>
                <w:sz w:val="16"/>
                <w:szCs w:val="16"/>
              </w:rPr>
            </w:pPr>
            <w:r w:rsidRPr="002C3941">
              <w:rPr>
                <w:rFonts w:ascii="Cambria" w:eastAsia="Cambria" w:hAnsi="Cambria"/>
                <w:color w:val="000000"/>
                <w:sz w:val="16"/>
                <w:szCs w:val="16"/>
              </w:rPr>
              <w:t>Name of vessel and radio call sign:</w:t>
            </w:r>
          </w:p>
          <w:p w14:paraId="6EBC9F8C" w14:textId="77777777" w:rsidR="00C6539D" w:rsidRPr="002C3941" w:rsidRDefault="00C6539D" w:rsidP="0026260D">
            <w:pPr>
              <w:rPr>
                <w:rFonts w:ascii="Cambria" w:eastAsia="Cambria" w:hAnsi="Cambria"/>
                <w:color w:val="000000"/>
                <w:sz w:val="16"/>
                <w:szCs w:val="16"/>
              </w:rPr>
            </w:pPr>
            <w:r w:rsidRPr="002C3941">
              <w:rPr>
                <w:rFonts w:ascii="Cambria" w:eastAsia="Cambria" w:hAnsi="Cambria"/>
                <w:color w:val="000000"/>
                <w:sz w:val="16"/>
                <w:szCs w:val="16"/>
              </w:rPr>
              <w:t>Flag:</w:t>
            </w:r>
          </w:p>
          <w:p w14:paraId="5541A51C" w14:textId="77777777" w:rsidR="00C6539D" w:rsidRPr="002C3941" w:rsidRDefault="00C6539D" w:rsidP="0026260D">
            <w:pPr>
              <w:rPr>
                <w:rFonts w:ascii="Cambria" w:eastAsia="Cambria" w:hAnsi="Cambria"/>
                <w:color w:val="000000"/>
                <w:sz w:val="16"/>
                <w:szCs w:val="16"/>
              </w:rPr>
            </w:pPr>
            <w:r w:rsidRPr="002C3941">
              <w:rPr>
                <w:rFonts w:ascii="Cambria" w:eastAsia="Cambria" w:hAnsi="Cambria"/>
                <w:color w:val="000000"/>
                <w:sz w:val="16"/>
                <w:szCs w:val="16"/>
              </w:rPr>
              <w:t>Flag CPC authorization No.</w:t>
            </w:r>
          </w:p>
          <w:p w14:paraId="526808B3" w14:textId="77777777" w:rsidR="00C6539D" w:rsidRPr="002C3941" w:rsidRDefault="00C6539D" w:rsidP="0026260D">
            <w:pPr>
              <w:rPr>
                <w:rFonts w:ascii="Cambria" w:eastAsia="Cambria" w:hAnsi="Cambria"/>
                <w:color w:val="000000"/>
                <w:sz w:val="16"/>
                <w:szCs w:val="16"/>
                <w:lang w:val="it-IT"/>
              </w:rPr>
            </w:pPr>
            <w:r w:rsidRPr="002C3941">
              <w:rPr>
                <w:rFonts w:ascii="Cambria" w:eastAsia="Cambria" w:hAnsi="Cambria"/>
                <w:color w:val="000000"/>
                <w:sz w:val="16"/>
                <w:szCs w:val="16"/>
                <w:lang w:val="it-IT"/>
              </w:rPr>
              <w:t xml:space="preserve">National </w:t>
            </w:r>
            <w:proofErr w:type="spellStart"/>
            <w:r w:rsidRPr="002C3941">
              <w:rPr>
                <w:rFonts w:ascii="Cambria" w:eastAsia="Cambria" w:hAnsi="Cambria"/>
                <w:color w:val="000000"/>
                <w:sz w:val="16"/>
                <w:szCs w:val="16"/>
                <w:lang w:val="it-IT"/>
              </w:rPr>
              <w:t>Register</w:t>
            </w:r>
            <w:proofErr w:type="spellEnd"/>
            <w:r w:rsidRPr="002C3941">
              <w:rPr>
                <w:rFonts w:ascii="Cambria" w:eastAsia="Cambria" w:hAnsi="Cambria"/>
                <w:color w:val="000000"/>
                <w:sz w:val="16"/>
                <w:szCs w:val="16"/>
                <w:lang w:val="it-IT"/>
              </w:rPr>
              <w:t xml:space="preserve"> No.</w:t>
            </w:r>
          </w:p>
          <w:p w14:paraId="7C229995" w14:textId="77777777" w:rsidR="00C6539D" w:rsidRPr="002C3941" w:rsidRDefault="00C6539D" w:rsidP="0026260D">
            <w:pPr>
              <w:rPr>
                <w:rFonts w:ascii="Cambria" w:eastAsia="Cambria" w:hAnsi="Cambria"/>
                <w:color w:val="000000"/>
                <w:sz w:val="16"/>
                <w:szCs w:val="16"/>
                <w:lang w:val="it-IT"/>
              </w:rPr>
            </w:pPr>
            <w:r w:rsidRPr="002C3941">
              <w:rPr>
                <w:rFonts w:ascii="Cambria" w:eastAsia="Cambria" w:hAnsi="Cambria"/>
                <w:color w:val="000000"/>
                <w:sz w:val="16"/>
                <w:szCs w:val="16"/>
                <w:lang w:val="it-IT"/>
              </w:rPr>
              <w:t xml:space="preserve">ICCAT </w:t>
            </w:r>
            <w:proofErr w:type="spellStart"/>
            <w:r w:rsidRPr="002C3941">
              <w:rPr>
                <w:rFonts w:ascii="Cambria" w:eastAsia="Cambria" w:hAnsi="Cambria"/>
                <w:color w:val="000000"/>
                <w:sz w:val="16"/>
                <w:szCs w:val="16"/>
                <w:lang w:val="it-IT"/>
              </w:rPr>
              <w:t>Register</w:t>
            </w:r>
            <w:proofErr w:type="spellEnd"/>
            <w:r w:rsidRPr="002C3941">
              <w:rPr>
                <w:rFonts w:ascii="Cambria" w:eastAsia="Cambria" w:hAnsi="Cambria"/>
                <w:color w:val="000000"/>
                <w:sz w:val="16"/>
                <w:szCs w:val="16"/>
                <w:lang w:val="it-IT"/>
              </w:rPr>
              <w:t xml:space="preserve"> No.</w:t>
            </w:r>
          </w:p>
          <w:p w14:paraId="566AF22C" w14:textId="77777777" w:rsidR="00C6539D" w:rsidRPr="002C3941" w:rsidRDefault="00C6539D" w:rsidP="0026260D">
            <w:pPr>
              <w:rPr>
                <w:rFonts w:ascii="Cambria" w:eastAsia="Cambria" w:hAnsi="Cambria"/>
                <w:b/>
                <w:color w:val="000000"/>
                <w:sz w:val="16"/>
                <w:szCs w:val="16"/>
                <w:lang w:val="it-IT"/>
              </w:rPr>
            </w:pPr>
            <w:r w:rsidRPr="002C3941">
              <w:rPr>
                <w:rFonts w:ascii="Cambria" w:eastAsia="Cambria" w:hAnsi="Cambria"/>
                <w:color w:val="000000"/>
                <w:sz w:val="16"/>
                <w:szCs w:val="16"/>
                <w:lang w:val="it-IT"/>
              </w:rPr>
              <w:t xml:space="preserve">IMO No. </w:t>
            </w:r>
            <w:r w:rsidRPr="002C3941">
              <w:rPr>
                <w:rFonts w:ascii="Cambria" w:eastAsia="Times New Roman" w:hAnsi="Cambria"/>
                <w:color w:val="000000"/>
                <w:sz w:val="16"/>
                <w:szCs w:val="16"/>
                <w:lang w:val="it-IT"/>
              </w:rPr>
              <w:t xml:space="preserve"> </w:t>
            </w:r>
          </w:p>
        </w:tc>
        <w:tc>
          <w:tcPr>
            <w:tcW w:w="510" w:type="dxa"/>
            <w:tcBorders>
              <w:top w:val="single" w:sz="4" w:space="0" w:color="000000" w:themeColor="text1"/>
              <w:left w:val="nil"/>
              <w:bottom w:val="nil"/>
              <w:right w:val="nil"/>
            </w:tcBorders>
          </w:tcPr>
          <w:p w14:paraId="5FD9645D" w14:textId="6AFDA097" w:rsidR="00C6539D" w:rsidRPr="002C3941" w:rsidRDefault="00C6539D" w:rsidP="0026260D">
            <w:pPr>
              <w:spacing w:after="160"/>
              <w:rPr>
                <w:rFonts w:ascii="Cambria" w:eastAsia="Cambria" w:hAnsi="Cambria"/>
                <w:color w:val="000000"/>
                <w:sz w:val="16"/>
                <w:szCs w:val="16"/>
                <w:lang w:val="it-IT"/>
              </w:rPr>
            </w:pPr>
          </w:p>
        </w:tc>
        <w:tc>
          <w:tcPr>
            <w:tcW w:w="5219" w:type="dxa"/>
            <w:tcBorders>
              <w:top w:val="single" w:sz="4" w:space="0" w:color="000000" w:themeColor="text1"/>
              <w:left w:val="nil"/>
              <w:bottom w:val="nil"/>
              <w:right w:val="single" w:sz="4" w:space="0" w:color="000000" w:themeColor="text1"/>
            </w:tcBorders>
          </w:tcPr>
          <w:p w14:paraId="31EC3095" w14:textId="77777777" w:rsidR="00C6539D" w:rsidRPr="002C3941" w:rsidRDefault="00C6539D" w:rsidP="0026260D">
            <w:pPr>
              <w:rPr>
                <w:rFonts w:ascii="Cambria" w:eastAsia="Cambria" w:hAnsi="Cambria"/>
                <w:b/>
                <w:bCs/>
                <w:color w:val="000000"/>
                <w:sz w:val="16"/>
                <w:szCs w:val="16"/>
              </w:rPr>
            </w:pPr>
            <w:r w:rsidRPr="002C3941">
              <w:rPr>
                <w:rFonts w:ascii="Cambria" w:eastAsia="Cambria" w:hAnsi="Cambria"/>
                <w:b/>
                <w:bCs/>
                <w:color w:val="000000"/>
                <w:sz w:val="16"/>
                <w:szCs w:val="16"/>
              </w:rPr>
              <w:t>Fishing Vessel</w:t>
            </w:r>
          </w:p>
          <w:p w14:paraId="4D109414" w14:textId="77777777" w:rsidR="00C6539D" w:rsidRPr="002C3941" w:rsidRDefault="00C6539D" w:rsidP="0026260D">
            <w:pPr>
              <w:rPr>
                <w:rFonts w:ascii="Cambria" w:eastAsia="Cambria" w:hAnsi="Cambria"/>
                <w:color w:val="000000"/>
                <w:sz w:val="16"/>
                <w:szCs w:val="16"/>
              </w:rPr>
            </w:pPr>
            <w:r w:rsidRPr="002C3941">
              <w:rPr>
                <w:rFonts w:ascii="Cambria" w:eastAsia="Cambria" w:hAnsi="Cambria"/>
                <w:color w:val="000000"/>
                <w:sz w:val="16"/>
                <w:szCs w:val="16"/>
              </w:rPr>
              <w:t>Name of the vessel and radio call sign:</w:t>
            </w:r>
          </w:p>
          <w:p w14:paraId="100D95D7" w14:textId="77777777" w:rsidR="00C6539D" w:rsidRPr="002C3941" w:rsidRDefault="00C6539D" w:rsidP="0026260D">
            <w:pPr>
              <w:rPr>
                <w:rFonts w:ascii="Cambria" w:eastAsia="Cambria" w:hAnsi="Cambria"/>
                <w:color w:val="000000"/>
                <w:sz w:val="16"/>
                <w:szCs w:val="16"/>
              </w:rPr>
            </w:pPr>
            <w:r w:rsidRPr="002C3941">
              <w:rPr>
                <w:rFonts w:ascii="Cambria" w:eastAsia="Cambria" w:hAnsi="Cambria"/>
                <w:color w:val="000000"/>
                <w:sz w:val="16"/>
                <w:szCs w:val="16"/>
              </w:rPr>
              <w:t>Flag:</w:t>
            </w:r>
          </w:p>
          <w:p w14:paraId="743A1306" w14:textId="77777777" w:rsidR="00C6539D" w:rsidRPr="002C3941" w:rsidRDefault="00C6539D" w:rsidP="0026260D">
            <w:pPr>
              <w:rPr>
                <w:rFonts w:ascii="Cambria" w:eastAsia="Cambria" w:hAnsi="Cambria"/>
                <w:color w:val="000000"/>
                <w:sz w:val="16"/>
                <w:szCs w:val="16"/>
              </w:rPr>
            </w:pPr>
            <w:r w:rsidRPr="002C3941">
              <w:rPr>
                <w:rFonts w:ascii="Cambria" w:eastAsia="Cambria" w:hAnsi="Cambria"/>
                <w:color w:val="000000"/>
                <w:sz w:val="16"/>
                <w:szCs w:val="16"/>
              </w:rPr>
              <w:t>Flag CPC authorization No.</w:t>
            </w:r>
          </w:p>
          <w:p w14:paraId="72F8B6AD" w14:textId="77777777" w:rsidR="00C6539D" w:rsidRPr="002C3941" w:rsidRDefault="00C6539D" w:rsidP="0026260D">
            <w:pPr>
              <w:rPr>
                <w:rFonts w:ascii="Cambria" w:eastAsia="Cambria" w:hAnsi="Cambria"/>
                <w:color w:val="000000"/>
                <w:sz w:val="16"/>
                <w:szCs w:val="16"/>
              </w:rPr>
            </w:pPr>
            <w:r w:rsidRPr="002C3941">
              <w:rPr>
                <w:rFonts w:ascii="Cambria" w:eastAsia="Cambria" w:hAnsi="Cambria"/>
                <w:color w:val="000000"/>
                <w:sz w:val="16"/>
                <w:szCs w:val="16"/>
              </w:rPr>
              <w:t>National Register No.</w:t>
            </w:r>
          </w:p>
          <w:p w14:paraId="4A850175" w14:textId="77777777" w:rsidR="00C6539D" w:rsidRPr="002C3941" w:rsidRDefault="00C6539D" w:rsidP="0026260D">
            <w:pPr>
              <w:rPr>
                <w:rFonts w:ascii="Cambria" w:eastAsia="Cambria" w:hAnsi="Cambria"/>
                <w:color w:val="000000"/>
                <w:sz w:val="16"/>
                <w:szCs w:val="16"/>
              </w:rPr>
            </w:pPr>
            <w:r w:rsidRPr="002C3941">
              <w:rPr>
                <w:rFonts w:ascii="Cambria" w:eastAsia="Cambria" w:hAnsi="Cambria"/>
                <w:color w:val="000000"/>
                <w:sz w:val="16"/>
                <w:szCs w:val="16"/>
              </w:rPr>
              <w:t>ICCAT Register No.</w:t>
            </w:r>
          </w:p>
          <w:p w14:paraId="6B95D405" w14:textId="77777777" w:rsidR="00C6539D" w:rsidRPr="002C3941" w:rsidRDefault="00C6539D" w:rsidP="0026260D">
            <w:pPr>
              <w:spacing w:after="8"/>
              <w:rPr>
                <w:rFonts w:ascii="Cambria" w:eastAsia="Cambria" w:hAnsi="Cambria"/>
                <w:color w:val="000000"/>
                <w:sz w:val="16"/>
                <w:szCs w:val="16"/>
              </w:rPr>
            </w:pPr>
            <w:r w:rsidRPr="002C3941">
              <w:rPr>
                <w:rFonts w:ascii="Cambria" w:eastAsia="Cambria" w:hAnsi="Cambria"/>
                <w:color w:val="000000"/>
                <w:sz w:val="16"/>
                <w:szCs w:val="16"/>
              </w:rPr>
              <w:t xml:space="preserve">External identification: </w:t>
            </w:r>
          </w:p>
          <w:p w14:paraId="6DF3C0F2" w14:textId="77777777" w:rsidR="00C6539D" w:rsidRPr="002C3941" w:rsidRDefault="00C6539D" w:rsidP="0026260D">
            <w:pPr>
              <w:rPr>
                <w:rFonts w:ascii="Cambria" w:eastAsia="Cambria" w:hAnsi="Cambria"/>
                <w:b/>
                <w:color w:val="000000"/>
                <w:sz w:val="16"/>
                <w:szCs w:val="16"/>
              </w:rPr>
            </w:pPr>
            <w:r w:rsidRPr="002C3941">
              <w:rPr>
                <w:rFonts w:ascii="Cambria" w:eastAsia="Cambria" w:hAnsi="Cambria"/>
                <w:color w:val="000000"/>
                <w:sz w:val="16"/>
                <w:szCs w:val="16"/>
              </w:rPr>
              <w:t>Fishing logbook sheet No.</w:t>
            </w:r>
          </w:p>
        </w:tc>
        <w:tc>
          <w:tcPr>
            <w:tcW w:w="3791" w:type="dxa"/>
            <w:tcBorders>
              <w:top w:val="single" w:sz="4" w:space="0" w:color="000000" w:themeColor="text1"/>
              <w:left w:val="single" w:sz="4" w:space="0" w:color="000000" w:themeColor="text1"/>
              <w:bottom w:val="nil"/>
              <w:right w:val="nil"/>
            </w:tcBorders>
          </w:tcPr>
          <w:p w14:paraId="3B3DEAF1" w14:textId="77777777" w:rsidR="00C6539D" w:rsidRPr="002C3941" w:rsidRDefault="00C6539D" w:rsidP="566474A2">
            <w:pPr>
              <w:ind w:left="12"/>
              <w:rPr>
                <w:rFonts w:ascii="Cambria" w:eastAsia="Cambria" w:hAnsi="Cambria"/>
                <w:color w:val="000000"/>
                <w:sz w:val="16"/>
                <w:szCs w:val="16"/>
              </w:rPr>
            </w:pPr>
            <w:proofErr w:type="gramStart"/>
            <w:r w:rsidRPr="002C3941">
              <w:rPr>
                <w:rFonts w:ascii="Cambria" w:eastAsia="Cambria" w:hAnsi="Cambria"/>
                <w:color w:val="000000" w:themeColor="text1"/>
                <w:sz w:val="16"/>
                <w:szCs w:val="16"/>
              </w:rPr>
              <w:t>Final destination</w:t>
            </w:r>
            <w:proofErr w:type="gramEnd"/>
            <w:r w:rsidRPr="002C3941">
              <w:rPr>
                <w:rFonts w:ascii="Cambria" w:eastAsia="Cambria" w:hAnsi="Cambria"/>
                <w:color w:val="000000" w:themeColor="text1"/>
                <w:sz w:val="16"/>
                <w:szCs w:val="16"/>
              </w:rPr>
              <w:t>:</w:t>
            </w:r>
          </w:p>
          <w:p w14:paraId="516AF019" w14:textId="77777777" w:rsidR="00C6539D" w:rsidRPr="002C3941" w:rsidRDefault="00C6539D" w:rsidP="0026260D">
            <w:pPr>
              <w:ind w:left="12"/>
              <w:rPr>
                <w:rFonts w:ascii="Cambria" w:eastAsia="Cambria" w:hAnsi="Cambria"/>
                <w:color w:val="000000"/>
                <w:sz w:val="16"/>
                <w:szCs w:val="16"/>
              </w:rPr>
            </w:pPr>
            <w:r w:rsidRPr="002C3941">
              <w:rPr>
                <w:rFonts w:ascii="Cambria" w:eastAsia="Cambria" w:hAnsi="Cambria"/>
                <w:color w:val="000000"/>
                <w:sz w:val="16"/>
                <w:szCs w:val="16"/>
              </w:rPr>
              <w:t>Port:</w:t>
            </w:r>
          </w:p>
          <w:p w14:paraId="0E89D30A" w14:textId="77777777" w:rsidR="00C6539D" w:rsidRPr="002C3941" w:rsidRDefault="00C6539D" w:rsidP="0026260D">
            <w:pPr>
              <w:ind w:left="12"/>
              <w:rPr>
                <w:rFonts w:ascii="Cambria" w:eastAsia="Cambria" w:hAnsi="Cambria"/>
                <w:color w:val="000000"/>
                <w:sz w:val="16"/>
                <w:szCs w:val="16"/>
              </w:rPr>
            </w:pPr>
            <w:r w:rsidRPr="002C3941">
              <w:rPr>
                <w:rFonts w:ascii="Cambria" w:eastAsia="Cambria" w:hAnsi="Cambria"/>
                <w:color w:val="000000"/>
                <w:sz w:val="16"/>
                <w:szCs w:val="16"/>
              </w:rPr>
              <w:t>Country:</w:t>
            </w:r>
          </w:p>
          <w:p w14:paraId="5871E5F2" w14:textId="77777777" w:rsidR="00C6539D" w:rsidRPr="002C3941" w:rsidRDefault="00C6539D" w:rsidP="0026260D">
            <w:pPr>
              <w:ind w:left="12"/>
              <w:rPr>
                <w:rFonts w:ascii="Cambria" w:eastAsia="Cambria" w:hAnsi="Cambria"/>
                <w:color w:val="000000"/>
                <w:sz w:val="16"/>
                <w:szCs w:val="16"/>
              </w:rPr>
            </w:pPr>
            <w:r w:rsidRPr="002C3941">
              <w:rPr>
                <w:rFonts w:ascii="Cambria" w:eastAsia="Cambria" w:hAnsi="Cambria"/>
                <w:color w:val="000000"/>
                <w:sz w:val="16"/>
                <w:szCs w:val="16"/>
              </w:rPr>
              <w:t>State:</w:t>
            </w:r>
          </w:p>
        </w:tc>
      </w:tr>
    </w:tbl>
    <w:p w14:paraId="2B98D396" w14:textId="76D49CA8" w:rsidR="0060151B" w:rsidRPr="002C3941" w:rsidRDefault="0060151B" w:rsidP="566474A2">
      <w:pPr>
        <w:spacing w:line="240" w:lineRule="auto"/>
        <w:jc w:val="both"/>
        <w:rPr>
          <w:rFonts w:ascii="Cambria" w:eastAsia="Cambria" w:hAnsi="Cambria"/>
          <w:color w:val="000000"/>
          <w:sz w:val="16"/>
          <w:szCs w:val="16"/>
          <w:lang w:val="en-US"/>
        </w:rPr>
      </w:pPr>
      <w:r w:rsidRPr="002C3941">
        <w:rPr>
          <w:rFonts w:ascii="Cambria" w:eastAsia="MS Mincho" w:hAnsi="Cambria"/>
          <w:color w:val="000000"/>
          <w:sz w:val="16"/>
          <w:szCs w:val="16"/>
          <w:lang w:eastAsia="ja-JP" w:bidi="en-US"/>
        </w:rPr>
        <w:tab/>
      </w:r>
      <w:r w:rsidRPr="002C3941">
        <w:rPr>
          <w:rFonts w:ascii="Cambria" w:eastAsia="MS Mincho" w:hAnsi="Cambria"/>
          <w:color w:val="000000"/>
          <w:sz w:val="16"/>
          <w:szCs w:val="16"/>
          <w:lang w:val="en-US" w:eastAsia="ja-JP" w:bidi="en-US"/>
        </w:rPr>
        <w:t>Day</w:t>
      </w:r>
      <w:r w:rsidRPr="002C3941">
        <w:rPr>
          <w:rFonts w:ascii="Cambria" w:eastAsia="MS Mincho" w:hAnsi="Cambria"/>
          <w:color w:val="000000"/>
          <w:sz w:val="16"/>
          <w:szCs w:val="16"/>
          <w:lang w:eastAsia="ja-JP" w:bidi="en-US"/>
        </w:rPr>
        <w:tab/>
      </w:r>
      <w:r w:rsidRPr="002C3941">
        <w:rPr>
          <w:rFonts w:ascii="Cambria" w:eastAsia="MS Mincho" w:hAnsi="Cambria"/>
          <w:color w:val="000000"/>
          <w:sz w:val="16"/>
          <w:szCs w:val="16"/>
          <w:lang w:val="en-US" w:eastAsia="ja-JP" w:bidi="en-US"/>
        </w:rPr>
        <w:t>Month</w:t>
      </w:r>
      <w:r w:rsidRPr="002C3941">
        <w:rPr>
          <w:rFonts w:ascii="Cambria" w:eastAsia="MS Mincho" w:hAnsi="Cambria"/>
          <w:color w:val="000000"/>
          <w:sz w:val="16"/>
          <w:szCs w:val="16"/>
          <w:lang w:eastAsia="ja-JP" w:bidi="en-US"/>
        </w:rPr>
        <w:tab/>
      </w:r>
      <w:r w:rsidRPr="002C3941">
        <w:rPr>
          <w:rFonts w:ascii="Cambria" w:eastAsia="MS Mincho" w:hAnsi="Cambria"/>
          <w:color w:val="000000"/>
          <w:sz w:val="16"/>
          <w:szCs w:val="16"/>
          <w:lang w:val="en-US" w:eastAsia="ja-JP" w:bidi="en-US"/>
        </w:rPr>
        <w:t>Hour</w:t>
      </w:r>
      <w:r w:rsidRPr="002C3941">
        <w:rPr>
          <w:rFonts w:ascii="Cambria" w:eastAsia="MS Mincho" w:hAnsi="Cambria"/>
          <w:color w:val="000000"/>
          <w:sz w:val="16"/>
          <w:szCs w:val="16"/>
          <w:lang w:eastAsia="ja-JP" w:bidi="en-US"/>
        </w:rPr>
        <w:tab/>
      </w:r>
      <w:r w:rsidRPr="002C3941">
        <w:rPr>
          <w:rFonts w:ascii="Cambria" w:eastAsia="Segoe UI Symbol" w:hAnsi="Cambria"/>
          <w:color w:val="000000"/>
          <w:sz w:val="16"/>
          <w:szCs w:val="16"/>
          <w:lang w:val="en-US"/>
        </w:rPr>
        <w:t>Year</w:t>
      </w:r>
      <w:proofErr w:type="gramStart"/>
      <w:r w:rsidRPr="002C3941">
        <w:rPr>
          <w:rFonts w:ascii="Cambria" w:eastAsia="Segoe UI Symbol" w:hAnsi="Cambria"/>
          <w:color w:val="000000"/>
          <w:sz w:val="16"/>
          <w:szCs w:val="16"/>
          <w:lang w:val="en-US"/>
        </w:rPr>
        <w:t>:</w:t>
      </w:r>
      <w:r w:rsidRPr="002C3941">
        <w:rPr>
          <w:rFonts w:ascii="Cambria" w:eastAsia="Segoe UI Symbol" w:hAnsi="Cambria"/>
          <w:color w:val="000000"/>
          <w:sz w:val="16"/>
          <w:szCs w:val="16"/>
        </w:rPr>
        <w:tab/>
      </w:r>
      <w:r w:rsidRPr="002C3941">
        <w:rPr>
          <w:rFonts w:ascii="Cambria" w:eastAsia="Segoe UI Symbol" w:hAnsi="Cambria"/>
          <w:color w:val="000000"/>
          <w:sz w:val="16"/>
          <w:szCs w:val="16"/>
          <w:lang w:val="en-US"/>
        </w:rPr>
        <w:t>|</w:t>
      </w:r>
      <w:proofErr w:type="gramEnd"/>
      <w:r w:rsidRPr="002C3941">
        <w:rPr>
          <w:rFonts w:ascii="Cambria" w:eastAsia="Cambria" w:hAnsi="Cambria"/>
          <w:color w:val="000000"/>
          <w:sz w:val="16"/>
          <w:szCs w:val="16"/>
          <w:lang w:val="en-US"/>
        </w:rPr>
        <w:t>2_</w:t>
      </w:r>
      <w:r w:rsidRPr="002C3941">
        <w:rPr>
          <w:rFonts w:ascii="Cambria" w:eastAsia="Segoe UI Symbol" w:hAnsi="Cambria"/>
          <w:color w:val="000000"/>
          <w:sz w:val="16"/>
          <w:szCs w:val="16"/>
          <w:lang w:val="en-US"/>
        </w:rPr>
        <w:t>|</w:t>
      </w:r>
      <w:r w:rsidRPr="002C3941">
        <w:rPr>
          <w:rFonts w:ascii="Cambria" w:eastAsia="Cambria" w:hAnsi="Cambria"/>
          <w:color w:val="000000"/>
          <w:sz w:val="16"/>
          <w:szCs w:val="16"/>
          <w:lang w:val="en-US"/>
        </w:rPr>
        <w:t>0_</w:t>
      </w:r>
      <w:r w:rsidRPr="002C3941">
        <w:rPr>
          <w:rFonts w:ascii="Cambria" w:eastAsia="Segoe UI Symbol" w:hAnsi="Cambria"/>
          <w:color w:val="000000"/>
          <w:sz w:val="16"/>
          <w:szCs w:val="16"/>
          <w:lang w:val="en-US"/>
        </w:rPr>
        <w:t xml:space="preserve">|  </w:t>
      </w:r>
      <w:r w:rsidRPr="002C3941">
        <w:rPr>
          <w:rFonts w:ascii="Cambria" w:eastAsia="Times New Roman" w:hAnsi="Cambria"/>
          <w:color w:val="000000"/>
          <w:sz w:val="16"/>
          <w:szCs w:val="16"/>
          <w:lang w:val="en-US"/>
        </w:rPr>
        <w:t xml:space="preserve"> </w:t>
      </w:r>
      <w:r w:rsidRPr="002C3941">
        <w:rPr>
          <w:rFonts w:ascii="Cambria" w:eastAsia="Segoe UI Symbol" w:hAnsi="Cambria"/>
          <w:color w:val="000000"/>
          <w:sz w:val="16"/>
          <w:szCs w:val="16"/>
          <w:lang w:val="en-US"/>
        </w:rPr>
        <w:t xml:space="preserve">|  </w:t>
      </w:r>
      <w:r w:rsidRPr="002C3941">
        <w:rPr>
          <w:rFonts w:ascii="Cambria" w:eastAsia="Times New Roman" w:hAnsi="Cambria"/>
          <w:color w:val="000000"/>
          <w:sz w:val="16"/>
          <w:szCs w:val="16"/>
          <w:lang w:val="en-US"/>
        </w:rPr>
        <w:t xml:space="preserve"> </w:t>
      </w:r>
      <w:r w:rsidRPr="002C3941">
        <w:rPr>
          <w:rFonts w:ascii="Cambria" w:eastAsia="Segoe UI Symbol" w:hAnsi="Cambria"/>
          <w:color w:val="000000"/>
          <w:sz w:val="16"/>
          <w:szCs w:val="16"/>
          <w:lang w:val="en-US"/>
        </w:rPr>
        <w:t xml:space="preserve">| </w:t>
      </w:r>
      <w:r w:rsidRPr="002C3941">
        <w:rPr>
          <w:rFonts w:ascii="Cambria" w:eastAsia="Segoe UI Symbol" w:hAnsi="Cambria"/>
          <w:color w:val="000000"/>
          <w:sz w:val="16"/>
          <w:szCs w:val="16"/>
        </w:rPr>
        <w:tab/>
      </w:r>
      <w:r w:rsidRPr="002C3941">
        <w:rPr>
          <w:rFonts w:ascii="Cambria" w:eastAsia="Cambria" w:hAnsi="Cambria"/>
          <w:color w:val="000000"/>
          <w:sz w:val="16"/>
          <w:szCs w:val="16"/>
          <w:lang w:val="en-US"/>
        </w:rPr>
        <w:t xml:space="preserve">F.V. Master’s name: </w:t>
      </w:r>
      <w:r w:rsidRPr="002C3941">
        <w:rPr>
          <w:rFonts w:ascii="Cambria" w:eastAsia="Cambria" w:hAnsi="Cambria"/>
          <w:color w:val="000000"/>
          <w:sz w:val="16"/>
          <w:szCs w:val="16"/>
        </w:rPr>
        <w:tab/>
      </w:r>
      <w:r w:rsidRPr="002C3941">
        <w:rPr>
          <w:rFonts w:ascii="Cambria" w:eastAsia="Cambria" w:hAnsi="Cambria"/>
          <w:color w:val="000000"/>
          <w:sz w:val="16"/>
          <w:szCs w:val="16"/>
        </w:rPr>
        <w:tab/>
      </w:r>
      <w:r w:rsidR="003029F5" w:rsidRPr="002C3941">
        <w:rPr>
          <w:rFonts w:ascii="Cambria" w:eastAsia="Cambria" w:hAnsi="Cambria"/>
          <w:color w:val="000000"/>
          <w:sz w:val="16"/>
          <w:szCs w:val="16"/>
        </w:rPr>
        <w:tab/>
      </w:r>
      <w:r w:rsidR="003029F5" w:rsidRPr="002C3941">
        <w:rPr>
          <w:rFonts w:ascii="Cambria" w:eastAsia="Cambria" w:hAnsi="Cambria"/>
          <w:color w:val="000000"/>
          <w:sz w:val="16"/>
          <w:szCs w:val="16"/>
        </w:rPr>
        <w:tab/>
      </w:r>
      <w:r w:rsidR="003029F5" w:rsidRPr="002C3941">
        <w:rPr>
          <w:rFonts w:ascii="Cambria" w:eastAsia="Cambria" w:hAnsi="Cambria"/>
          <w:color w:val="000000"/>
          <w:sz w:val="16"/>
          <w:szCs w:val="16"/>
        </w:rPr>
        <w:tab/>
      </w:r>
      <w:r w:rsidR="003029F5" w:rsidRPr="002C3941">
        <w:rPr>
          <w:rFonts w:ascii="Cambria" w:eastAsia="Cambria" w:hAnsi="Cambria"/>
          <w:color w:val="000000"/>
          <w:sz w:val="16"/>
          <w:szCs w:val="16"/>
        </w:rPr>
        <w:tab/>
      </w:r>
      <w:r w:rsidRPr="002C3941">
        <w:rPr>
          <w:rFonts w:ascii="Cambria" w:eastAsia="Cambria" w:hAnsi="Cambria"/>
          <w:color w:val="000000"/>
          <w:sz w:val="16"/>
          <w:szCs w:val="16"/>
          <w:lang w:val="en-US"/>
        </w:rPr>
        <w:t xml:space="preserve">Carrier vessel Master’s name: </w:t>
      </w:r>
    </w:p>
    <w:p w14:paraId="20F9DE30" w14:textId="5E20D5E4" w:rsidR="0060151B" w:rsidRPr="002C3941" w:rsidRDefault="0060151B" w:rsidP="0060151B">
      <w:pPr>
        <w:widowControl w:val="0"/>
        <w:spacing w:line="240" w:lineRule="auto"/>
        <w:rPr>
          <w:rFonts w:ascii="Cambria" w:eastAsia="MS Mincho" w:hAnsi="Cambria"/>
          <w:color w:val="000000"/>
          <w:sz w:val="16"/>
          <w:szCs w:val="16"/>
          <w:lang w:eastAsia="ja-JP" w:bidi="en-US"/>
        </w:rPr>
      </w:pPr>
      <w:r w:rsidRPr="002C3941">
        <w:rPr>
          <w:rFonts w:ascii="Cambria" w:eastAsia="MS Mincho" w:hAnsi="Cambria"/>
          <w:color w:val="000000"/>
          <w:sz w:val="16"/>
          <w:szCs w:val="16"/>
          <w:lang w:eastAsia="ja-JP" w:bidi="en-US"/>
        </w:rPr>
        <w:t xml:space="preserve">Departure </w:t>
      </w:r>
      <w:proofErr w:type="gramStart"/>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ab/>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ab/>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__</w:t>
      </w:r>
      <w:r w:rsidRPr="002C3941">
        <w:rPr>
          <w:rFonts w:ascii="Symbol" w:eastAsia="Symbol" w:hAnsi="Symbol" w:cs="Symbol"/>
          <w:color w:val="000000"/>
          <w:lang w:val="es-ES" w:eastAsia="ja-JP" w:bidi="en-US"/>
        </w:rPr>
        <w:t>|</w:t>
      </w:r>
      <w:r w:rsidRPr="002C3941">
        <w:rPr>
          <w:rFonts w:ascii="Symbol" w:eastAsia="Symbol" w:hAnsi="Symbol" w:cs="Symbol"/>
          <w:color w:val="000000"/>
          <w:lang w:eastAsia="ja-JP" w:bidi="en-US"/>
        </w:rPr>
        <w:tab/>
      </w:r>
      <w:r w:rsidRPr="002C3941">
        <w:rPr>
          <w:rFonts w:ascii="Cambria" w:eastAsia="MS Mincho" w:hAnsi="Cambria"/>
          <w:color w:val="000000"/>
          <w:sz w:val="16"/>
          <w:szCs w:val="16"/>
          <w:lang w:eastAsia="ja-JP" w:bidi="en-US"/>
        </w:rPr>
        <w:t>from</w:t>
      </w:r>
      <w:r w:rsidRPr="002C3941">
        <w:rPr>
          <w:rFonts w:ascii="Cambria" w:eastAsia="MS Mincho" w:hAnsi="Cambria"/>
          <w:color w:val="000000"/>
          <w:sz w:val="16"/>
          <w:szCs w:val="16"/>
          <w:lang w:eastAsia="ja-JP" w:bidi="en-US"/>
        </w:rPr>
        <w:tab/>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__________</w:t>
      </w:r>
      <w:r w:rsidRPr="002C3941">
        <w:rPr>
          <w:rFonts w:ascii="Symbol" w:eastAsia="Symbol" w:hAnsi="Symbol" w:cs="Symbol"/>
          <w:color w:val="000000"/>
          <w:lang w:val="es-ES" w:eastAsia="ja-JP" w:bidi="en-US"/>
        </w:rPr>
        <w:t>|</w:t>
      </w:r>
      <w:proofErr w:type="gramEnd"/>
    </w:p>
    <w:p w14:paraId="2CCD8FDC" w14:textId="77777777" w:rsidR="0060151B" w:rsidRPr="002C3941" w:rsidRDefault="0060151B" w:rsidP="0060151B">
      <w:pPr>
        <w:widowControl w:val="0"/>
        <w:spacing w:line="240" w:lineRule="auto"/>
        <w:rPr>
          <w:rFonts w:ascii="Cambria" w:eastAsia="MS Mincho" w:hAnsi="Cambria"/>
          <w:color w:val="000000"/>
          <w:sz w:val="16"/>
          <w:szCs w:val="16"/>
          <w:lang w:eastAsia="ja-JP" w:bidi="en-US"/>
        </w:rPr>
      </w:pPr>
      <w:r w:rsidRPr="002C3941">
        <w:rPr>
          <w:rFonts w:ascii="Cambria" w:eastAsia="MS Mincho" w:hAnsi="Cambria"/>
          <w:color w:val="000000"/>
          <w:sz w:val="16"/>
          <w:szCs w:val="16"/>
          <w:lang w:eastAsia="ja-JP" w:bidi="en-US"/>
        </w:rPr>
        <w:t>Return</w:t>
      </w:r>
      <w:proofErr w:type="gramStart"/>
      <w:r w:rsidRPr="002C3941">
        <w:rPr>
          <w:rFonts w:ascii="Cambria" w:eastAsia="MS Mincho" w:hAnsi="Cambria"/>
          <w:color w:val="000000"/>
          <w:sz w:val="16"/>
          <w:szCs w:val="16"/>
          <w:lang w:eastAsia="ja-JP" w:bidi="en-US"/>
        </w:rPr>
        <w:tab/>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ab/>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ab/>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ab/>
        <w:t>to</w:t>
      </w:r>
      <w:r w:rsidRPr="002C3941">
        <w:rPr>
          <w:rFonts w:ascii="Cambria" w:eastAsia="MS Mincho" w:hAnsi="Cambria"/>
          <w:color w:val="000000"/>
          <w:sz w:val="16"/>
          <w:szCs w:val="16"/>
          <w:lang w:eastAsia="ja-JP" w:bidi="en-US"/>
        </w:rPr>
        <w:tab/>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eastAsia="ja-JP" w:bidi="en-US"/>
        </w:rPr>
        <w:t>__________</w:t>
      </w:r>
      <w:r w:rsidRPr="002C3941">
        <w:rPr>
          <w:rFonts w:ascii="Symbol" w:eastAsia="Symbol" w:hAnsi="Symbol" w:cs="Symbol"/>
          <w:color w:val="000000"/>
          <w:lang w:val="es-ES" w:eastAsia="ja-JP" w:bidi="en-US"/>
        </w:rPr>
        <w:t>|</w:t>
      </w:r>
      <w:r w:rsidRPr="002C3941">
        <w:rPr>
          <w:rFonts w:ascii="Cambria" w:eastAsia="MS Mincho" w:hAnsi="Cambria" w:cs="Times New Roman"/>
          <w:color w:val="000000"/>
          <w:lang w:eastAsia="ja-JP" w:bidi="en-US"/>
        </w:rPr>
        <w:tab/>
      </w:r>
      <w:proofErr w:type="gramEnd"/>
      <w:r w:rsidRPr="002C3941">
        <w:rPr>
          <w:rFonts w:ascii="Cambria" w:eastAsia="MS Mincho" w:hAnsi="Cambria" w:cs="Times New Roman"/>
          <w:color w:val="000000"/>
          <w:lang w:eastAsia="ja-JP" w:bidi="en-US"/>
        </w:rPr>
        <w:tab/>
      </w:r>
      <w:r w:rsidRPr="002C3941">
        <w:rPr>
          <w:rFonts w:ascii="Cambria" w:eastAsia="MS Mincho" w:hAnsi="Cambria"/>
          <w:color w:val="000000"/>
          <w:sz w:val="16"/>
          <w:szCs w:val="16"/>
          <w:lang w:eastAsia="ja-JP" w:bidi="en-US"/>
        </w:rPr>
        <w:t xml:space="preserve">Signature:      </w:t>
      </w:r>
      <w:r w:rsidRPr="002C3941">
        <w:rPr>
          <w:rFonts w:ascii="Cambria" w:eastAsia="MS Mincho" w:hAnsi="Cambria"/>
          <w:color w:val="000000"/>
          <w:sz w:val="16"/>
          <w:szCs w:val="16"/>
          <w:lang w:eastAsia="ja-JP" w:bidi="en-US"/>
        </w:rPr>
        <w:tab/>
      </w:r>
      <w:r w:rsidRPr="002C3941">
        <w:rPr>
          <w:rFonts w:ascii="Cambria" w:eastAsia="MS Mincho" w:hAnsi="Cambria"/>
          <w:color w:val="000000"/>
          <w:sz w:val="16"/>
          <w:szCs w:val="16"/>
          <w:lang w:eastAsia="ja-JP" w:bidi="en-US"/>
        </w:rPr>
        <w:tab/>
        <w:t xml:space="preserve">                   </w:t>
      </w:r>
      <w:r w:rsidRPr="002C3941">
        <w:rPr>
          <w:rFonts w:ascii="Cambria" w:eastAsia="MS Mincho" w:hAnsi="Cambria"/>
          <w:color w:val="000000"/>
          <w:sz w:val="16"/>
          <w:szCs w:val="16"/>
          <w:lang w:eastAsia="ja-JP" w:bidi="en-US"/>
        </w:rPr>
        <w:tab/>
      </w:r>
      <w:r w:rsidRPr="002C3941">
        <w:rPr>
          <w:rFonts w:ascii="Cambria" w:eastAsia="MS Mincho" w:hAnsi="Cambria"/>
          <w:color w:val="000000"/>
          <w:sz w:val="16"/>
          <w:szCs w:val="16"/>
          <w:lang w:eastAsia="ja-JP" w:bidi="en-US"/>
        </w:rPr>
        <w:tab/>
      </w:r>
      <w:r w:rsidRPr="002C3941">
        <w:rPr>
          <w:rFonts w:ascii="Cambria" w:eastAsia="MS Mincho" w:hAnsi="Cambria"/>
          <w:color w:val="000000"/>
          <w:sz w:val="16"/>
          <w:szCs w:val="16"/>
          <w:lang w:eastAsia="ja-JP" w:bidi="en-US"/>
        </w:rPr>
        <w:tab/>
      </w:r>
      <w:r w:rsidRPr="002C3941">
        <w:rPr>
          <w:rFonts w:ascii="Cambria" w:eastAsia="MS Mincho" w:hAnsi="Cambria"/>
          <w:color w:val="000000"/>
          <w:sz w:val="16"/>
          <w:szCs w:val="16"/>
          <w:lang w:eastAsia="ja-JP" w:bidi="en-US"/>
        </w:rPr>
        <w:tab/>
        <w:t>Signature:</w:t>
      </w:r>
      <w:r w:rsidRPr="002C3941">
        <w:rPr>
          <w:rFonts w:ascii="Cambria" w:eastAsia="MS Mincho" w:hAnsi="Cambria"/>
          <w:color w:val="000000"/>
          <w:sz w:val="16"/>
          <w:szCs w:val="16"/>
          <w:lang w:eastAsia="ja-JP" w:bidi="en-US"/>
        </w:rPr>
        <w:tab/>
      </w:r>
      <w:r w:rsidRPr="002C3941">
        <w:rPr>
          <w:rFonts w:ascii="Cambria" w:eastAsia="MS Mincho" w:hAnsi="Cambria"/>
          <w:color w:val="000000"/>
          <w:sz w:val="16"/>
          <w:szCs w:val="16"/>
          <w:lang w:eastAsia="ja-JP" w:bidi="en-US"/>
        </w:rPr>
        <w:tab/>
      </w:r>
      <w:r w:rsidRPr="002C3941">
        <w:rPr>
          <w:rFonts w:ascii="Cambria" w:eastAsia="MS Mincho" w:hAnsi="Cambria"/>
          <w:color w:val="000000"/>
          <w:sz w:val="16"/>
          <w:szCs w:val="16"/>
          <w:lang w:eastAsia="ja-JP" w:bidi="en-US"/>
        </w:rPr>
        <w:tab/>
      </w:r>
      <w:r w:rsidRPr="002C3941">
        <w:rPr>
          <w:rFonts w:ascii="Cambria" w:eastAsia="MS Mincho" w:hAnsi="Cambria"/>
          <w:color w:val="000000"/>
          <w:sz w:val="16"/>
          <w:szCs w:val="16"/>
          <w:lang w:eastAsia="ja-JP" w:bidi="en-US"/>
        </w:rPr>
        <w:tab/>
        <w:t xml:space="preserve">            </w:t>
      </w:r>
    </w:p>
    <w:p w14:paraId="6514BC24" w14:textId="77777777" w:rsidR="0060151B" w:rsidRPr="002C3941" w:rsidRDefault="0060151B" w:rsidP="0060151B">
      <w:pPr>
        <w:spacing w:after="5" w:line="240" w:lineRule="auto"/>
        <w:ind w:right="108" w:hanging="8"/>
        <w:jc w:val="both"/>
        <w:rPr>
          <w:rFonts w:ascii="Symbol" w:eastAsia="Symbol" w:hAnsi="Symbol" w:cs="Symbol"/>
          <w:color w:val="000000"/>
          <w:lang w:val="en-GB" w:eastAsia="ja-JP" w:bidi="en-US"/>
        </w:rPr>
      </w:pPr>
      <w:r w:rsidRPr="002C3941">
        <w:rPr>
          <w:rFonts w:ascii="Cambria" w:eastAsia="MS Mincho" w:hAnsi="Cambria"/>
          <w:color w:val="000000"/>
          <w:sz w:val="16"/>
          <w:szCs w:val="16"/>
          <w:lang w:val="en-GB" w:eastAsia="ja-JP" w:bidi="en-US"/>
        </w:rPr>
        <w:t xml:space="preserve">Tranship   </w:t>
      </w:r>
      <w:r w:rsidRPr="002C3941">
        <w:rPr>
          <w:rFonts w:ascii="Cambria" w:eastAsia="MS Mincho" w:hAnsi="Cambria"/>
          <w:color w:val="000000"/>
          <w:sz w:val="16"/>
          <w:szCs w:val="16"/>
          <w:lang w:val="en-GB" w:eastAsia="ja-JP" w:bidi="en-US"/>
        </w:rPr>
        <w:tab/>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val="en-GB"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val="en-GB"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val="en-GB" w:eastAsia="ja-JP" w:bidi="en-US"/>
        </w:rPr>
        <w:tab/>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val="en-GB"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val="en-GB"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val="en-GB" w:eastAsia="ja-JP" w:bidi="en-US"/>
        </w:rPr>
        <w:tab/>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val="en-GB" w:eastAsia="ja-JP" w:bidi="en-US"/>
        </w:rPr>
        <w:t>__</w:t>
      </w:r>
      <w:r w:rsidRPr="002C3941">
        <w:rPr>
          <w:rFonts w:ascii="Symbol" w:eastAsia="Symbol" w:hAnsi="Symbol" w:cs="Symbol"/>
          <w:color w:val="000000"/>
          <w:lang w:val="es-ES" w:eastAsia="ja-JP" w:bidi="en-US"/>
        </w:rPr>
        <w:t>|</w:t>
      </w:r>
      <w:r w:rsidRPr="002C3941">
        <w:rPr>
          <w:rFonts w:ascii="Cambria" w:eastAsia="MS Mincho" w:hAnsi="Cambria"/>
          <w:color w:val="000000"/>
          <w:sz w:val="16"/>
          <w:szCs w:val="16"/>
          <w:lang w:val="en-GB" w:eastAsia="ja-JP" w:bidi="en-US"/>
        </w:rPr>
        <w:t>__</w:t>
      </w:r>
      <w:r w:rsidRPr="002C3941">
        <w:rPr>
          <w:rFonts w:ascii="Symbol" w:eastAsia="Symbol" w:hAnsi="Symbol" w:cs="Symbol"/>
          <w:color w:val="000000"/>
          <w:lang w:val="es-ES" w:eastAsia="ja-JP" w:bidi="en-US"/>
        </w:rPr>
        <w:t>|</w:t>
      </w:r>
    </w:p>
    <w:p w14:paraId="6782AD62" w14:textId="77777777" w:rsidR="0060151B" w:rsidRPr="002C3941" w:rsidRDefault="0060151B" w:rsidP="566474A2">
      <w:pPr>
        <w:ind w:right="108"/>
        <w:rPr>
          <w:rFonts w:asciiTheme="minorHAnsi" w:hAnsiTheme="minorHAnsi"/>
          <w:sz w:val="16"/>
          <w:szCs w:val="16"/>
          <w:lang w:val="en-US"/>
        </w:rPr>
      </w:pPr>
      <w:r w:rsidRPr="002C3941">
        <w:rPr>
          <w:rFonts w:asciiTheme="minorHAnsi" w:hAnsiTheme="minorHAnsi"/>
          <w:sz w:val="16"/>
          <w:szCs w:val="16"/>
          <w:lang w:val="en-US"/>
        </w:rPr>
        <w:t xml:space="preserve">For </w:t>
      </w:r>
      <w:proofErr w:type="spellStart"/>
      <w:r w:rsidRPr="002C3941">
        <w:rPr>
          <w:rFonts w:asciiTheme="minorHAnsi" w:hAnsiTheme="minorHAnsi"/>
          <w:sz w:val="16"/>
          <w:szCs w:val="16"/>
          <w:lang w:val="en-US"/>
        </w:rPr>
        <w:t>transhipment</w:t>
      </w:r>
      <w:proofErr w:type="spellEnd"/>
      <w:r w:rsidRPr="002C3941">
        <w:rPr>
          <w:rFonts w:asciiTheme="minorHAnsi" w:hAnsiTheme="minorHAnsi"/>
          <w:sz w:val="16"/>
          <w:szCs w:val="16"/>
          <w:lang w:val="en-US"/>
        </w:rPr>
        <w:t xml:space="preserve">, indicate the weight in kg or the unit used (e.g. box, basket) and the landed weight in kilograms of this unit | | Kg.  </w:t>
      </w:r>
    </w:p>
    <w:p w14:paraId="1B426F8E" w14:textId="77777777" w:rsidR="0060151B" w:rsidRPr="002C3941" w:rsidRDefault="0060151B" w:rsidP="0060151B">
      <w:pPr>
        <w:spacing w:after="5" w:line="240" w:lineRule="auto"/>
        <w:ind w:right="123"/>
        <w:jc w:val="both"/>
        <w:rPr>
          <w:rFonts w:ascii="Cambria" w:eastAsia="Cambria" w:hAnsi="Cambria" w:cs="Times New Roman"/>
          <w:color w:val="000000"/>
          <w:sz w:val="16"/>
          <w:szCs w:val="16"/>
          <w:lang w:val="en-US"/>
        </w:rPr>
      </w:pPr>
      <w:r w:rsidRPr="002C3941">
        <w:rPr>
          <w:rFonts w:ascii="Cambria" w:eastAsia="Cambria" w:hAnsi="Cambria" w:cs="Times New Roman"/>
          <w:color w:val="000000"/>
          <w:sz w:val="16"/>
          <w:szCs w:val="16"/>
          <w:lang w:val="en-US"/>
        </w:rPr>
        <w:t>LOCATION OF TRANSHIPMENT</w:t>
      </w:r>
    </w:p>
    <w:tbl>
      <w:tblPr>
        <w:tblStyle w:val="TableGrid"/>
        <w:tblW w:w="14481" w:type="dxa"/>
        <w:tblInd w:w="115" w:type="dxa"/>
        <w:tblCellMar>
          <w:bottom w:w="30" w:type="dxa"/>
          <w:right w:w="9" w:type="dxa"/>
        </w:tblCellMar>
        <w:tblLook w:val="04A0" w:firstRow="1" w:lastRow="0" w:firstColumn="1" w:lastColumn="0" w:noHBand="0" w:noVBand="1"/>
      </w:tblPr>
      <w:tblGrid>
        <w:gridCol w:w="807"/>
        <w:gridCol w:w="698"/>
        <w:gridCol w:w="696"/>
        <w:gridCol w:w="970"/>
        <w:gridCol w:w="931"/>
        <w:gridCol w:w="766"/>
        <w:gridCol w:w="857"/>
        <w:gridCol w:w="1027"/>
        <w:gridCol w:w="1027"/>
        <w:gridCol w:w="1022"/>
        <w:gridCol w:w="866"/>
        <w:gridCol w:w="4814"/>
      </w:tblGrid>
      <w:tr w:rsidR="0060151B" w:rsidRPr="002C3941" w14:paraId="6D3E3EA1" w14:textId="77777777" w:rsidTr="566474A2">
        <w:trPr>
          <w:trHeight w:val="21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E6417" w14:textId="77777777" w:rsidR="0060151B" w:rsidRPr="002C3941" w:rsidRDefault="0060151B" w:rsidP="0026260D">
            <w:pPr>
              <w:ind w:left="5"/>
              <w:jc w:val="center"/>
              <w:rPr>
                <w:rFonts w:ascii="Cambria" w:eastAsia="Cambria" w:hAnsi="Cambria"/>
                <w:color w:val="000000"/>
                <w:sz w:val="16"/>
                <w:szCs w:val="16"/>
              </w:rPr>
            </w:pPr>
          </w:p>
          <w:p w14:paraId="4912A776" w14:textId="77777777" w:rsidR="0060151B" w:rsidRPr="002C3941" w:rsidRDefault="0060151B" w:rsidP="0026260D">
            <w:pPr>
              <w:ind w:left="25"/>
              <w:jc w:val="center"/>
              <w:rPr>
                <w:rFonts w:ascii="Cambria" w:eastAsia="Cambria" w:hAnsi="Cambria"/>
                <w:color w:val="000000"/>
                <w:sz w:val="16"/>
                <w:szCs w:val="16"/>
              </w:rPr>
            </w:pPr>
            <w:r w:rsidRPr="002C3941">
              <w:rPr>
                <w:rFonts w:ascii="Cambria" w:eastAsia="Cambria" w:hAnsi="Cambria"/>
                <w:i/>
                <w:color w:val="000000"/>
                <w:sz w:val="16"/>
                <w:szCs w:val="16"/>
              </w:rPr>
              <w:t>Port</w:t>
            </w:r>
          </w:p>
        </w:tc>
        <w:tc>
          <w:tcPr>
            <w:tcW w:w="698" w:type="dxa"/>
            <w:tcBorders>
              <w:top w:val="single" w:sz="4" w:space="0" w:color="000000" w:themeColor="text1"/>
              <w:left w:val="single" w:sz="4" w:space="0" w:color="000000" w:themeColor="text1"/>
              <w:bottom w:val="single" w:sz="4" w:space="0" w:color="000000" w:themeColor="text1"/>
              <w:right w:val="nil"/>
            </w:tcBorders>
            <w:vAlign w:val="center"/>
          </w:tcPr>
          <w:p w14:paraId="6BAF434A" w14:textId="77777777" w:rsidR="0060151B" w:rsidRPr="002C3941" w:rsidRDefault="0060151B" w:rsidP="0026260D">
            <w:pPr>
              <w:ind w:right="55"/>
              <w:jc w:val="center"/>
              <w:rPr>
                <w:rFonts w:ascii="Cambria" w:eastAsia="Cambria" w:hAnsi="Cambria"/>
                <w:i/>
                <w:color w:val="000000"/>
                <w:sz w:val="16"/>
                <w:szCs w:val="16"/>
              </w:rPr>
            </w:pPr>
            <w:r w:rsidRPr="002C3941">
              <w:rPr>
                <w:rFonts w:ascii="Cambria" w:eastAsia="Cambria" w:hAnsi="Cambria"/>
                <w:i/>
                <w:color w:val="000000"/>
                <w:sz w:val="16"/>
                <w:szCs w:val="16"/>
              </w:rPr>
              <w:t>Sea</w:t>
            </w:r>
          </w:p>
          <w:p w14:paraId="3DB55D87" w14:textId="77777777" w:rsidR="0060151B" w:rsidRPr="002C3941" w:rsidRDefault="0060151B" w:rsidP="0026260D">
            <w:pPr>
              <w:ind w:right="55"/>
              <w:jc w:val="center"/>
              <w:rPr>
                <w:rFonts w:ascii="Cambria" w:eastAsia="Cambria" w:hAnsi="Cambria"/>
                <w:color w:val="000000"/>
                <w:sz w:val="16"/>
                <w:szCs w:val="16"/>
              </w:rPr>
            </w:pPr>
            <w:r w:rsidRPr="002C3941">
              <w:rPr>
                <w:rFonts w:ascii="Cambria" w:eastAsia="Cambria" w:hAnsi="Cambria"/>
                <w:i/>
                <w:color w:val="000000"/>
                <w:sz w:val="16"/>
                <w:szCs w:val="16"/>
              </w:rPr>
              <w:t>Lat.</w:t>
            </w:r>
          </w:p>
        </w:tc>
        <w:tc>
          <w:tcPr>
            <w:tcW w:w="696" w:type="dxa"/>
            <w:tcBorders>
              <w:top w:val="single" w:sz="4" w:space="0" w:color="000000" w:themeColor="text1"/>
              <w:left w:val="nil"/>
              <w:bottom w:val="single" w:sz="4" w:space="0" w:color="000000" w:themeColor="text1"/>
              <w:right w:val="single" w:sz="4" w:space="0" w:color="000000" w:themeColor="text1"/>
            </w:tcBorders>
            <w:vAlign w:val="center"/>
          </w:tcPr>
          <w:p w14:paraId="71D1D064" w14:textId="77777777" w:rsidR="0060151B" w:rsidRPr="002C3941" w:rsidRDefault="0060151B" w:rsidP="0026260D">
            <w:pPr>
              <w:ind w:left="98" w:hanging="96"/>
              <w:jc w:val="center"/>
              <w:rPr>
                <w:rFonts w:ascii="Cambria" w:eastAsia="Cambria" w:hAnsi="Cambria"/>
                <w:color w:val="000000"/>
                <w:sz w:val="16"/>
                <w:szCs w:val="16"/>
              </w:rPr>
            </w:pPr>
            <w:r w:rsidRPr="002C3941">
              <w:rPr>
                <w:rFonts w:ascii="Cambria" w:eastAsia="Cambria" w:hAnsi="Cambria"/>
                <w:i/>
                <w:color w:val="000000"/>
                <w:sz w:val="16"/>
                <w:szCs w:val="16"/>
              </w:rPr>
              <w:t>Sea Long.</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4900E" w14:textId="77777777" w:rsidR="0060151B" w:rsidRPr="002C3941" w:rsidRDefault="0060151B" w:rsidP="0026260D">
            <w:pPr>
              <w:ind w:left="5"/>
              <w:jc w:val="center"/>
              <w:rPr>
                <w:rFonts w:ascii="Cambria" w:eastAsia="Cambria" w:hAnsi="Cambria"/>
                <w:color w:val="000000"/>
                <w:sz w:val="16"/>
                <w:szCs w:val="16"/>
              </w:rPr>
            </w:pPr>
          </w:p>
          <w:p w14:paraId="10872927" w14:textId="77777777" w:rsidR="0060151B" w:rsidRPr="002C3941" w:rsidRDefault="0060151B" w:rsidP="0026260D">
            <w:pPr>
              <w:ind w:left="30"/>
              <w:jc w:val="center"/>
              <w:rPr>
                <w:rFonts w:ascii="Cambria" w:eastAsia="Cambria" w:hAnsi="Cambria"/>
                <w:color w:val="000000"/>
                <w:sz w:val="16"/>
                <w:szCs w:val="16"/>
              </w:rPr>
            </w:pPr>
            <w:r w:rsidRPr="002C3941">
              <w:rPr>
                <w:rFonts w:ascii="Cambria" w:eastAsia="Cambria" w:hAnsi="Cambria"/>
                <w:i/>
                <w:color w:val="000000"/>
                <w:sz w:val="16"/>
                <w:szCs w:val="16"/>
              </w:rPr>
              <w:t>Species</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27C42" w14:textId="77777777" w:rsidR="0060151B" w:rsidRPr="002C3941" w:rsidRDefault="0060151B" w:rsidP="0026260D">
            <w:pPr>
              <w:ind w:left="15" w:hanging="15"/>
              <w:jc w:val="center"/>
              <w:rPr>
                <w:rFonts w:ascii="Cambria" w:eastAsia="Cambria" w:hAnsi="Cambria"/>
                <w:color w:val="000000"/>
                <w:sz w:val="16"/>
                <w:szCs w:val="16"/>
              </w:rPr>
            </w:pPr>
            <w:r w:rsidRPr="002C3941">
              <w:rPr>
                <w:rFonts w:ascii="Cambria" w:eastAsia="Cambria" w:hAnsi="Cambria"/>
                <w:i/>
                <w:color w:val="000000"/>
                <w:sz w:val="16"/>
                <w:szCs w:val="16"/>
              </w:rPr>
              <w:t xml:space="preserve">Number of </w:t>
            </w:r>
            <w:proofErr w:type="gramStart"/>
            <w:r w:rsidRPr="002C3941">
              <w:rPr>
                <w:rFonts w:ascii="Cambria" w:eastAsia="Cambria" w:hAnsi="Cambria"/>
                <w:i/>
                <w:color w:val="000000"/>
                <w:sz w:val="16"/>
                <w:szCs w:val="16"/>
              </w:rPr>
              <w:t>unit</w:t>
            </w:r>
            <w:proofErr w:type="gramEnd"/>
            <w:r w:rsidRPr="002C3941">
              <w:rPr>
                <w:rFonts w:ascii="Cambria" w:eastAsia="Cambria" w:hAnsi="Cambria"/>
                <w:i/>
                <w:color w:val="000000"/>
                <w:sz w:val="16"/>
                <w:szCs w:val="16"/>
              </w:rPr>
              <w:t xml:space="preserve"> of fishes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5C792" w14:textId="77777777" w:rsidR="0060151B" w:rsidRPr="002C3941" w:rsidRDefault="0060151B" w:rsidP="0026260D">
            <w:pPr>
              <w:ind w:left="-10"/>
              <w:jc w:val="center"/>
              <w:rPr>
                <w:rFonts w:ascii="Cambria" w:eastAsia="Cambria" w:hAnsi="Cambria"/>
                <w:color w:val="000000"/>
                <w:sz w:val="16"/>
                <w:szCs w:val="16"/>
              </w:rPr>
            </w:pPr>
            <w:r w:rsidRPr="002C3941">
              <w:rPr>
                <w:rFonts w:ascii="Cambria" w:eastAsia="Cambria" w:hAnsi="Cambria"/>
                <w:i/>
                <w:color w:val="000000"/>
                <w:sz w:val="16"/>
                <w:szCs w:val="16"/>
              </w:rPr>
              <w:t>Type of product live</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5EC7B" w14:textId="77777777" w:rsidR="0060151B" w:rsidRPr="002C3941" w:rsidRDefault="0060151B" w:rsidP="0026260D">
            <w:pPr>
              <w:ind w:left="113" w:firstLine="22"/>
              <w:jc w:val="center"/>
              <w:rPr>
                <w:rFonts w:ascii="Cambria" w:eastAsia="Cambria" w:hAnsi="Cambria"/>
                <w:color w:val="000000"/>
                <w:sz w:val="16"/>
                <w:szCs w:val="16"/>
              </w:rPr>
            </w:pPr>
            <w:r w:rsidRPr="002C3941">
              <w:rPr>
                <w:rFonts w:ascii="Cambria" w:eastAsia="Cambria" w:hAnsi="Cambria"/>
                <w:i/>
                <w:color w:val="000000"/>
                <w:sz w:val="16"/>
                <w:szCs w:val="16"/>
              </w:rPr>
              <w:t>Type of product whole</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DE641" w14:textId="77777777" w:rsidR="0060151B" w:rsidRPr="002C3941" w:rsidRDefault="0060151B" w:rsidP="0026260D">
            <w:pPr>
              <w:ind w:left="109" w:hanging="85"/>
              <w:jc w:val="center"/>
              <w:rPr>
                <w:rFonts w:ascii="Cambria" w:eastAsia="Cambria" w:hAnsi="Cambria"/>
                <w:color w:val="000000"/>
                <w:sz w:val="16"/>
                <w:szCs w:val="16"/>
              </w:rPr>
            </w:pPr>
            <w:r w:rsidRPr="002C3941">
              <w:rPr>
                <w:rFonts w:ascii="Cambria" w:eastAsia="Cambria" w:hAnsi="Cambria"/>
                <w:i/>
                <w:color w:val="000000"/>
                <w:sz w:val="16"/>
                <w:szCs w:val="16"/>
              </w:rPr>
              <w:t>Type of product gutted</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70E99" w14:textId="77777777" w:rsidR="0060151B" w:rsidRPr="002C3941" w:rsidRDefault="0060151B" w:rsidP="0026260D">
            <w:pPr>
              <w:ind w:left="187" w:right="158" w:firstLine="34"/>
              <w:jc w:val="center"/>
              <w:rPr>
                <w:rFonts w:ascii="Cambria" w:eastAsia="Cambria" w:hAnsi="Cambria"/>
                <w:color w:val="000000"/>
                <w:sz w:val="16"/>
                <w:szCs w:val="16"/>
              </w:rPr>
            </w:pPr>
            <w:r w:rsidRPr="002C3941">
              <w:rPr>
                <w:rFonts w:ascii="Cambria" w:eastAsia="Cambria" w:hAnsi="Cambria"/>
                <w:i/>
                <w:color w:val="000000"/>
                <w:sz w:val="16"/>
                <w:szCs w:val="16"/>
              </w:rPr>
              <w:t>Type of product head off</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7EC41" w14:textId="77777777" w:rsidR="0060151B" w:rsidRPr="002C3941" w:rsidRDefault="0060151B" w:rsidP="0026260D">
            <w:pPr>
              <w:ind w:left="39"/>
              <w:jc w:val="center"/>
              <w:rPr>
                <w:rFonts w:ascii="Cambria" w:eastAsia="Cambria" w:hAnsi="Cambria"/>
                <w:color w:val="000000"/>
                <w:sz w:val="16"/>
                <w:szCs w:val="16"/>
              </w:rPr>
            </w:pPr>
            <w:r w:rsidRPr="002C3941">
              <w:rPr>
                <w:rFonts w:ascii="Cambria" w:eastAsia="Cambria" w:hAnsi="Cambria"/>
                <w:i/>
                <w:color w:val="000000"/>
                <w:sz w:val="16"/>
                <w:szCs w:val="16"/>
              </w:rPr>
              <w:t>Type of product filleted</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F704E" w14:textId="77777777" w:rsidR="0060151B" w:rsidRPr="002C3941" w:rsidRDefault="0060151B" w:rsidP="0026260D">
            <w:pPr>
              <w:ind w:left="12"/>
              <w:jc w:val="center"/>
              <w:rPr>
                <w:rFonts w:ascii="Cambria" w:eastAsia="Cambria" w:hAnsi="Cambria"/>
                <w:color w:val="000000"/>
                <w:sz w:val="16"/>
                <w:szCs w:val="16"/>
              </w:rPr>
            </w:pPr>
            <w:r w:rsidRPr="002C3941">
              <w:rPr>
                <w:rFonts w:ascii="Cambria" w:eastAsia="Cambria" w:hAnsi="Cambria"/>
                <w:i/>
                <w:color w:val="000000"/>
                <w:sz w:val="16"/>
                <w:szCs w:val="16"/>
              </w:rPr>
              <w:t>Type of product</w:t>
            </w:r>
          </w:p>
        </w:tc>
        <w:tc>
          <w:tcPr>
            <w:tcW w:w="48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40906" w14:textId="77777777" w:rsidR="0060151B" w:rsidRPr="002C3941" w:rsidRDefault="0060151B" w:rsidP="566474A2">
            <w:pPr>
              <w:spacing w:after="150"/>
              <w:ind w:left="17"/>
              <w:rPr>
                <w:rFonts w:ascii="Cambria" w:eastAsia="Cambria" w:hAnsi="Cambria"/>
                <w:color w:val="000000"/>
                <w:sz w:val="16"/>
                <w:szCs w:val="16"/>
              </w:rPr>
            </w:pPr>
            <w:r w:rsidRPr="002C3941">
              <w:rPr>
                <w:rFonts w:ascii="Cambria" w:eastAsia="Cambria" w:hAnsi="Cambria"/>
                <w:color w:val="000000" w:themeColor="text1"/>
                <w:sz w:val="16"/>
                <w:szCs w:val="16"/>
              </w:rPr>
              <w:t xml:space="preserve">Further </w:t>
            </w:r>
            <w:proofErr w:type="spellStart"/>
            <w:r w:rsidRPr="002C3941">
              <w:rPr>
                <w:rFonts w:ascii="Cambria" w:eastAsia="Cambria" w:hAnsi="Cambria"/>
                <w:color w:val="000000" w:themeColor="text1"/>
                <w:sz w:val="16"/>
                <w:szCs w:val="16"/>
              </w:rPr>
              <w:t>transhipments</w:t>
            </w:r>
            <w:proofErr w:type="spellEnd"/>
            <w:r w:rsidRPr="002C3941">
              <w:rPr>
                <w:rFonts w:ascii="Cambria" w:eastAsia="Cambria" w:hAnsi="Cambria"/>
                <w:color w:val="000000" w:themeColor="text1"/>
                <w:sz w:val="16"/>
                <w:szCs w:val="16"/>
              </w:rPr>
              <w:t xml:space="preserve"> </w:t>
            </w:r>
          </w:p>
          <w:p w14:paraId="377AF6DC" w14:textId="77777777" w:rsidR="0060151B" w:rsidRPr="002C3941" w:rsidRDefault="0060151B" w:rsidP="0026260D">
            <w:pPr>
              <w:tabs>
                <w:tab w:val="center" w:pos="2179"/>
              </w:tabs>
              <w:rPr>
                <w:rFonts w:ascii="Cambria" w:eastAsia="Cambria" w:hAnsi="Cambria"/>
                <w:color w:val="000000"/>
                <w:sz w:val="16"/>
                <w:szCs w:val="16"/>
              </w:rPr>
            </w:pPr>
            <w:r w:rsidRPr="002C3941">
              <w:rPr>
                <w:rFonts w:ascii="Cambria" w:eastAsia="Cambria" w:hAnsi="Cambria"/>
                <w:color w:val="000000"/>
                <w:sz w:val="16"/>
                <w:szCs w:val="16"/>
              </w:rPr>
              <w:t>Date</w:t>
            </w:r>
            <w:proofErr w:type="gramStart"/>
            <w:r w:rsidRPr="002C3941">
              <w:rPr>
                <w:rFonts w:ascii="Cambria" w:eastAsia="Cambria" w:hAnsi="Cambria"/>
                <w:color w:val="000000"/>
                <w:sz w:val="16"/>
                <w:szCs w:val="16"/>
              </w:rPr>
              <w:t xml:space="preserve">: </w:t>
            </w:r>
            <w:r w:rsidRPr="002C3941">
              <w:rPr>
                <w:rFonts w:ascii="Cambria" w:eastAsia="Cambria" w:hAnsi="Cambria"/>
                <w:color w:val="000000"/>
                <w:sz w:val="16"/>
                <w:szCs w:val="16"/>
              </w:rPr>
              <w:tab/>
              <w:t>Place</w:t>
            </w:r>
            <w:proofErr w:type="gramEnd"/>
            <w:r w:rsidRPr="002C3941">
              <w:rPr>
                <w:rFonts w:ascii="Cambria" w:eastAsia="Cambria" w:hAnsi="Cambria"/>
                <w:color w:val="000000"/>
                <w:sz w:val="16"/>
                <w:szCs w:val="16"/>
              </w:rPr>
              <w:t xml:space="preserve">/Position: </w:t>
            </w:r>
          </w:p>
          <w:p w14:paraId="035D2670" w14:textId="77777777" w:rsidR="0060151B" w:rsidRPr="002C3941" w:rsidRDefault="0060151B" w:rsidP="0026260D">
            <w:pPr>
              <w:ind w:left="17"/>
              <w:rPr>
                <w:rFonts w:ascii="Cambria" w:eastAsia="Cambria" w:hAnsi="Cambria"/>
                <w:color w:val="000000"/>
                <w:sz w:val="16"/>
                <w:szCs w:val="16"/>
              </w:rPr>
            </w:pPr>
            <w:r w:rsidRPr="002C3941">
              <w:rPr>
                <w:rFonts w:ascii="Cambria" w:eastAsia="Cambria" w:hAnsi="Cambria"/>
                <w:color w:val="000000"/>
                <w:sz w:val="16"/>
                <w:szCs w:val="16"/>
              </w:rPr>
              <w:t xml:space="preserve">Authorization CPC No. </w:t>
            </w:r>
          </w:p>
          <w:p w14:paraId="27983DA7" w14:textId="77777777" w:rsidR="0060151B" w:rsidRPr="002C3941" w:rsidRDefault="0060151B" w:rsidP="0026260D">
            <w:pPr>
              <w:spacing w:after="149"/>
              <w:ind w:left="17"/>
              <w:rPr>
                <w:rFonts w:ascii="Cambria" w:eastAsia="Cambria" w:hAnsi="Cambria"/>
                <w:color w:val="000000"/>
                <w:sz w:val="16"/>
                <w:szCs w:val="16"/>
              </w:rPr>
            </w:pPr>
            <w:r w:rsidRPr="002C3941">
              <w:rPr>
                <w:rFonts w:ascii="Cambria" w:eastAsia="Cambria" w:hAnsi="Cambria"/>
                <w:color w:val="000000"/>
                <w:sz w:val="16"/>
                <w:szCs w:val="16"/>
              </w:rPr>
              <w:t xml:space="preserve">Transfer vessel Master signature: </w:t>
            </w:r>
          </w:p>
          <w:p w14:paraId="1681F488" w14:textId="77777777" w:rsidR="0060151B" w:rsidRPr="002C3941" w:rsidRDefault="0060151B" w:rsidP="0026260D">
            <w:pPr>
              <w:ind w:left="17"/>
              <w:rPr>
                <w:rFonts w:ascii="Cambria" w:eastAsia="Cambria" w:hAnsi="Cambria"/>
                <w:color w:val="000000"/>
                <w:sz w:val="16"/>
                <w:szCs w:val="16"/>
              </w:rPr>
            </w:pPr>
            <w:r w:rsidRPr="002C3941">
              <w:rPr>
                <w:rFonts w:ascii="Cambria" w:eastAsia="Cambria" w:hAnsi="Cambria"/>
                <w:color w:val="000000"/>
                <w:sz w:val="16"/>
                <w:szCs w:val="16"/>
              </w:rPr>
              <w:t xml:space="preserve">Name of receiver vessel: </w:t>
            </w:r>
          </w:p>
          <w:p w14:paraId="128EB61D" w14:textId="77777777" w:rsidR="0060151B" w:rsidRPr="002C3941" w:rsidRDefault="0060151B" w:rsidP="0026260D">
            <w:pPr>
              <w:ind w:left="17"/>
              <w:rPr>
                <w:rFonts w:ascii="Cambria" w:eastAsia="Cambria" w:hAnsi="Cambria"/>
                <w:color w:val="000000"/>
                <w:sz w:val="16"/>
                <w:szCs w:val="16"/>
                <w:lang w:val="pt-PT"/>
              </w:rPr>
            </w:pPr>
            <w:proofErr w:type="spellStart"/>
            <w:r w:rsidRPr="002C3941">
              <w:rPr>
                <w:rFonts w:ascii="Cambria" w:eastAsia="Cambria" w:hAnsi="Cambria"/>
                <w:color w:val="000000"/>
                <w:sz w:val="16"/>
                <w:szCs w:val="16"/>
                <w:lang w:val="pt-PT"/>
              </w:rPr>
              <w:t>Flag</w:t>
            </w:r>
            <w:proofErr w:type="spellEnd"/>
            <w:r w:rsidRPr="002C3941">
              <w:rPr>
                <w:rFonts w:ascii="Cambria" w:eastAsia="Cambria" w:hAnsi="Cambria"/>
                <w:color w:val="000000"/>
                <w:sz w:val="16"/>
                <w:szCs w:val="16"/>
                <w:lang w:val="pt-PT"/>
              </w:rPr>
              <w:t xml:space="preserve"> </w:t>
            </w:r>
          </w:p>
          <w:p w14:paraId="07ED2C90" w14:textId="77777777" w:rsidR="0060151B" w:rsidRPr="002C3941" w:rsidRDefault="0060151B" w:rsidP="0026260D">
            <w:pPr>
              <w:ind w:left="17"/>
              <w:rPr>
                <w:rFonts w:ascii="Cambria" w:eastAsia="Cambria" w:hAnsi="Cambria"/>
                <w:color w:val="000000"/>
                <w:sz w:val="16"/>
                <w:szCs w:val="16"/>
                <w:lang w:val="pt-PT"/>
              </w:rPr>
            </w:pPr>
            <w:r w:rsidRPr="002C3941">
              <w:rPr>
                <w:rFonts w:ascii="Cambria" w:eastAsia="Cambria" w:hAnsi="Cambria"/>
                <w:color w:val="000000"/>
                <w:sz w:val="16"/>
                <w:szCs w:val="16"/>
                <w:lang w:val="pt-PT"/>
              </w:rPr>
              <w:t xml:space="preserve">ICCAT </w:t>
            </w:r>
            <w:proofErr w:type="spellStart"/>
            <w:r w:rsidRPr="002C3941">
              <w:rPr>
                <w:rFonts w:ascii="Cambria" w:eastAsia="Cambria" w:hAnsi="Cambria"/>
                <w:color w:val="000000"/>
                <w:sz w:val="16"/>
                <w:szCs w:val="16"/>
                <w:lang w:val="pt-PT"/>
              </w:rPr>
              <w:t>Register</w:t>
            </w:r>
            <w:proofErr w:type="spellEnd"/>
            <w:r w:rsidRPr="002C3941">
              <w:rPr>
                <w:rFonts w:ascii="Cambria" w:eastAsia="Cambria" w:hAnsi="Cambria"/>
                <w:color w:val="000000"/>
                <w:sz w:val="16"/>
                <w:szCs w:val="16"/>
                <w:lang w:val="pt-PT"/>
              </w:rPr>
              <w:t xml:space="preserve"> No. </w:t>
            </w:r>
          </w:p>
          <w:p w14:paraId="30D3425E" w14:textId="77777777" w:rsidR="0060151B" w:rsidRPr="002C3941" w:rsidRDefault="0060151B" w:rsidP="0026260D">
            <w:pPr>
              <w:ind w:left="17"/>
              <w:rPr>
                <w:rFonts w:ascii="Cambria" w:eastAsia="Cambria" w:hAnsi="Cambria"/>
                <w:color w:val="000000"/>
                <w:sz w:val="16"/>
                <w:szCs w:val="16"/>
                <w:lang w:val="pt-PT"/>
              </w:rPr>
            </w:pPr>
            <w:r w:rsidRPr="002C3941">
              <w:rPr>
                <w:rFonts w:ascii="Cambria" w:eastAsia="Cambria" w:hAnsi="Cambria"/>
                <w:color w:val="000000"/>
                <w:sz w:val="16"/>
                <w:szCs w:val="16"/>
                <w:lang w:val="pt-PT"/>
              </w:rPr>
              <w:t xml:space="preserve">IMO No. </w:t>
            </w:r>
          </w:p>
          <w:p w14:paraId="33A5D083" w14:textId="77777777" w:rsidR="0060151B" w:rsidRPr="002C3941" w:rsidRDefault="0060151B" w:rsidP="0026260D">
            <w:pPr>
              <w:spacing w:after="157"/>
              <w:ind w:left="17"/>
              <w:rPr>
                <w:rFonts w:ascii="Cambria" w:eastAsia="Cambria" w:hAnsi="Cambria" w:cs="Cambria"/>
                <w:color w:val="000000"/>
                <w:sz w:val="16"/>
                <w:szCs w:val="16"/>
              </w:rPr>
            </w:pPr>
            <w:r w:rsidRPr="002C3941">
              <w:rPr>
                <w:rFonts w:ascii="Cambria" w:eastAsia="Cambria" w:hAnsi="Cambria" w:cs="Cambria"/>
                <w:color w:val="000000"/>
                <w:sz w:val="16"/>
                <w:szCs w:val="16"/>
              </w:rPr>
              <w:t xml:space="preserve">Master’s signature </w:t>
            </w:r>
          </w:p>
          <w:p w14:paraId="7B3D0C8D" w14:textId="77777777" w:rsidR="0060151B" w:rsidRPr="002C3941" w:rsidRDefault="0060151B" w:rsidP="0026260D">
            <w:pPr>
              <w:tabs>
                <w:tab w:val="center" w:pos="2179"/>
              </w:tabs>
              <w:rPr>
                <w:rFonts w:ascii="Cambria" w:eastAsia="Cambria" w:hAnsi="Cambria" w:cs="Cambria"/>
                <w:color w:val="000000"/>
                <w:sz w:val="16"/>
                <w:szCs w:val="16"/>
              </w:rPr>
            </w:pPr>
            <w:r w:rsidRPr="002C3941">
              <w:rPr>
                <w:rFonts w:ascii="Cambria" w:eastAsia="Cambria" w:hAnsi="Cambria" w:cs="Cambria"/>
                <w:color w:val="000000"/>
                <w:sz w:val="16"/>
                <w:szCs w:val="16"/>
              </w:rPr>
              <w:t>Date</w:t>
            </w:r>
            <w:proofErr w:type="gramStart"/>
            <w:r w:rsidRPr="002C3941">
              <w:rPr>
                <w:rFonts w:ascii="Cambria" w:eastAsia="Cambria" w:hAnsi="Cambria" w:cs="Cambria"/>
                <w:color w:val="000000"/>
                <w:sz w:val="16"/>
                <w:szCs w:val="16"/>
              </w:rPr>
              <w:t xml:space="preserve">: </w:t>
            </w:r>
            <w:r w:rsidRPr="002C3941">
              <w:rPr>
                <w:rFonts w:ascii="Cambria" w:eastAsia="Cambria" w:hAnsi="Cambria" w:cs="Cambria"/>
                <w:color w:val="000000"/>
                <w:sz w:val="16"/>
                <w:szCs w:val="16"/>
              </w:rPr>
              <w:tab/>
              <w:t>Place</w:t>
            </w:r>
            <w:proofErr w:type="gramEnd"/>
            <w:r w:rsidRPr="002C3941">
              <w:rPr>
                <w:rFonts w:ascii="Cambria" w:eastAsia="Cambria" w:hAnsi="Cambria" w:cs="Cambria"/>
                <w:color w:val="000000"/>
                <w:sz w:val="16"/>
                <w:szCs w:val="16"/>
              </w:rPr>
              <w:t xml:space="preserve">/Position: </w:t>
            </w:r>
          </w:p>
          <w:p w14:paraId="70176AB1" w14:textId="77777777" w:rsidR="0060151B" w:rsidRPr="002C3941" w:rsidRDefault="0060151B" w:rsidP="0026260D">
            <w:pPr>
              <w:ind w:left="17"/>
              <w:rPr>
                <w:rFonts w:ascii="Cambria" w:eastAsia="Cambria" w:hAnsi="Cambria"/>
                <w:color w:val="000000"/>
                <w:sz w:val="16"/>
                <w:szCs w:val="16"/>
              </w:rPr>
            </w:pPr>
            <w:r w:rsidRPr="002C3941">
              <w:rPr>
                <w:rFonts w:ascii="Cambria" w:eastAsia="Cambria" w:hAnsi="Cambria"/>
                <w:color w:val="000000"/>
                <w:sz w:val="16"/>
                <w:szCs w:val="16"/>
              </w:rPr>
              <w:t xml:space="preserve">Authorization CPC No. </w:t>
            </w:r>
          </w:p>
          <w:p w14:paraId="4D64F0AD" w14:textId="77777777" w:rsidR="0060151B" w:rsidRPr="002C3941" w:rsidRDefault="0060151B" w:rsidP="0026260D">
            <w:pPr>
              <w:spacing w:after="147"/>
              <w:ind w:left="17"/>
              <w:rPr>
                <w:rFonts w:ascii="Cambria" w:eastAsia="Cambria" w:hAnsi="Cambria"/>
                <w:color w:val="000000"/>
                <w:sz w:val="16"/>
                <w:szCs w:val="16"/>
              </w:rPr>
            </w:pPr>
            <w:r w:rsidRPr="002C3941">
              <w:rPr>
                <w:rFonts w:ascii="Cambria" w:eastAsia="Cambria" w:hAnsi="Cambria"/>
                <w:color w:val="000000"/>
                <w:sz w:val="16"/>
                <w:szCs w:val="16"/>
              </w:rPr>
              <w:t xml:space="preserve">Transfer vessel Master’s signature: </w:t>
            </w:r>
          </w:p>
          <w:p w14:paraId="3471F7BD" w14:textId="77777777" w:rsidR="0060151B" w:rsidRPr="002C3941" w:rsidRDefault="0060151B" w:rsidP="0026260D">
            <w:pPr>
              <w:ind w:left="17"/>
              <w:rPr>
                <w:rFonts w:ascii="Cambria" w:eastAsia="Cambria" w:hAnsi="Cambria"/>
                <w:color w:val="000000"/>
                <w:sz w:val="16"/>
                <w:szCs w:val="16"/>
              </w:rPr>
            </w:pPr>
            <w:r w:rsidRPr="002C3941">
              <w:rPr>
                <w:rFonts w:ascii="Cambria" w:eastAsia="Cambria" w:hAnsi="Cambria"/>
                <w:color w:val="000000"/>
                <w:sz w:val="16"/>
                <w:szCs w:val="16"/>
              </w:rPr>
              <w:t xml:space="preserve">Name of receiver vessel: </w:t>
            </w:r>
          </w:p>
          <w:p w14:paraId="1339CDCD" w14:textId="77777777" w:rsidR="0060151B" w:rsidRPr="002C3941" w:rsidRDefault="0060151B" w:rsidP="0026260D">
            <w:pPr>
              <w:ind w:left="17"/>
              <w:rPr>
                <w:rFonts w:ascii="Cambria" w:eastAsia="Cambria" w:hAnsi="Cambria"/>
                <w:color w:val="000000"/>
                <w:sz w:val="16"/>
                <w:szCs w:val="16"/>
                <w:lang w:val="pt-PT"/>
              </w:rPr>
            </w:pPr>
            <w:proofErr w:type="spellStart"/>
            <w:r w:rsidRPr="002C3941">
              <w:rPr>
                <w:rFonts w:ascii="Cambria" w:eastAsia="Cambria" w:hAnsi="Cambria"/>
                <w:color w:val="000000"/>
                <w:sz w:val="16"/>
                <w:szCs w:val="16"/>
                <w:lang w:val="pt-PT"/>
              </w:rPr>
              <w:t>Flag</w:t>
            </w:r>
            <w:proofErr w:type="spellEnd"/>
            <w:r w:rsidRPr="002C3941">
              <w:rPr>
                <w:rFonts w:ascii="Cambria" w:eastAsia="Cambria" w:hAnsi="Cambria"/>
                <w:color w:val="000000"/>
                <w:sz w:val="16"/>
                <w:szCs w:val="16"/>
                <w:lang w:val="pt-PT"/>
              </w:rPr>
              <w:t xml:space="preserve"> </w:t>
            </w:r>
          </w:p>
          <w:p w14:paraId="2B98F788" w14:textId="77777777" w:rsidR="0060151B" w:rsidRPr="002C3941" w:rsidRDefault="0060151B" w:rsidP="0026260D">
            <w:pPr>
              <w:ind w:left="17"/>
              <w:rPr>
                <w:rFonts w:ascii="Cambria" w:eastAsia="Cambria" w:hAnsi="Cambria"/>
                <w:color w:val="000000"/>
                <w:sz w:val="16"/>
                <w:szCs w:val="16"/>
                <w:lang w:val="pt-PT"/>
              </w:rPr>
            </w:pPr>
            <w:r w:rsidRPr="002C3941">
              <w:rPr>
                <w:rFonts w:ascii="Cambria" w:eastAsia="Cambria" w:hAnsi="Cambria"/>
                <w:color w:val="000000"/>
                <w:sz w:val="16"/>
                <w:szCs w:val="16"/>
                <w:lang w:val="pt-PT"/>
              </w:rPr>
              <w:t xml:space="preserve">ICCAT </w:t>
            </w:r>
            <w:proofErr w:type="spellStart"/>
            <w:r w:rsidRPr="002C3941">
              <w:rPr>
                <w:rFonts w:ascii="Cambria" w:eastAsia="Cambria" w:hAnsi="Cambria"/>
                <w:color w:val="000000"/>
                <w:sz w:val="16"/>
                <w:szCs w:val="16"/>
                <w:lang w:val="pt-PT"/>
              </w:rPr>
              <w:t>Register</w:t>
            </w:r>
            <w:proofErr w:type="spellEnd"/>
            <w:r w:rsidRPr="002C3941">
              <w:rPr>
                <w:rFonts w:ascii="Cambria" w:eastAsia="Cambria" w:hAnsi="Cambria"/>
                <w:color w:val="000000"/>
                <w:sz w:val="16"/>
                <w:szCs w:val="16"/>
                <w:lang w:val="pt-PT"/>
              </w:rPr>
              <w:t xml:space="preserve"> No. </w:t>
            </w:r>
          </w:p>
          <w:p w14:paraId="265CEFE1" w14:textId="77777777" w:rsidR="0060151B" w:rsidRPr="002C3941" w:rsidRDefault="0060151B" w:rsidP="0026260D">
            <w:pPr>
              <w:ind w:left="17"/>
              <w:rPr>
                <w:rFonts w:ascii="Cambria" w:eastAsia="Cambria" w:hAnsi="Cambria"/>
                <w:color w:val="000000"/>
                <w:sz w:val="16"/>
                <w:szCs w:val="16"/>
                <w:lang w:val="pt-PT"/>
              </w:rPr>
            </w:pPr>
            <w:r w:rsidRPr="002C3941">
              <w:rPr>
                <w:rFonts w:ascii="Cambria" w:eastAsia="Cambria" w:hAnsi="Cambria"/>
                <w:color w:val="000000"/>
                <w:sz w:val="16"/>
                <w:szCs w:val="16"/>
                <w:lang w:val="pt-PT"/>
              </w:rPr>
              <w:t xml:space="preserve">IMO No. </w:t>
            </w:r>
          </w:p>
          <w:p w14:paraId="566B4B8D" w14:textId="77777777" w:rsidR="0060151B" w:rsidRPr="002C3941" w:rsidRDefault="0060151B" w:rsidP="0026260D">
            <w:pPr>
              <w:ind w:left="17"/>
              <w:rPr>
                <w:rFonts w:ascii="Cambria" w:eastAsia="Cambria" w:hAnsi="Cambria"/>
                <w:color w:val="000000"/>
                <w:sz w:val="16"/>
                <w:szCs w:val="16"/>
              </w:rPr>
            </w:pPr>
            <w:r w:rsidRPr="002C3941">
              <w:rPr>
                <w:rFonts w:ascii="Cambria" w:eastAsia="Cambria" w:hAnsi="Cambria"/>
                <w:color w:val="000000"/>
                <w:sz w:val="16"/>
                <w:szCs w:val="16"/>
              </w:rPr>
              <w:t xml:space="preserve">Master’s signature </w:t>
            </w:r>
          </w:p>
        </w:tc>
      </w:tr>
      <w:tr w:rsidR="0060151B" w:rsidRPr="002C3941" w14:paraId="3A5D7EA5" w14:textId="77777777" w:rsidTr="566474A2">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5A199" w14:textId="77777777" w:rsidR="0060151B" w:rsidRPr="002C3941" w:rsidRDefault="0060151B" w:rsidP="0026260D">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52ED7" w14:textId="77777777" w:rsidR="0060151B" w:rsidRPr="002C3941" w:rsidRDefault="0060151B" w:rsidP="0026260D">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2DA26" w14:textId="77777777" w:rsidR="0060151B" w:rsidRPr="002C3941" w:rsidRDefault="0060151B" w:rsidP="0026260D">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7E150" w14:textId="77777777" w:rsidR="0060151B" w:rsidRPr="002C3941" w:rsidRDefault="0060151B" w:rsidP="0026260D">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B7720" w14:textId="77777777" w:rsidR="0060151B" w:rsidRPr="002C3941" w:rsidRDefault="0060151B" w:rsidP="0026260D">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60841" w14:textId="77777777" w:rsidR="0060151B" w:rsidRPr="002C3941" w:rsidRDefault="0060151B" w:rsidP="0026260D">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6261"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608FE"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3C560" w14:textId="77777777" w:rsidR="0060151B" w:rsidRPr="002C3941" w:rsidRDefault="0060151B" w:rsidP="0026260D">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CA31" w14:textId="77777777" w:rsidR="0060151B" w:rsidRPr="002C3941" w:rsidRDefault="0060151B" w:rsidP="0026260D">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49D3C" w14:textId="77777777" w:rsidR="0060151B" w:rsidRPr="002C3941" w:rsidRDefault="0060151B" w:rsidP="0026260D">
            <w:pPr>
              <w:ind w:left="7"/>
              <w:jc w:val="center"/>
              <w:rPr>
                <w:rFonts w:ascii="Cambria" w:eastAsia="Cambria" w:hAnsi="Cambria"/>
                <w:color w:val="000000"/>
                <w:sz w:val="16"/>
                <w:szCs w:val="16"/>
              </w:rPr>
            </w:pPr>
          </w:p>
        </w:tc>
        <w:tc>
          <w:tcPr>
            <w:tcW w:w="4814" w:type="dxa"/>
            <w:vMerge/>
          </w:tcPr>
          <w:p w14:paraId="7CF0BBB1" w14:textId="77777777" w:rsidR="0060151B" w:rsidRPr="002C3941" w:rsidRDefault="0060151B" w:rsidP="0026260D">
            <w:pPr>
              <w:spacing w:after="160"/>
              <w:rPr>
                <w:rFonts w:ascii="Cambria" w:eastAsia="Cambria" w:hAnsi="Cambria"/>
                <w:color w:val="000000"/>
                <w:sz w:val="16"/>
                <w:szCs w:val="16"/>
              </w:rPr>
            </w:pPr>
          </w:p>
        </w:tc>
      </w:tr>
      <w:tr w:rsidR="0060151B" w:rsidRPr="002C3941" w14:paraId="5CC71EEA" w14:textId="77777777" w:rsidTr="566474A2">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057D5" w14:textId="77777777" w:rsidR="0060151B" w:rsidRPr="002C3941" w:rsidRDefault="0060151B" w:rsidP="0026260D">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662B0" w14:textId="77777777" w:rsidR="0060151B" w:rsidRPr="002C3941" w:rsidRDefault="0060151B" w:rsidP="0026260D">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4F1BF" w14:textId="77777777" w:rsidR="0060151B" w:rsidRPr="002C3941" w:rsidRDefault="0060151B" w:rsidP="0026260D">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173D" w14:textId="77777777" w:rsidR="0060151B" w:rsidRPr="002C3941" w:rsidRDefault="0060151B" w:rsidP="0026260D">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73363" w14:textId="77777777" w:rsidR="0060151B" w:rsidRPr="002C3941" w:rsidRDefault="0060151B" w:rsidP="0026260D">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B2799" w14:textId="77777777" w:rsidR="0060151B" w:rsidRPr="002C3941" w:rsidRDefault="0060151B" w:rsidP="0026260D">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AC8C3"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B2CF"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CA476" w14:textId="77777777" w:rsidR="0060151B" w:rsidRPr="002C3941" w:rsidRDefault="0060151B" w:rsidP="0026260D">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E26F8" w14:textId="77777777" w:rsidR="0060151B" w:rsidRPr="002C3941" w:rsidRDefault="0060151B" w:rsidP="0026260D">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9EBB6" w14:textId="77777777" w:rsidR="0060151B" w:rsidRPr="002C3941" w:rsidRDefault="0060151B" w:rsidP="0026260D">
            <w:pPr>
              <w:ind w:left="7"/>
              <w:jc w:val="center"/>
              <w:rPr>
                <w:rFonts w:ascii="Cambria" w:eastAsia="Cambria" w:hAnsi="Cambria"/>
                <w:color w:val="000000"/>
                <w:sz w:val="16"/>
                <w:szCs w:val="16"/>
              </w:rPr>
            </w:pPr>
          </w:p>
        </w:tc>
        <w:tc>
          <w:tcPr>
            <w:tcW w:w="4814" w:type="dxa"/>
            <w:vMerge/>
          </w:tcPr>
          <w:p w14:paraId="08346303" w14:textId="77777777" w:rsidR="0060151B" w:rsidRPr="002C3941" w:rsidRDefault="0060151B" w:rsidP="0026260D">
            <w:pPr>
              <w:spacing w:after="160"/>
              <w:rPr>
                <w:rFonts w:ascii="Cambria" w:eastAsia="Cambria" w:hAnsi="Cambria"/>
                <w:color w:val="000000"/>
                <w:sz w:val="16"/>
                <w:szCs w:val="16"/>
              </w:rPr>
            </w:pPr>
          </w:p>
        </w:tc>
      </w:tr>
      <w:tr w:rsidR="0060151B" w:rsidRPr="002C3941" w14:paraId="142BC8AC" w14:textId="77777777" w:rsidTr="566474A2">
        <w:trPr>
          <w:trHeight w:val="228"/>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9D305" w14:textId="77777777" w:rsidR="0060151B" w:rsidRPr="002C3941" w:rsidRDefault="0060151B" w:rsidP="0026260D">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142C1" w14:textId="77777777" w:rsidR="0060151B" w:rsidRPr="002C3941" w:rsidRDefault="0060151B" w:rsidP="0026260D">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ABB16" w14:textId="77777777" w:rsidR="0060151B" w:rsidRPr="002C3941" w:rsidRDefault="0060151B" w:rsidP="0026260D">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7EDB9" w14:textId="77777777" w:rsidR="0060151B" w:rsidRPr="002C3941" w:rsidRDefault="0060151B" w:rsidP="0026260D">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7848E" w14:textId="77777777" w:rsidR="0060151B" w:rsidRPr="002C3941" w:rsidRDefault="0060151B" w:rsidP="0026260D">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53E30" w14:textId="77777777" w:rsidR="0060151B" w:rsidRPr="002C3941" w:rsidRDefault="0060151B" w:rsidP="0026260D">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F81FE"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ABCD9"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BA6EC" w14:textId="77777777" w:rsidR="0060151B" w:rsidRPr="002C3941" w:rsidRDefault="0060151B" w:rsidP="0026260D">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FA09F" w14:textId="77777777" w:rsidR="0060151B" w:rsidRPr="002C3941" w:rsidRDefault="0060151B" w:rsidP="0026260D">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DB64" w14:textId="77777777" w:rsidR="0060151B" w:rsidRPr="002C3941" w:rsidRDefault="0060151B" w:rsidP="0026260D">
            <w:pPr>
              <w:ind w:left="7"/>
              <w:jc w:val="center"/>
              <w:rPr>
                <w:rFonts w:ascii="Cambria" w:eastAsia="Cambria" w:hAnsi="Cambria"/>
                <w:color w:val="000000"/>
                <w:sz w:val="16"/>
                <w:szCs w:val="16"/>
              </w:rPr>
            </w:pPr>
          </w:p>
        </w:tc>
        <w:tc>
          <w:tcPr>
            <w:tcW w:w="4814" w:type="dxa"/>
            <w:vMerge/>
          </w:tcPr>
          <w:p w14:paraId="7C6A46D1" w14:textId="77777777" w:rsidR="0060151B" w:rsidRPr="002C3941" w:rsidRDefault="0060151B" w:rsidP="0026260D">
            <w:pPr>
              <w:spacing w:after="160"/>
              <w:rPr>
                <w:rFonts w:ascii="Cambria" w:eastAsia="Cambria" w:hAnsi="Cambria"/>
                <w:color w:val="000000"/>
                <w:sz w:val="16"/>
                <w:szCs w:val="16"/>
              </w:rPr>
            </w:pPr>
          </w:p>
        </w:tc>
      </w:tr>
      <w:tr w:rsidR="0060151B" w:rsidRPr="002C3941" w14:paraId="6127215F" w14:textId="77777777" w:rsidTr="566474A2">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4FD" w14:textId="77777777" w:rsidR="0060151B" w:rsidRPr="002C3941" w:rsidRDefault="0060151B" w:rsidP="0026260D">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CB32" w14:textId="77777777" w:rsidR="0060151B" w:rsidRPr="002C3941" w:rsidRDefault="0060151B" w:rsidP="0026260D">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6E540" w14:textId="77777777" w:rsidR="0060151B" w:rsidRPr="002C3941" w:rsidRDefault="0060151B" w:rsidP="0026260D">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5A8E8" w14:textId="77777777" w:rsidR="0060151B" w:rsidRPr="002C3941" w:rsidRDefault="0060151B" w:rsidP="0026260D">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DB242" w14:textId="77777777" w:rsidR="0060151B" w:rsidRPr="002C3941" w:rsidRDefault="0060151B" w:rsidP="0026260D">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6FFB" w14:textId="77777777" w:rsidR="0060151B" w:rsidRPr="002C3941" w:rsidRDefault="0060151B" w:rsidP="0026260D">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0E080"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1730D"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7B0C9" w14:textId="77777777" w:rsidR="0060151B" w:rsidRPr="002C3941" w:rsidRDefault="0060151B" w:rsidP="0026260D">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DA9F" w14:textId="77777777" w:rsidR="0060151B" w:rsidRPr="002C3941" w:rsidRDefault="0060151B" w:rsidP="0026260D">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0EA2B" w14:textId="77777777" w:rsidR="0060151B" w:rsidRPr="002C3941" w:rsidRDefault="0060151B" w:rsidP="0026260D">
            <w:pPr>
              <w:ind w:left="7"/>
              <w:jc w:val="center"/>
              <w:rPr>
                <w:rFonts w:ascii="Cambria" w:eastAsia="Cambria" w:hAnsi="Cambria"/>
                <w:color w:val="000000"/>
                <w:sz w:val="16"/>
                <w:szCs w:val="16"/>
              </w:rPr>
            </w:pPr>
          </w:p>
        </w:tc>
        <w:tc>
          <w:tcPr>
            <w:tcW w:w="4814" w:type="dxa"/>
            <w:vMerge/>
          </w:tcPr>
          <w:p w14:paraId="6E843661" w14:textId="77777777" w:rsidR="0060151B" w:rsidRPr="002C3941" w:rsidRDefault="0060151B" w:rsidP="0026260D">
            <w:pPr>
              <w:spacing w:after="160"/>
              <w:rPr>
                <w:rFonts w:ascii="Cambria" w:eastAsia="Cambria" w:hAnsi="Cambria"/>
                <w:color w:val="000000"/>
                <w:sz w:val="16"/>
                <w:szCs w:val="16"/>
              </w:rPr>
            </w:pPr>
          </w:p>
        </w:tc>
      </w:tr>
      <w:tr w:rsidR="0060151B" w:rsidRPr="002C3941" w14:paraId="727B3725" w14:textId="77777777" w:rsidTr="566474A2">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81659" w14:textId="77777777" w:rsidR="0060151B" w:rsidRPr="002C3941" w:rsidRDefault="0060151B" w:rsidP="0026260D">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E3032" w14:textId="77777777" w:rsidR="0060151B" w:rsidRPr="002C3941" w:rsidRDefault="0060151B" w:rsidP="0026260D">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BBC29" w14:textId="77777777" w:rsidR="0060151B" w:rsidRPr="002C3941" w:rsidRDefault="0060151B" w:rsidP="0026260D">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7478" w14:textId="77777777" w:rsidR="0060151B" w:rsidRPr="002C3941" w:rsidRDefault="0060151B" w:rsidP="0026260D">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6F7EF" w14:textId="77777777" w:rsidR="0060151B" w:rsidRPr="002C3941" w:rsidRDefault="0060151B" w:rsidP="0026260D">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26B96" w14:textId="77777777" w:rsidR="0060151B" w:rsidRPr="002C3941" w:rsidRDefault="0060151B" w:rsidP="0026260D">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61236"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8EB6"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C7F1" w14:textId="77777777" w:rsidR="0060151B" w:rsidRPr="002C3941" w:rsidRDefault="0060151B" w:rsidP="0026260D">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32AA3" w14:textId="77777777" w:rsidR="0060151B" w:rsidRPr="002C3941" w:rsidRDefault="0060151B" w:rsidP="0026260D">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790FF" w14:textId="77777777" w:rsidR="0060151B" w:rsidRPr="002C3941" w:rsidRDefault="0060151B" w:rsidP="0026260D">
            <w:pPr>
              <w:ind w:left="7"/>
              <w:jc w:val="center"/>
              <w:rPr>
                <w:rFonts w:ascii="Cambria" w:eastAsia="Cambria" w:hAnsi="Cambria"/>
                <w:color w:val="000000"/>
                <w:sz w:val="16"/>
                <w:szCs w:val="16"/>
              </w:rPr>
            </w:pPr>
          </w:p>
        </w:tc>
        <w:tc>
          <w:tcPr>
            <w:tcW w:w="4814" w:type="dxa"/>
            <w:vMerge/>
          </w:tcPr>
          <w:p w14:paraId="2C026220" w14:textId="77777777" w:rsidR="0060151B" w:rsidRPr="002C3941" w:rsidRDefault="0060151B" w:rsidP="0026260D">
            <w:pPr>
              <w:spacing w:after="160"/>
              <w:rPr>
                <w:rFonts w:ascii="Cambria" w:eastAsia="Cambria" w:hAnsi="Cambria"/>
                <w:color w:val="000000"/>
                <w:sz w:val="16"/>
                <w:szCs w:val="16"/>
              </w:rPr>
            </w:pPr>
          </w:p>
        </w:tc>
      </w:tr>
      <w:tr w:rsidR="0060151B" w:rsidRPr="002C3941" w14:paraId="3E884F83" w14:textId="77777777" w:rsidTr="566474A2">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F7841" w14:textId="77777777" w:rsidR="0060151B" w:rsidRPr="002C3941" w:rsidRDefault="0060151B" w:rsidP="0026260D">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55286" w14:textId="77777777" w:rsidR="0060151B" w:rsidRPr="002C3941" w:rsidRDefault="0060151B" w:rsidP="0026260D">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B8A5D" w14:textId="77777777" w:rsidR="0060151B" w:rsidRPr="002C3941" w:rsidRDefault="0060151B" w:rsidP="0026260D">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7E7A8" w14:textId="77777777" w:rsidR="0060151B" w:rsidRPr="002C3941" w:rsidRDefault="0060151B" w:rsidP="0026260D">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ED1A7" w14:textId="77777777" w:rsidR="0060151B" w:rsidRPr="002C3941" w:rsidRDefault="0060151B" w:rsidP="0026260D">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DC14A" w14:textId="77777777" w:rsidR="0060151B" w:rsidRPr="002C3941" w:rsidRDefault="0060151B" w:rsidP="0026260D">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D3AFA"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C75D8"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9DF5" w14:textId="77777777" w:rsidR="0060151B" w:rsidRPr="002C3941" w:rsidRDefault="0060151B" w:rsidP="0026260D">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AC93" w14:textId="77777777" w:rsidR="0060151B" w:rsidRPr="002C3941" w:rsidRDefault="0060151B" w:rsidP="0026260D">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A64D0" w14:textId="77777777" w:rsidR="0060151B" w:rsidRPr="002C3941" w:rsidRDefault="0060151B" w:rsidP="0026260D">
            <w:pPr>
              <w:ind w:left="7"/>
              <w:jc w:val="center"/>
              <w:rPr>
                <w:rFonts w:ascii="Cambria" w:eastAsia="Cambria" w:hAnsi="Cambria"/>
                <w:color w:val="000000"/>
                <w:sz w:val="16"/>
                <w:szCs w:val="16"/>
              </w:rPr>
            </w:pPr>
          </w:p>
        </w:tc>
        <w:tc>
          <w:tcPr>
            <w:tcW w:w="4814" w:type="dxa"/>
            <w:vMerge/>
          </w:tcPr>
          <w:p w14:paraId="723A3821" w14:textId="77777777" w:rsidR="0060151B" w:rsidRPr="002C3941" w:rsidRDefault="0060151B" w:rsidP="0026260D">
            <w:pPr>
              <w:spacing w:after="160"/>
              <w:rPr>
                <w:rFonts w:ascii="Cambria" w:eastAsia="Cambria" w:hAnsi="Cambria"/>
                <w:color w:val="000000"/>
                <w:sz w:val="16"/>
                <w:szCs w:val="16"/>
              </w:rPr>
            </w:pPr>
          </w:p>
        </w:tc>
      </w:tr>
      <w:tr w:rsidR="0060151B" w:rsidRPr="002C3941" w14:paraId="2AF18E48" w14:textId="77777777" w:rsidTr="566474A2">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395F" w14:textId="77777777" w:rsidR="0060151B" w:rsidRPr="002C3941" w:rsidRDefault="0060151B" w:rsidP="0026260D">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8B0C0" w14:textId="77777777" w:rsidR="0060151B" w:rsidRPr="002C3941" w:rsidRDefault="0060151B" w:rsidP="0026260D">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19B48" w14:textId="77777777" w:rsidR="0060151B" w:rsidRPr="002C3941" w:rsidRDefault="0060151B" w:rsidP="0026260D">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ED16D" w14:textId="77777777" w:rsidR="0060151B" w:rsidRPr="002C3941" w:rsidRDefault="0060151B" w:rsidP="0026260D">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52C3F" w14:textId="77777777" w:rsidR="0060151B" w:rsidRPr="002C3941" w:rsidRDefault="0060151B" w:rsidP="0026260D">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4B12" w14:textId="77777777" w:rsidR="0060151B" w:rsidRPr="002C3941" w:rsidRDefault="0060151B" w:rsidP="0026260D">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FD7BD"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46493"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318FE" w14:textId="77777777" w:rsidR="0060151B" w:rsidRPr="002C3941" w:rsidRDefault="0060151B" w:rsidP="0026260D">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2ADF3" w14:textId="77777777" w:rsidR="0060151B" w:rsidRPr="002C3941" w:rsidRDefault="0060151B" w:rsidP="0026260D">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82FC5" w14:textId="77777777" w:rsidR="0060151B" w:rsidRPr="002C3941" w:rsidRDefault="0060151B" w:rsidP="0026260D">
            <w:pPr>
              <w:ind w:left="7"/>
              <w:jc w:val="center"/>
              <w:rPr>
                <w:rFonts w:ascii="Cambria" w:eastAsia="Cambria" w:hAnsi="Cambria"/>
                <w:color w:val="000000"/>
                <w:sz w:val="16"/>
                <w:szCs w:val="16"/>
              </w:rPr>
            </w:pPr>
          </w:p>
        </w:tc>
        <w:tc>
          <w:tcPr>
            <w:tcW w:w="4814" w:type="dxa"/>
            <w:vMerge/>
          </w:tcPr>
          <w:p w14:paraId="5BFD995E" w14:textId="77777777" w:rsidR="0060151B" w:rsidRPr="002C3941" w:rsidRDefault="0060151B" w:rsidP="0026260D">
            <w:pPr>
              <w:spacing w:after="160"/>
              <w:rPr>
                <w:rFonts w:ascii="Cambria" w:eastAsia="Cambria" w:hAnsi="Cambria"/>
                <w:color w:val="000000"/>
                <w:sz w:val="16"/>
                <w:szCs w:val="16"/>
              </w:rPr>
            </w:pPr>
          </w:p>
        </w:tc>
      </w:tr>
      <w:tr w:rsidR="0060151B" w:rsidRPr="002C3941" w14:paraId="4DCB01FD" w14:textId="77777777" w:rsidTr="566474A2">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1F8D" w14:textId="77777777" w:rsidR="0060151B" w:rsidRPr="002C3941" w:rsidRDefault="0060151B" w:rsidP="0026260D">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30AF5" w14:textId="77777777" w:rsidR="0060151B" w:rsidRPr="002C3941" w:rsidRDefault="0060151B" w:rsidP="0026260D">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855AF" w14:textId="77777777" w:rsidR="0060151B" w:rsidRPr="002C3941" w:rsidRDefault="0060151B" w:rsidP="0026260D">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BFE00" w14:textId="77777777" w:rsidR="0060151B" w:rsidRPr="002C3941" w:rsidRDefault="0060151B" w:rsidP="0026260D">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47B4" w14:textId="77777777" w:rsidR="0060151B" w:rsidRPr="002C3941" w:rsidRDefault="0060151B" w:rsidP="0026260D">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787F9" w14:textId="77777777" w:rsidR="0060151B" w:rsidRPr="002C3941" w:rsidRDefault="0060151B" w:rsidP="0026260D">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85584"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57EBE"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C3E67" w14:textId="77777777" w:rsidR="0060151B" w:rsidRPr="002C3941" w:rsidRDefault="0060151B" w:rsidP="0026260D">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2C72A" w14:textId="77777777" w:rsidR="0060151B" w:rsidRPr="002C3941" w:rsidRDefault="0060151B" w:rsidP="0026260D">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F769E" w14:textId="77777777" w:rsidR="0060151B" w:rsidRPr="002C3941" w:rsidRDefault="0060151B" w:rsidP="0026260D">
            <w:pPr>
              <w:ind w:left="7"/>
              <w:jc w:val="center"/>
              <w:rPr>
                <w:rFonts w:ascii="Cambria" w:eastAsia="Cambria" w:hAnsi="Cambria"/>
                <w:color w:val="000000"/>
                <w:sz w:val="16"/>
                <w:szCs w:val="16"/>
              </w:rPr>
            </w:pPr>
          </w:p>
        </w:tc>
        <w:tc>
          <w:tcPr>
            <w:tcW w:w="4814" w:type="dxa"/>
            <w:vMerge/>
          </w:tcPr>
          <w:p w14:paraId="42C65581" w14:textId="77777777" w:rsidR="0060151B" w:rsidRPr="002C3941" w:rsidRDefault="0060151B" w:rsidP="0026260D">
            <w:pPr>
              <w:spacing w:after="160"/>
              <w:rPr>
                <w:rFonts w:ascii="Cambria" w:eastAsia="Cambria" w:hAnsi="Cambria"/>
                <w:color w:val="000000"/>
                <w:sz w:val="16"/>
                <w:szCs w:val="16"/>
              </w:rPr>
            </w:pPr>
          </w:p>
        </w:tc>
      </w:tr>
      <w:tr w:rsidR="0060151B" w:rsidRPr="002C3941" w14:paraId="1E8661F1" w14:textId="77777777" w:rsidTr="566474A2">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835BC" w14:textId="77777777" w:rsidR="0060151B" w:rsidRPr="002C3941" w:rsidRDefault="0060151B" w:rsidP="0026260D">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21336" w14:textId="77777777" w:rsidR="0060151B" w:rsidRPr="002C3941" w:rsidRDefault="0060151B" w:rsidP="0026260D">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7D504" w14:textId="77777777" w:rsidR="0060151B" w:rsidRPr="002C3941" w:rsidRDefault="0060151B" w:rsidP="0026260D">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3A5C3" w14:textId="77777777" w:rsidR="0060151B" w:rsidRPr="002C3941" w:rsidRDefault="0060151B" w:rsidP="0026260D">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B033B" w14:textId="77777777" w:rsidR="0060151B" w:rsidRPr="002C3941" w:rsidRDefault="0060151B" w:rsidP="0026260D">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7BCA9" w14:textId="77777777" w:rsidR="0060151B" w:rsidRPr="002C3941" w:rsidRDefault="0060151B" w:rsidP="0026260D">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D6B26"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5CC8"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8458B" w14:textId="77777777" w:rsidR="0060151B" w:rsidRPr="002C3941" w:rsidRDefault="0060151B" w:rsidP="0026260D">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093A6" w14:textId="77777777" w:rsidR="0060151B" w:rsidRPr="002C3941" w:rsidRDefault="0060151B" w:rsidP="0026260D">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D4350" w14:textId="77777777" w:rsidR="0060151B" w:rsidRPr="002C3941" w:rsidRDefault="0060151B" w:rsidP="0026260D">
            <w:pPr>
              <w:ind w:left="7"/>
              <w:jc w:val="center"/>
              <w:rPr>
                <w:rFonts w:ascii="Cambria" w:eastAsia="Cambria" w:hAnsi="Cambria"/>
                <w:color w:val="000000"/>
                <w:sz w:val="16"/>
                <w:szCs w:val="16"/>
              </w:rPr>
            </w:pPr>
          </w:p>
        </w:tc>
        <w:tc>
          <w:tcPr>
            <w:tcW w:w="4814" w:type="dxa"/>
            <w:vMerge/>
          </w:tcPr>
          <w:p w14:paraId="753C1F36" w14:textId="77777777" w:rsidR="0060151B" w:rsidRPr="002C3941" w:rsidRDefault="0060151B" w:rsidP="0026260D">
            <w:pPr>
              <w:spacing w:after="160"/>
              <w:rPr>
                <w:rFonts w:ascii="Cambria" w:eastAsia="Cambria" w:hAnsi="Cambria"/>
                <w:color w:val="000000"/>
                <w:sz w:val="16"/>
                <w:szCs w:val="16"/>
              </w:rPr>
            </w:pPr>
          </w:p>
        </w:tc>
      </w:tr>
      <w:tr w:rsidR="0060151B" w:rsidRPr="002C3941" w14:paraId="0C43E95C" w14:textId="77777777" w:rsidTr="566474A2">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80FD4" w14:textId="77777777" w:rsidR="0060151B" w:rsidRPr="002C3941" w:rsidRDefault="0060151B" w:rsidP="0026260D">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F11C" w14:textId="77777777" w:rsidR="0060151B" w:rsidRPr="002C3941" w:rsidRDefault="0060151B" w:rsidP="0026260D">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5A8BF" w14:textId="77777777" w:rsidR="0060151B" w:rsidRPr="002C3941" w:rsidRDefault="0060151B" w:rsidP="0026260D">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77E9B" w14:textId="77777777" w:rsidR="0060151B" w:rsidRPr="002C3941" w:rsidRDefault="0060151B" w:rsidP="0026260D">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0C445" w14:textId="77777777" w:rsidR="0060151B" w:rsidRPr="002C3941" w:rsidRDefault="0060151B" w:rsidP="0026260D">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5B3E" w14:textId="77777777" w:rsidR="0060151B" w:rsidRPr="002C3941" w:rsidRDefault="0060151B" w:rsidP="0026260D">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71AA3"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B323"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609FA" w14:textId="77777777" w:rsidR="0060151B" w:rsidRPr="002C3941" w:rsidRDefault="0060151B" w:rsidP="0026260D">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98181" w14:textId="77777777" w:rsidR="0060151B" w:rsidRPr="002C3941" w:rsidRDefault="0060151B" w:rsidP="0026260D">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A08DC" w14:textId="77777777" w:rsidR="0060151B" w:rsidRPr="002C3941" w:rsidRDefault="0060151B" w:rsidP="0026260D">
            <w:pPr>
              <w:ind w:left="7"/>
              <w:jc w:val="center"/>
              <w:rPr>
                <w:rFonts w:ascii="Cambria" w:eastAsia="Cambria" w:hAnsi="Cambria"/>
                <w:color w:val="000000"/>
                <w:sz w:val="16"/>
                <w:szCs w:val="16"/>
              </w:rPr>
            </w:pPr>
          </w:p>
        </w:tc>
        <w:tc>
          <w:tcPr>
            <w:tcW w:w="4814" w:type="dxa"/>
            <w:vMerge/>
          </w:tcPr>
          <w:p w14:paraId="3A528EFA" w14:textId="77777777" w:rsidR="0060151B" w:rsidRPr="002C3941" w:rsidRDefault="0060151B" w:rsidP="0026260D">
            <w:pPr>
              <w:spacing w:after="160"/>
              <w:rPr>
                <w:rFonts w:ascii="Cambria" w:eastAsia="Cambria" w:hAnsi="Cambria"/>
                <w:color w:val="000000"/>
                <w:sz w:val="16"/>
                <w:szCs w:val="16"/>
              </w:rPr>
            </w:pPr>
          </w:p>
        </w:tc>
      </w:tr>
      <w:tr w:rsidR="0060151B" w:rsidRPr="002C3941" w14:paraId="44AD8861" w14:textId="77777777" w:rsidTr="566474A2">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C2E6A" w14:textId="77777777" w:rsidR="0060151B" w:rsidRPr="002C3941" w:rsidRDefault="0060151B" w:rsidP="0026260D">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D50A0" w14:textId="77777777" w:rsidR="0060151B" w:rsidRPr="002C3941" w:rsidRDefault="0060151B" w:rsidP="0026260D">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B0C34" w14:textId="77777777" w:rsidR="0060151B" w:rsidRPr="002C3941" w:rsidRDefault="0060151B" w:rsidP="0026260D">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FE6F4" w14:textId="77777777" w:rsidR="0060151B" w:rsidRPr="002C3941" w:rsidRDefault="0060151B" w:rsidP="0026260D">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C0417" w14:textId="77777777" w:rsidR="0060151B" w:rsidRPr="002C3941" w:rsidRDefault="0060151B" w:rsidP="0026260D">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E44F" w14:textId="77777777" w:rsidR="0060151B" w:rsidRPr="002C3941" w:rsidRDefault="0060151B" w:rsidP="0026260D">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49193"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9D4E"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C7833" w14:textId="77777777" w:rsidR="0060151B" w:rsidRPr="002C3941" w:rsidRDefault="0060151B" w:rsidP="0026260D">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C2594" w14:textId="77777777" w:rsidR="0060151B" w:rsidRPr="002C3941" w:rsidRDefault="0060151B" w:rsidP="0026260D">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A6BB7" w14:textId="77777777" w:rsidR="0060151B" w:rsidRPr="002C3941" w:rsidRDefault="0060151B" w:rsidP="0026260D">
            <w:pPr>
              <w:ind w:left="7"/>
              <w:jc w:val="center"/>
              <w:rPr>
                <w:rFonts w:ascii="Cambria" w:eastAsia="Cambria" w:hAnsi="Cambria"/>
                <w:color w:val="000000"/>
                <w:sz w:val="16"/>
                <w:szCs w:val="16"/>
              </w:rPr>
            </w:pPr>
          </w:p>
        </w:tc>
        <w:tc>
          <w:tcPr>
            <w:tcW w:w="4814" w:type="dxa"/>
            <w:vMerge/>
          </w:tcPr>
          <w:p w14:paraId="68133A39" w14:textId="77777777" w:rsidR="0060151B" w:rsidRPr="002C3941" w:rsidRDefault="0060151B" w:rsidP="0026260D">
            <w:pPr>
              <w:spacing w:after="160"/>
              <w:rPr>
                <w:rFonts w:ascii="Cambria" w:eastAsia="Cambria" w:hAnsi="Cambria"/>
                <w:color w:val="000000"/>
                <w:sz w:val="16"/>
                <w:szCs w:val="16"/>
              </w:rPr>
            </w:pPr>
          </w:p>
        </w:tc>
      </w:tr>
      <w:tr w:rsidR="0060151B" w:rsidRPr="002C3941" w14:paraId="2243B83A" w14:textId="77777777" w:rsidTr="566474A2">
        <w:trPr>
          <w:trHeight w:val="23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5CBC0" w14:textId="77777777" w:rsidR="0060151B" w:rsidRPr="002C3941" w:rsidRDefault="0060151B" w:rsidP="0026260D">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6EC7" w14:textId="77777777" w:rsidR="0060151B" w:rsidRPr="002C3941" w:rsidRDefault="0060151B" w:rsidP="0026260D">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47C99" w14:textId="77777777" w:rsidR="0060151B" w:rsidRPr="002C3941" w:rsidRDefault="0060151B" w:rsidP="0026260D">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CA4D0" w14:textId="77777777" w:rsidR="0060151B" w:rsidRPr="002C3941" w:rsidRDefault="0060151B" w:rsidP="0026260D">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BB859" w14:textId="77777777" w:rsidR="0060151B" w:rsidRPr="002C3941" w:rsidRDefault="0060151B" w:rsidP="0026260D">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C00AD" w14:textId="77777777" w:rsidR="0060151B" w:rsidRPr="002C3941" w:rsidRDefault="0060151B" w:rsidP="0026260D">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2DE96"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2165B"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07042" w14:textId="77777777" w:rsidR="0060151B" w:rsidRPr="002C3941" w:rsidRDefault="0060151B" w:rsidP="0026260D">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F6D98" w14:textId="77777777" w:rsidR="0060151B" w:rsidRPr="002C3941" w:rsidRDefault="0060151B" w:rsidP="0026260D">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C1CFC" w14:textId="77777777" w:rsidR="0060151B" w:rsidRPr="002C3941" w:rsidRDefault="0060151B" w:rsidP="0026260D">
            <w:pPr>
              <w:ind w:left="7"/>
              <w:jc w:val="center"/>
              <w:rPr>
                <w:rFonts w:ascii="Cambria" w:eastAsia="Cambria" w:hAnsi="Cambria"/>
                <w:color w:val="000000"/>
                <w:sz w:val="16"/>
                <w:szCs w:val="16"/>
              </w:rPr>
            </w:pPr>
          </w:p>
        </w:tc>
        <w:tc>
          <w:tcPr>
            <w:tcW w:w="4814" w:type="dxa"/>
            <w:vMerge/>
          </w:tcPr>
          <w:p w14:paraId="1040D54E" w14:textId="77777777" w:rsidR="0060151B" w:rsidRPr="002C3941" w:rsidRDefault="0060151B" w:rsidP="0026260D">
            <w:pPr>
              <w:spacing w:after="160"/>
              <w:rPr>
                <w:rFonts w:ascii="Cambria" w:eastAsia="Cambria" w:hAnsi="Cambria"/>
                <w:color w:val="000000"/>
                <w:sz w:val="16"/>
                <w:szCs w:val="16"/>
              </w:rPr>
            </w:pPr>
          </w:p>
        </w:tc>
      </w:tr>
      <w:tr w:rsidR="0060151B" w:rsidRPr="002C3941" w14:paraId="23D99EA9" w14:textId="77777777" w:rsidTr="566474A2">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F46F7" w14:textId="77777777" w:rsidR="0060151B" w:rsidRPr="002C3941" w:rsidRDefault="0060151B" w:rsidP="0026260D">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2268E" w14:textId="77777777" w:rsidR="0060151B" w:rsidRPr="002C3941" w:rsidRDefault="0060151B" w:rsidP="0026260D">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DF199" w14:textId="77777777" w:rsidR="0060151B" w:rsidRPr="002C3941" w:rsidRDefault="0060151B" w:rsidP="0026260D">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A5686" w14:textId="77777777" w:rsidR="0060151B" w:rsidRPr="002C3941" w:rsidRDefault="0060151B" w:rsidP="0026260D">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60148" w14:textId="77777777" w:rsidR="0060151B" w:rsidRPr="002C3941" w:rsidRDefault="0060151B" w:rsidP="0026260D">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269C" w14:textId="77777777" w:rsidR="0060151B" w:rsidRPr="002C3941" w:rsidRDefault="0060151B" w:rsidP="0026260D">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20777"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51D12" w14:textId="77777777" w:rsidR="0060151B" w:rsidRPr="002C3941" w:rsidRDefault="0060151B" w:rsidP="0026260D">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92842" w14:textId="77777777" w:rsidR="0060151B" w:rsidRPr="002C3941" w:rsidRDefault="0060151B" w:rsidP="0026260D">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5B53" w14:textId="77777777" w:rsidR="0060151B" w:rsidRPr="002C3941" w:rsidRDefault="0060151B" w:rsidP="0026260D">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E2FA2" w14:textId="77777777" w:rsidR="0060151B" w:rsidRPr="002C3941" w:rsidRDefault="0060151B" w:rsidP="0026260D">
            <w:pPr>
              <w:ind w:left="7"/>
              <w:jc w:val="center"/>
              <w:rPr>
                <w:rFonts w:ascii="Cambria" w:eastAsia="Cambria" w:hAnsi="Cambria"/>
                <w:color w:val="000000"/>
                <w:sz w:val="16"/>
                <w:szCs w:val="16"/>
              </w:rPr>
            </w:pPr>
          </w:p>
        </w:tc>
        <w:tc>
          <w:tcPr>
            <w:tcW w:w="4814" w:type="dxa"/>
            <w:vMerge/>
          </w:tcPr>
          <w:p w14:paraId="7A262154" w14:textId="77777777" w:rsidR="0060151B" w:rsidRPr="002C3941" w:rsidRDefault="0060151B" w:rsidP="0026260D">
            <w:pPr>
              <w:spacing w:after="160"/>
              <w:rPr>
                <w:rFonts w:ascii="Cambria" w:eastAsia="Cambria" w:hAnsi="Cambria"/>
                <w:color w:val="000000"/>
                <w:sz w:val="16"/>
                <w:szCs w:val="16"/>
              </w:rPr>
            </w:pPr>
          </w:p>
        </w:tc>
      </w:tr>
    </w:tbl>
    <w:p w14:paraId="6EA878B5" w14:textId="77777777" w:rsidR="0060151B" w:rsidRPr="002C3941" w:rsidRDefault="0060151B" w:rsidP="0060151B">
      <w:pPr>
        <w:spacing w:after="5" w:line="240" w:lineRule="auto"/>
        <w:ind w:left="109" w:right="123" w:hanging="8"/>
        <w:jc w:val="both"/>
        <w:rPr>
          <w:rFonts w:ascii="Cambria" w:eastAsia="Cambria" w:hAnsi="Cambria" w:cs="Times New Roman"/>
          <w:color w:val="000000"/>
          <w:sz w:val="16"/>
          <w:szCs w:val="16"/>
          <w:lang w:val="en-US"/>
        </w:rPr>
      </w:pPr>
      <w:r w:rsidRPr="002C3941">
        <w:rPr>
          <w:rFonts w:ascii="Cambria" w:eastAsia="Cambria" w:hAnsi="Cambria" w:cs="Times New Roman"/>
          <w:color w:val="000000"/>
          <w:sz w:val="16"/>
          <w:szCs w:val="16"/>
          <w:lang w:val="en-US"/>
        </w:rPr>
        <w:t xml:space="preserve">Obligations in case of </w:t>
      </w:r>
      <w:proofErr w:type="spellStart"/>
      <w:r w:rsidRPr="002C3941">
        <w:rPr>
          <w:rFonts w:ascii="Cambria" w:eastAsia="Cambria" w:hAnsi="Cambria" w:cs="Times New Roman"/>
          <w:color w:val="000000"/>
          <w:sz w:val="16"/>
          <w:szCs w:val="16"/>
          <w:lang w:val="en-US"/>
        </w:rPr>
        <w:t>transhipment</w:t>
      </w:r>
      <w:proofErr w:type="spellEnd"/>
      <w:r w:rsidRPr="002C3941">
        <w:rPr>
          <w:rFonts w:ascii="Cambria" w:eastAsia="Cambria" w:hAnsi="Cambria" w:cs="Times New Roman"/>
          <w:color w:val="000000"/>
          <w:sz w:val="16"/>
          <w:szCs w:val="16"/>
          <w:lang w:val="en-US"/>
        </w:rPr>
        <w:t xml:space="preserve">: </w:t>
      </w:r>
    </w:p>
    <w:p w14:paraId="502BA440" w14:textId="77777777" w:rsidR="0060151B" w:rsidRPr="002C3941" w:rsidRDefault="0060151B" w:rsidP="00DB3E49">
      <w:pPr>
        <w:pStyle w:val="ListParagraph"/>
        <w:numPr>
          <w:ilvl w:val="1"/>
          <w:numId w:val="28"/>
        </w:numPr>
        <w:tabs>
          <w:tab w:val="left" w:pos="567"/>
        </w:tabs>
        <w:spacing w:line="240" w:lineRule="auto"/>
        <w:ind w:left="284"/>
        <w:rPr>
          <w:rFonts w:ascii="Cambria" w:eastAsia="Cambria" w:hAnsi="Cambria" w:cs="Times New Roman"/>
          <w:color w:val="000000"/>
          <w:sz w:val="16"/>
          <w:szCs w:val="16"/>
          <w:lang w:val="en-US"/>
        </w:rPr>
      </w:pPr>
      <w:r w:rsidRPr="002C3941">
        <w:rPr>
          <w:rFonts w:ascii="Cambria" w:eastAsia="Cambria" w:hAnsi="Cambria" w:cs="Times New Roman"/>
          <w:color w:val="000000"/>
          <w:sz w:val="16"/>
          <w:szCs w:val="16"/>
          <w:lang w:val="en-US"/>
        </w:rPr>
        <w:t xml:space="preserve">The original of the </w:t>
      </w:r>
      <w:proofErr w:type="spellStart"/>
      <w:r w:rsidRPr="002C3941">
        <w:rPr>
          <w:rFonts w:ascii="Cambria" w:eastAsia="Cambria" w:hAnsi="Cambria" w:cs="Times New Roman"/>
          <w:color w:val="000000"/>
          <w:sz w:val="16"/>
          <w:szCs w:val="16"/>
          <w:lang w:val="en-US"/>
        </w:rPr>
        <w:t>transhipment</w:t>
      </w:r>
      <w:proofErr w:type="spellEnd"/>
      <w:r w:rsidRPr="002C3941">
        <w:rPr>
          <w:rFonts w:ascii="Cambria" w:eastAsia="Cambria" w:hAnsi="Cambria" w:cs="Times New Roman"/>
          <w:color w:val="000000"/>
          <w:sz w:val="16"/>
          <w:szCs w:val="16"/>
          <w:lang w:val="en-US"/>
        </w:rPr>
        <w:t xml:space="preserve"> declaration must be provided to the recipient vessel (processing/transport). </w:t>
      </w:r>
    </w:p>
    <w:p w14:paraId="354905B0" w14:textId="77777777" w:rsidR="0060151B" w:rsidRPr="002C3941" w:rsidRDefault="0060151B" w:rsidP="00DB3E49">
      <w:pPr>
        <w:pStyle w:val="ListParagraph"/>
        <w:numPr>
          <w:ilvl w:val="1"/>
          <w:numId w:val="28"/>
        </w:numPr>
        <w:tabs>
          <w:tab w:val="left" w:pos="567"/>
        </w:tabs>
        <w:spacing w:line="240" w:lineRule="auto"/>
        <w:ind w:left="284"/>
        <w:rPr>
          <w:rFonts w:ascii="Cambria" w:eastAsia="Cambria" w:hAnsi="Cambria" w:cs="Times New Roman"/>
          <w:color w:val="000000"/>
          <w:sz w:val="16"/>
          <w:szCs w:val="16"/>
          <w:lang w:val="en-US"/>
        </w:rPr>
      </w:pPr>
      <w:r w:rsidRPr="002C3941">
        <w:rPr>
          <w:rFonts w:ascii="Cambria" w:eastAsia="Cambria" w:hAnsi="Cambria" w:cs="Times New Roman"/>
          <w:color w:val="000000"/>
          <w:sz w:val="16"/>
          <w:szCs w:val="16"/>
          <w:lang w:val="en-US"/>
        </w:rPr>
        <w:t xml:space="preserve"> The copy of the </w:t>
      </w:r>
      <w:proofErr w:type="spellStart"/>
      <w:r w:rsidRPr="002C3941">
        <w:rPr>
          <w:rFonts w:ascii="Cambria" w:eastAsia="Cambria" w:hAnsi="Cambria" w:cs="Times New Roman"/>
          <w:color w:val="000000"/>
          <w:sz w:val="16"/>
          <w:szCs w:val="16"/>
          <w:lang w:val="en-US"/>
        </w:rPr>
        <w:t>transhipment</w:t>
      </w:r>
      <w:proofErr w:type="spellEnd"/>
      <w:r w:rsidRPr="002C3941">
        <w:rPr>
          <w:rFonts w:ascii="Cambria" w:eastAsia="Cambria" w:hAnsi="Cambria" w:cs="Times New Roman"/>
          <w:color w:val="000000"/>
          <w:sz w:val="16"/>
          <w:szCs w:val="16"/>
          <w:lang w:val="en-US"/>
        </w:rPr>
        <w:t xml:space="preserve"> declaration must be kept by the correspondent catching vessel or trap. </w:t>
      </w:r>
    </w:p>
    <w:p w14:paraId="4D6C13FE" w14:textId="77777777" w:rsidR="0060151B" w:rsidRPr="002C3941" w:rsidRDefault="0060151B" w:rsidP="00DB3E49">
      <w:pPr>
        <w:pStyle w:val="ListParagraph"/>
        <w:numPr>
          <w:ilvl w:val="1"/>
          <w:numId w:val="28"/>
        </w:numPr>
        <w:tabs>
          <w:tab w:val="left" w:pos="567"/>
        </w:tabs>
        <w:spacing w:line="240" w:lineRule="auto"/>
        <w:ind w:left="284"/>
        <w:rPr>
          <w:rFonts w:ascii="Cambria" w:eastAsia="Cambria" w:hAnsi="Cambria" w:cs="Times New Roman"/>
          <w:color w:val="000000"/>
          <w:sz w:val="16"/>
          <w:szCs w:val="16"/>
          <w:lang w:val="en-US"/>
        </w:rPr>
      </w:pPr>
      <w:r w:rsidRPr="002C3941">
        <w:rPr>
          <w:rFonts w:ascii="Cambria" w:eastAsia="Cambria" w:hAnsi="Cambria" w:cs="Times New Roman"/>
          <w:color w:val="000000"/>
          <w:sz w:val="16"/>
          <w:szCs w:val="16"/>
          <w:lang w:val="en-US"/>
        </w:rPr>
        <w:t xml:space="preserve"> Further </w:t>
      </w:r>
      <w:proofErr w:type="spellStart"/>
      <w:r w:rsidRPr="002C3941">
        <w:rPr>
          <w:rFonts w:ascii="Cambria" w:eastAsia="Cambria" w:hAnsi="Cambria" w:cs="Times New Roman"/>
          <w:color w:val="000000"/>
          <w:sz w:val="16"/>
          <w:szCs w:val="16"/>
          <w:lang w:val="en-US"/>
        </w:rPr>
        <w:t>transhipping</w:t>
      </w:r>
      <w:proofErr w:type="spellEnd"/>
      <w:r w:rsidRPr="002C3941">
        <w:rPr>
          <w:rFonts w:ascii="Cambria" w:eastAsia="Cambria" w:hAnsi="Cambria" w:cs="Times New Roman"/>
          <w:color w:val="000000"/>
          <w:sz w:val="16"/>
          <w:szCs w:val="16"/>
          <w:lang w:val="en-US"/>
        </w:rPr>
        <w:t xml:space="preserve"> operations shall be authorized by the relevant CPC which authorized the vessel to operate. </w:t>
      </w:r>
    </w:p>
    <w:p w14:paraId="4647D60F" w14:textId="77777777" w:rsidR="0060151B" w:rsidRPr="002C3941" w:rsidRDefault="0060151B" w:rsidP="00DB3E49">
      <w:pPr>
        <w:pStyle w:val="ListParagraph"/>
        <w:numPr>
          <w:ilvl w:val="1"/>
          <w:numId w:val="28"/>
        </w:numPr>
        <w:tabs>
          <w:tab w:val="left" w:pos="567"/>
        </w:tabs>
        <w:spacing w:line="240" w:lineRule="auto"/>
        <w:ind w:left="284"/>
        <w:rPr>
          <w:rFonts w:ascii="Cambria" w:eastAsia="Cambria" w:hAnsi="Cambria" w:cs="Times New Roman"/>
          <w:color w:val="000000"/>
          <w:sz w:val="16"/>
          <w:szCs w:val="16"/>
          <w:lang w:val="en-US"/>
        </w:rPr>
      </w:pPr>
      <w:r w:rsidRPr="002C3941">
        <w:rPr>
          <w:rFonts w:ascii="Cambria" w:eastAsia="Cambria" w:hAnsi="Cambria" w:cs="Times New Roman"/>
          <w:color w:val="000000"/>
          <w:sz w:val="16"/>
          <w:szCs w:val="16"/>
          <w:lang w:val="en-US"/>
        </w:rPr>
        <w:t xml:space="preserve"> The original of the </w:t>
      </w:r>
      <w:proofErr w:type="spellStart"/>
      <w:r w:rsidRPr="002C3941">
        <w:rPr>
          <w:rFonts w:ascii="Cambria" w:eastAsia="Cambria" w:hAnsi="Cambria" w:cs="Times New Roman"/>
          <w:color w:val="000000"/>
          <w:sz w:val="16"/>
          <w:szCs w:val="16"/>
          <w:lang w:val="en-US"/>
        </w:rPr>
        <w:t>transhipment</w:t>
      </w:r>
      <w:proofErr w:type="spellEnd"/>
      <w:r w:rsidRPr="002C3941">
        <w:rPr>
          <w:rFonts w:ascii="Cambria" w:eastAsia="Cambria" w:hAnsi="Cambria" w:cs="Times New Roman"/>
          <w:color w:val="000000"/>
          <w:sz w:val="16"/>
          <w:szCs w:val="16"/>
          <w:lang w:val="en-US"/>
        </w:rPr>
        <w:t xml:space="preserve"> declaration </w:t>
      </w:r>
      <w:proofErr w:type="gramStart"/>
      <w:r w:rsidRPr="002C3941">
        <w:rPr>
          <w:rFonts w:ascii="Cambria" w:eastAsia="Cambria" w:hAnsi="Cambria" w:cs="Times New Roman"/>
          <w:color w:val="000000"/>
          <w:sz w:val="16"/>
          <w:szCs w:val="16"/>
          <w:lang w:val="en-US"/>
        </w:rPr>
        <w:t>has to</w:t>
      </w:r>
      <w:proofErr w:type="gramEnd"/>
      <w:r w:rsidRPr="002C3941">
        <w:rPr>
          <w:rFonts w:ascii="Cambria" w:eastAsia="Cambria" w:hAnsi="Cambria" w:cs="Times New Roman"/>
          <w:color w:val="000000"/>
          <w:sz w:val="16"/>
          <w:szCs w:val="16"/>
          <w:lang w:val="en-US"/>
        </w:rPr>
        <w:t xml:space="preserve"> be kept by the recipient vessel which holds the fish, up to the landing place. </w:t>
      </w:r>
    </w:p>
    <w:p w14:paraId="4CEBCEAC" w14:textId="77777777" w:rsidR="0060151B" w:rsidRPr="002C3941" w:rsidRDefault="0060151B" w:rsidP="00DB3E49">
      <w:pPr>
        <w:pStyle w:val="ListParagraph"/>
        <w:numPr>
          <w:ilvl w:val="1"/>
          <w:numId w:val="28"/>
        </w:numPr>
        <w:tabs>
          <w:tab w:val="left" w:pos="567"/>
        </w:tabs>
        <w:spacing w:line="240" w:lineRule="auto"/>
        <w:ind w:left="284"/>
        <w:rPr>
          <w:rFonts w:ascii="Cambria" w:eastAsia="Cambria" w:hAnsi="Cambria" w:cs="Times New Roman"/>
          <w:color w:val="000000"/>
          <w:sz w:val="16"/>
          <w:szCs w:val="16"/>
          <w:lang w:val="en-US"/>
        </w:rPr>
      </w:pPr>
      <w:r w:rsidRPr="002C3941">
        <w:rPr>
          <w:rFonts w:ascii="Cambria" w:eastAsia="Cambria" w:hAnsi="Cambria" w:cs="Times New Roman"/>
          <w:color w:val="000000"/>
          <w:sz w:val="16"/>
          <w:szCs w:val="16"/>
          <w:lang w:val="en-US"/>
        </w:rPr>
        <w:t xml:space="preserve"> The </w:t>
      </w:r>
      <w:proofErr w:type="spellStart"/>
      <w:r w:rsidRPr="002C3941">
        <w:rPr>
          <w:rFonts w:ascii="Cambria" w:eastAsia="Cambria" w:hAnsi="Cambria" w:cs="Times New Roman"/>
          <w:color w:val="000000"/>
          <w:sz w:val="16"/>
          <w:szCs w:val="16"/>
          <w:lang w:val="en-US"/>
        </w:rPr>
        <w:t>transhipping</w:t>
      </w:r>
      <w:proofErr w:type="spellEnd"/>
      <w:r w:rsidRPr="002C3941">
        <w:rPr>
          <w:rFonts w:ascii="Cambria" w:eastAsia="Cambria" w:hAnsi="Cambria" w:cs="Times New Roman"/>
          <w:color w:val="000000"/>
          <w:sz w:val="16"/>
          <w:szCs w:val="16"/>
          <w:lang w:val="en-US"/>
        </w:rPr>
        <w:t xml:space="preserve"> operation shall be recorded in the logbook of any vessel involved in the operation. </w:t>
      </w:r>
    </w:p>
    <w:p w14:paraId="32461301" w14:textId="62139D52" w:rsidR="00E43E5E" w:rsidRPr="002C3941" w:rsidRDefault="00E43E5E" w:rsidP="00E43E5E">
      <w:pPr>
        <w:keepNext/>
        <w:keepLines/>
        <w:spacing w:after="2" w:line="240" w:lineRule="auto"/>
        <w:ind w:left="5976" w:hanging="5976"/>
        <w:jc w:val="right"/>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lastRenderedPageBreak/>
        <w:t>Annex 4</w:t>
      </w:r>
    </w:p>
    <w:p w14:paraId="4553DBAA" w14:textId="77777777" w:rsidR="00E43E5E" w:rsidRPr="002C3941" w:rsidRDefault="00E43E5E" w:rsidP="00E43E5E">
      <w:pPr>
        <w:keepNext/>
        <w:keepLines/>
        <w:spacing w:after="2" w:line="240" w:lineRule="auto"/>
        <w:ind w:left="5976" w:hanging="5976"/>
        <w:outlineLvl w:val="0"/>
        <w:rPr>
          <w:rFonts w:ascii="Cambria" w:eastAsia="Cambria" w:hAnsi="Cambria" w:cs="Cambria"/>
          <w:b/>
          <w:color w:val="000000"/>
          <w:sz w:val="20"/>
          <w:lang w:val="en-US"/>
        </w:rPr>
      </w:pPr>
      <w:r w:rsidRPr="002C3941">
        <w:rPr>
          <w:rFonts w:ascii="Cambria" w:eastAsia="Cambria" w:hAnsi="Cambria" w:cs="Times New Roman"/>
          <w:b/>
          <w:color w:val="000000"/>
          <w:sz w:val="20"/>
          <w:szCs w:val="20"/>
          <w:lang w:val="en-US"/>
        </w:rPr>
        <w:br/>
        <w:t>ICCAT Transfer Declaration</w:t>
      </w:r>
      <w:r w:rsidRPr="002C3941">
        <w:rPr>
          <w:rFonts w:ascii="Cambria" w:eastAsia="Cambria" w:hAnsi="Cambria" w:cs="Times New Roman"/>
          <w:b/>
          <w:color w:val="000000"/>
          <w:sz w:val="20"/>
          <w:szCs w:val="20"/>
          <w:lang w:val="en-US"/>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276"/>
        <w:gridCol w:w="2126"/>
        <w:gridCol w:w="2126"/>
        <w:gridCol w:w="1094"/>
        <w:gridCol w:w="3186"/>
      </w:tblGrid>
      <w:tr w:rsidR="00E43E5E" w:rsidRPr="002C3941" w14:paraId="41652064" w14:textId="77777777" w:rsidTr="566474A2">
        <w:trPr>
          <w:trHeight w:val="89"/>
          <w:jc w:val="center"/>
        </w:trPr>
        <w:tc>
          <w:tcPr>
            <w:tcW w:w="6374" w:type="dxa"/>
            <w:gridSpan w:val="3"/>
            <w:tcBorders>
              <w:top w:val="single" w:sz="4" w:space="0" w:color="auto"/>
            </w:tcBorders>
          </w:tcPr>
          <w:p w14:paraId="3D1EDB7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b/>
                <w:bCs/>
                <w:color w:val="000000"/>
                <w:sz w:val="18"/>
                <w:szCs w:val="18"/>
                <w:lang w:val="en-GB" w:eastAsia="en-GB"/>
              </w:rPr>
              <w:t xml:space="preserve">Document No. </w:t>
            </w:r>
          </w:p>
        </w:tc>
        <w:tc>
          <w:tcPr>
            <w:tcW w:w="6406" w:type="dxa"/>
            <w:gridSpan w:val="3"/>
          </w:tcPr>
          <w:p w14:paraId="63D6C58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b/>
                <w:bCs/>
                <w:color w:val="000000"/>
                <w:sz w:val="18"/>
                <w:szCs w:val="18"/>
                <w:lang w:val="en-GB" w:eastAsia="en-GB"/>
              </w:rPr>
              <w:t xml:space="preserve">ICCAT Transfer Declaration </w:t>
            </w:r>
          </w:p>
        </w:tc>
      </w:tr>
      <w:tr w:rsidR="00E43E5E" w:rsidRPr="002C3941" w14:paraId="75A6F08D" w14:textId="77777777" w:rsidTr="566474A2">
        <w:trPr>
          <w:trHeight w:val="89"/>
          <w:jc w:val="center"/>
        </w:trPr>
        <w:tc>
          <w:tcPr>
            <w:tcW w:w="12780" w:type="dxa"/>
            <w:gridSpan w:val="6"/>
          </w:tcPr>
          <w:p w14:paraId="5F986D53"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b/>
                <w:bCs/>
                <w:color w:val="000000"/>
                <w:sz w:val="18"/>
                <w:szCs w:val="18"/>
                <w:lang w:val="en-GB" w:eastAsia="en-GB"/>
              </w:rPr>
              <w:t xml:space="preserve">1 - TRANSFER OF LIVE BFT DESTINATED FOR FARMING </w:t>
            </w:r>
          </w:p>
        </w:tc>
      </w:tr>
      <w:tr w:rsidR="00E43E5E" w:rsidRPr="002C3941" w14:paraId="1152D9CA" w14:textId="77777777" w:rsidTr="566474A2">
        <w:trPr>
          <w:trHeight w:val="876"/>
          <w:jc w:val="center"/>
        </w:trPr>
        <w:tc>
          <w:tcPr>
            <w:tcW w:w="4248" w:type="dxa"/>
            <w:gridSpan w:val="2"/>
            <w:vMerge w:val="restart"/>
          </w:tcPr>
          <w:p w14:paraId="2067448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Fishing vessel name: </w:t>
            </w:r>
          </w:p>
          <w:p w14:paraId="34BD2A97" w14:textId="77777777" w:rsidR="00E43E5E"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5817AF22" w14:textId="77777777" w:rsidR="00E43E5E"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Call sign:</w:t>
            </w:r>
          </w:p>
          <w:p w14:paraId="3B132DF0" w14:textId="77777777" w:rsidR="00EC5FD3" w:rsidRPr="002C3941"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FA681BF" w14:textId="77777777" w:rsidR="00E43E5E" w:rsidRPr="002C3941"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2C3941">
              <w:rPr>
                <w:rFonts w:ascii="Cambria" w:eastAsia="Times New Roman" w:hAnsi="Cambria" w:cs="EUAlbertina"/>
                <w:color w:val="000000"/>
                <w:sz w:val="18"/>
                <w:szCs w:val="18"/>
                <w:lang w:val="en-GB" w:eastAsia="en-GB"/>
              </w:rPr>
              <w:t xml:space="preserve">Flag: </w:t>
            </w:r>
          </w:p>
          <w:p w14:paraId="575F287E" w14:textId="77777777" w:rsidR="00EC5FD3" w:rsidRPr="002C3941" w:rsidRDefault="00EC5FD3" w:rsidP="00E43E5E">
            <w:pPr>
              <w:autoSpaceDE w:val="0"/>
              <w:autoSpaceDN w:val="0"/>
              <w:adjustRightInd w:val="0"/>
              <w:spacing w:line="240" w:lineRule="auto"/>
              <w:rPr>
                <w:rFonts w:ascii="Cambria" w:eastAsia="Times New Roman" w:hAnsi="Cambria" w:cs="EUAlbertina"/>
                <w:color w:val="000000"/>
                <w:sz w:val="18"/>
                <w:szCs w:val="18"/>
                <w:lang w:val="en-GB" w:eastAsia="en-GB"/>
              </w:rPr>
            </w:pPr>
          </w:p>
          <w:p w14:paraId="51CC406C" w14:textId="77777777" w:rsidR="00E43E5E" w:rsidRPr="002C3941"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2C3941">
              <w:rPr>
                <w:rFonts w:ascii="Cambria" w:eastAsia="Times New Roman" w:hAnsi="Cambria" w:cs="EUAlbertina"/>
                <w:color w:val="000000"/>
                <w:sz w:val="18"/>
                <w:szCs w:val="18"/>
                <w:lang w:val="en-GB" w:eastAsia="en-GB"/>
              </w:rPr>
              <w:t>ICCAT Register No.:</w:t>
            </w:r>
          </w:p>
          <w:p w14:paraId="5CE278C2" w14:textId="77777777" w:rsidR="00EC5FD3" w:rsidRPr="002C3941"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23D04661" w14:textId="77777777" w:rsidR="00E43E5E" w:rsidRPr="002C3941"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2C3941">
              <w:rPr>
                <w:rFonts w:ascii="Cambria" w:eastAsia="Times New Roman" w:hAnsi="Cambria" w:cs="EUAlbertina"/>
                <w:color w:val="000000"/>
                <w:sz w:val="18"/>
                <w:szCs w:val="18"/>
                <w:lang w:val="en-GB" w:eastAsia="en-GB"/>
              </w:rPr>
              <w:t>External identification:</w:t>
            </w:r>
          </w:p>
          <w:p w14:paraId="5DAF4779" w14:textId="77777777" w:rsidR="00EC5FD3" w:rsidRPr="002C3941"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0828B43C" w14:textId="77777777" w:rsidR="00E43E5E"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Transfer authorization No.:</w:t>
            </w:r>
          </w:p>
          <w:p w14:paraId="7E144DA4" w14:textId="77777777" w:rsidR="00EC5FD3" w:rsidRPr="002C3941"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C970FBB" w14:textId="77777777" w:rsidR="00E43E5E"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2C3941">
              <w:rPr>
                <w:rFonts w:ascii="Cambria" w:eastAsia="Times New Roman" w:hAnsi="Cambria" w:cs="Times New Roman"/>
                <w:color w:val="000000"/>
                <w:sz w:val="18"/>
                <w:szCs w:val="18"/>
                <w:lang w:val="en-US" w:eastAsia="en-GB"/>
              </w:rPr>
              <w:t xml:space="preserve">Fishing logbook No.: </w:t>
            </w:r>
          </w:p>
          <w:p w14:paraId="76D78425" w14:textId="77777777" w:rsidR="00EC5FD3" w:rsidRPr="002C3941" w:rsidRDefault="00EC5FD3"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p>
          <w:p w14:paraId="6A4339AB" w14:textId="77777777" w:rsidR="00E43E5E"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2C3941">
              <w:rPr>
                <w:rFonts w:ascii="Cambria" w:eastAsia="Times New Roman" w:hAnsi="Cambria" w:cs="Times New Roman"/>
                <w:color w:val="000000"/>
                <w:sz w:val="18"/>
                <w:szCs w:val="18"/>
                <w:lang w:val="en-US" w:eastAsia="en-GB"/>
              </w:rPr>
              <w:t xml:space="preserve">JFO No.:  </w:t>
            </w:r>
          </w:p>
          <w:p w14:paraId="187C76B6" w14:textId="77777777" w:rsidR="00EC5FD3" w:rsidRPr="002C3941"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00852E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it-IT" w:eastAsia="en-GB"/>
              </w:rPr>
            </w:pPr>
            <w:proofErr w:type="spellStart"/>
            <w:r w:rsidRPr="002C3941">
              <w:rPr>
                <w:rFonts w:ascii="Cambria" w:eastAsia="Times New Roman" w:hAnsi="Cambria" w:cs="Times New Roman"/>
                <w:color w:val="000000"/>
                <w:sz w:val="18"/>
                <w:szCs w:val="18"/>
                <w:lang w:val="it-IT" w:eastAsia="en-GB"/>
              </w:rPr>
              <w:t>eBCD</w:t>
            </w:r>
            <w:proofErr w:type="spellEnd"/>
            <w:r w:rsidRPr="002C3941">
              <w:rPr>
                <w:rFonts w:ascii="Cambria" w:eastAsia="Times New Roman" w:hAnsi="Cambria" w:cs="Times New Roman"/>
                <w:color w:val="000000"/>
                <w:sz w:val="18"/>
                <w:szCs w:val="18"/>
                <w:lang w:val="it-IT" w:eastAsia="en-GB"/>
              </w:rPr>
              <w:t xml:space="preserve"> No.: </w:t>
            </w:r>
          </w:p>
        </w:tc>
        <w:tc>
          <w:tcPr>
            <w:tcW w:w="2126" w:type="dxa"/>
            <w:vMerge w:val="restart"/>
          </w:tcPr>
          <w:p w14:paraId="4A6226F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Trap name: </w:t>
            </w:r>
          </w:p>
          <w:p w14:paraId="327D958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DEB7B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93B70A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ICCAT Register No.: </w:t>
            </w:r>
          </w:p>
          <w:p w14:paraId="785D89D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7DC88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83EC7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3146FB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20FC17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17CB15E" w14:textId="0E182998"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Donor farm </w:t>
            </w:r>
            <w:proofErr w:type="gramStart"/>
            <w:r w:rsidRPr="002C3941">
              <w:rPr>
                <w:rFonts w:ascii="Cambria" w:eastAsia="Times New Roman" w:hAnsi="Cambria" w:cs="Times New Roman"/>
                <w:color w:val="000000"/>
                <w:sz w:val="18"/>
                <w:szCs w:val="18"/>
                <w:lang w:val="en-GB" w:eastAsia="en-GB"/>
              </w:rPr>
              <w:t>name</w:t>
            </w:r>
            <w:r w:rsidRPr="002C3941">
              <w:rPr>
                <w:rFonts w:ascii="Cambria" w:eastAsia="Times New Roman" w:hAnsi="Cambria" w:cs="Times New Roman"/>
                <w:color w:val="000000"/>
                <w:sz w:val="18"/>
                <w:szCs w:val="18"/>
                <w:vertAlign w:val="superscript"/>
                <w:lang w:val="en-GB" w:eastAsia="en-GB"/>
              </w:rPr>
              <w:t>(</w:t>
            </w:r>
            <w:proofErr w:type="gramEnd"/>
            <w:r w:rsidRPr="002C3941">
              <w:rPr>
                <w:rFonts w:ascii="Cambria" w:eastAsia="Times New Roman" w:hAnsi="Cambria" w:cs="Times New Roman"/>
                <w:color w:val="000000"/>
                <w:sz w:val="18"/>
                <w:szCs w:val="18"/>
                <w:vertAlign w:val="superscript"/>
                <w:lang w:val="en-GB" w:eastAsia="en-GB"/>
              </w:rPr>
              <w:t>1)</w:t>
            </w:r>
            <w:r w:rsidRPr="002C3941">
              <w:rPr>
                <w:rFonts w:ascii="Cambria" w:eastAsia="Times New Roman" w:hAnsi="Cambria" w:cs="Times New Roman"/>
                <w:color w:val="000000"/>
                <w:sz w:val="18"/>
                <w:szCs w:val="18"/>
                <w:lang w:val="en-GB" w:eastAsia="en-GB"/>
              </w:rPr>
              <w:t>:</w:t>
            </w:r>
          </w:p>
          <w:p w14:paraId="47AD282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EA6B89"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42C3AE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ICCAT Register No.: </w:t>
            </w:r>
          </w:p>
          <w:p w14:paraId="1FDCFC2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7BC303A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1st towing vessel name: </w:t>
            </w:r>
          </w:p>
          <w:p w14:paraId="0D7B9F25"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3708F3E" w14:textId="77777777" w:rsidR="00E43E5E" w:rsidRPr="002C3941"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2C3941">
              <w:rPr>
                <w:rFonts w:ascii="Cambria" w:eastAsia="Times New Roman" w:hAnsi="Cambria" w:cs="EUAlbertina"/>
                <w:color w:val="000000"/>
                <w:sz w:val="18"/>
                <w:szCs w:val="18"/>
                <w:lang w:val="en-GB" w:eastAsia="en-GB"/>
              </w:rPr>
              <w:t xml:space="preserve">Flag: </w:t>
            </w:r>
          </w:p>
          <w:p w14:paraId="2365CFCD" w14:textId="77777777" w:rsidR="00EC5FD3" w:rsidRPr="002C3941"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1033E204" w14:textId="77777777" w:rsidR="00E43E5E"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2C3941">
              <w:rPr>
                <w:rFonts w:ascii="Cambria" w:eastAsia="Times New Roman" w:hAnsi="Cambria" w:cs="Times New Roman"/>
                <w:color w:val="000000"/>
                <w:sz w:val="18"/>
                <w:szCs w:val="18"/>
                <w:lang w:val="en-US" w:eastAsia="en-GB"/>
              </w:rPr>
              <w:t>ICCAT Register No.:</w:t>
            </w:r>
          </w:p>
          <w:p w14:paraId="548CC011" w14:textId="77777777" w:rsidR="00EC5FD3" w:rsidRPr="002C3941"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172788A" w14:textId="77777777" w:rsidR="00E43E5E"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External identification: </w:t>
            </w:r>
          </w:p>
          <w:p w14:paraId="44264379" w14:textId="77777777" w:rsidR="00EC5FD3" w:rsidRPr="002C3941"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4AC90975" w14:textId="77777777" w:rsidR="00E43E5E"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Transport cage number:</w:t>
            </w:r>
          </w:p>
          <w:p w14:paraId="0F870BBF" w14:textId="77777777" w:rsidR="00EC5FD3" w:rsidRPr="002C3941"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ADA480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Name destination farm:</w:t>
            </w:r>
          </w:p>
          <w:p w14:paraId="330ACDE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4089CCB7"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ICCAT Register No: </w:t>
            </w:r>
          </w:p>
          <w:p w14:paraId="017F725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18"/>
                <w:szCs w:val="18"/>
                <w:lang w:val="en-GB" w:eastAsia="en-GB"/>
              </w:rPr>
            </w:pPr>
          </w:p>
        </w:tc>
      </w:tr>
      <w:tr w:rsidR="00E43E5E" w:rsidRPr="002C3941" w14:paraId="306148F8" w14:textId="77777777" w:rsidTr="566474A2">
        <w:trPr>
          <w:trHeight w:val="1192"/>
          <w:jc w:val="center"/>
        </w:trPr>
        <w:tc>
          <w:tcPr>
            <w:tcW w:w="4248" w:type="dxa"/>
            <w:gridSpan w:val="2"/>
            <w:vMerge/>
          </w:tcPr>
          <w:p w14:paraId="3279CDD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05DB4E19"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494FD6C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2nd towing vessel name </w:t>
            </w:r>
            <w:r w:rsidRPr="002C3941">
              <w:rPr>
                <w:rFonts w:ascii="Cambria" w:eastAsia="Times New Roman" w:hAnsi="Cambria" w:cs="Times New Roman"/>
                <w:color w:val="000000"/>
                <w:sz w:val="18"/>
                <w:szCs w:val="18"/>
                <w:vertAlign w:val="superscript"/>
                <w:lang w:val="en-GB" w:eastAsia="en-GB"/>
              </w:rPr>
              <w:t>(2)</w:t>
            </w:r>
            <w:r w:rsidRPr="002C3941">
              <w:rPr>
                <w:rFonts w:ascii="Cambria" w:eastAsia="Times New Roman" w:hAnsi="Cambria" w:cs="Times New Roman"/>
                <w:color w:val="000000"/>
                <w:sz w:val="18"/>
                <w:szCs w:val="18"/>
                <w:lang w:val="en-GB" w:eastAsia="en-GB"/>
              </w:rPr>
              <w:t xml:space="preserve">: </w:t>
            </w:r>
          </w:p>
          <w:p w14:paraId="520A2E31"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EE9F1E" w14:textId="77777777" w:rsidR="00E43E5E" w:rsidRPr="002C3941"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2C3941">
              <w:rPr>
                <w:rFonts w:ascii="Cambria" w:eastAsia="Times New Roman" w:hAnsi="Cambria" w:cs="EUAlbertina"/>
                <w:color w:val="000000"/>
                <w:sz w:val="18"/>
                <w:szCs w:val="18"/>
                <w:lang w:val="en-GB" w:eastAsia="en-GB"/>
              </w:rPr>
              <w:t xml:space="preserve">Flag: </w:t>
            </w:r>
          </w:p>
          <w:p w14:paraId="324D7DE3" w14:textId="77777777" w:rsidR="00EC5FD3" w:rsidRPr="002C3941"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5B5AFA65" w14:textId="77777777" w:rsidR="00E43E5E"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2C3941">
              <w:rPr>
                <w:rFonts w:ascii="Cambria" w:eastAsia="Times New Roman" w:hAnsi="Cambria" w:cs="Times New Roman"/>
                <w:color w:val="000000"/>
                <w:sz w:val="18"/>
                <w:szCs w:val="18"/>
                <w:lang w:val="en-US" w:eastAsia="en-GB"/>
              </w:rPr>
              <w:t>ICCAT Register No.:</w:t>
            </w:r>
          </w:p>
          <w:p w14:paraId="65AC5E98" w14:textId="77777777" w:rsidR="00EC5FD3" w:rsidRPr="002C3941"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4C44CCE2" w14:textId="77777777" w:rsidR="00E43E5E"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External identification:</w:t>
            </w:r>
          </w:p>
          <w:p w14:paraId="7C11F48B" w14:textId="77777777" w:rsidR="00EC5FD3" w:rsidRPr="002C3941"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3D2B504" w14:textId="77777777" w:rsidR="00E43E5E"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Transport cage number: </w:t>
            </w:r>
          </w:p>
          <w:p w14:paraId="0674CBED" w14:textId="77777777" w:rsidR="00EC5FD3" w:rsidRPr="002C3941"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9C0040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Name destination farm </w:t>
            </w:r>
            <w:r w:rsidRPr="002C3941">
              <w:rPr>
                <w:rFonts w:ascii="Cambria" w:eastAsia="Times New Roman" w:hAnsi="Cambria" w:cs="Times New Roman"/>
                <w:color w:val="000000"/>
                <w:sz w:val="18"/>
                <w:szCs w:val="18"/>
                <w:vertAlign w:val="superscript"/>
                <w:lang w:val="en-GB" w:eastAsia="en-GB"/>
              </w:rPr>
              <w:t>(3)</w:t>
            </w:r>
            <w:r w:rsidRPr="002C3941">
              <w:rPr>
                <w:rFonts w:ascii="Cambria" w:eastAsia="Times New Roman" w:hAnsi="Cambria" w:cs="Times New Roman"/>
                <w:color w:val="000000"/>
                <w:sz w:val="18"/>
                <w:szCs w:val="18"/>
                <w:lang w:val="en-GB" w:eastAsia="en-GB"/>
              </w:rPr>
              <w:t xml:space="preserve">: </w:t>
            </w:r>
          </w:p>
          <w:p w14:paraId="66689FC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56C7219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ICCAT Register No: </w:t>
            </w:r>
          </w:p>
        </w:tc>
      </w:tr>
      <w:tr w:rsidR="00E43E5E" w:rsidRPr="002C3941" w14:paraId="25AAEC5E" w14:textId="77777777" w:rsidTr="566474A2">
        <w:trPr>
          <w:trHeight w:val="133"/>
          <w:jc w:val="center"/>
        </w:trPr>
        <w:tc>
          <w:tcPr>
            <w:tcW w:w="4248" w:type="dxa"/>
            <w:gridSpan w:val="2"/>
            <w:vMerge/>
          </w:tcPr>
          <w:p w14:paraId="1F39302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6FF83A4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20DFA868" w14:textId="1034A82E"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3rd towing vessel </w:t>
            </w:r>
            <w:proofErr w:type="gramStart"/>
            <w:r w:rsidRPr="002C3941">
              <w:rPr>
                <w:rFonts w:ascii="Cambria" w:eastAsia="Times New Roman" w:hAnsi="Cambria" w:cs="Times New Roman"/>
                <w:color w:val="000000"/>
                <w:sz w:val="18"/>
                <w:szCs w:val="18"/>
                <w:lang w:val="en-GB" w:eastAsia="en-GB"/>
              </w:rPr>
              <w:t>name</w:t>
            </w:r>
            <w:r w:rsidRPr="002C3941">
              <w:rPr>
                <w:rFonts w:ascii="Cambria" w:eastAsia="Times New Roman" w:hAnsi="Cambria" w:cs="Times New Roman"/>
                <w:color w:val="000000"/>
                <w:sz w:val="18"/>
                <w:szCs w:val="18"/>
                <w:vertAlign w:val="superscript"/>
                <w:lang w:val="en-GB" w:eastAsia="en-GB"/>
              </w:rPr>
              <w:t>(</w:t>
            </w:r>
            <w:proofErr w:type="gramEnd"/>
            <w:r w:rsidRPr="002C3941">
              <w:rPr>
                <w:rFonts w:ascii="Cambria" w:eastAsia="Times New Roman" w:hAnsi="Cambria" w:cs="Times New Roman"/>
                <w:color w:val="000000"/>
                <w:sz w:val="18"/>
                <w:szCs w:val="18"/>
                <w:vertAlign w:val="superscript"/>
                <w:lang w:val="en-GB" w:eastAsia="en-GB"/>
              </w:rPr>
              <w:t>2)</w:t>
            </w:r>
            <w:r w:rsidRPr="002C3941">
              <w:rPr>
                <w:rFonts w:ascii="Cambria" w:eastAsia="Times New Roman" w:hAnsi="Cambria" w:cs="Times New Roman"/>
                <w:color w:val="000000"/>
                <w:sz w:val="18"/>
                <w:szCs w:val="18"/>
                <w:lang w:val="en-GB" w:eastAsia="en-GB"/>
              </w:rPr>
              <w:t xml:space="preserve">: </w:t>
            </w:r>
          </w:p>
          <w:p w14:paraId="3788A527"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CC598A2" w14:textId="77777777" w:rsidR="00EC5FD3"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Flag:</w:t>
            </w:r>
          </w:p>
          <w:p w14:paraId="3F4C5AB3" w14:textId="4CF98DE6" w:rsidR="00E43E5E"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 </w:t>
            </w:r>
          </w:p>
          <w:p w14:paraId="6F40525A" w14:textId="77777777" w:rsidR="00E43E5E"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ICCAT Register No.:</w:t>
            </w:r>
          </w:p>
          <w:p w14:paraId="56B85E66" w14:textId="77777777" w:rsidR="00EC5FD3" w:rsidRPr="002C3941"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1A431EC" w14:textId="77777777" w:rsidR="00E43E5E" w:rsidRPr="002C3941"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External identification: </w:t>
            </w:r>
          </w:p>
          <w:p w14:paraId="7AC8C643" w14:textId="77777777" w:rsidR="00EC5FD3" w:rsidRPr="002C3941"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0CE2312" w14:textId="0A641D7C" w:rsidR="00EC5FD3"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Transport cage number:</w:t>
            </w:r>
          </w:p>
          <w:p w14:paraId="5B2BC094"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E62BB90"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8B8A49E"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4AEFBAA"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2795D2"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DD2825"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1BDB83"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186" w:type="dxa"/>
          </w:tcPr>
          <w:p w14:paraId="3EC113F2" w14:textId="4F24AC79"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Name destination </w:t>
            </w:r>
            <w:proofErr w:type="gramStart"/>
            <w:r w:rsidRPr="002C3941">
              <w:rPr>
                <w:rFonts w:ascii="Cambria" w:eastAsia="Times New Roman" w:hAnsi="Cambria" w:cs="Times New Roman"/>
                <w:color w:val="000000"/>
                <w:sz w:val="18"/>
                <w:szCs w:val="18"/>
                <w:lang w:val="en-GB" w:eastAsia="en-GB"/>
              </w:rPr>
              <w:t>farm</w:t>
            </w:r>
            <w:r w:rsidRPr="002C3941">
              <w:rPr>
                <w:rFonts w:ascii="Cambria" w:eastAsia="Times New Roman" w:hAnsi="Cambria" w:cs="Times New Roman"/>
                <w:color w:val="000000"/>
                <w:sz w:val="18"/>
                <w:szCs w:val="18"/>
                <w:vertAlign w:val="superscript"/>
                <w:lang w:val="en-GB" w:eastAsia="en-GB"/>
              </w:rPr>
              <w:t>(</w:t>
            </w:r>
            <w:proofErr w:type="gramEnd"/>
            <w:r w:rsidRPr="002C3941">
              <w:rPr>
                <w:rFonts w:ascii="Cambria" w:eastAsia="Times New Roman" w:hAnsi="Cambria" w:cs="Times New Roman"/>
                <w:color w:val="000000"/>
                <w:sz w:val="18"/>
                <w:szCs w:val="18"/>
                <w:vertAlign w:val="superscript"/>
                <w:lang w:val="en-GB" w:eastAsia="en-GB"/>
              </w:rPr>
              <w:t>3)</w:t>
            </w:r>
            <w:r w:rsidRPr="002C3941">
              <w:rPr>
                <w:rFonts w:ascii="Cambria" w:eastAsia="Times New Roman" w:hAnsi="Cambria" w:cs="Times New Roman"/>
                <w:color w:val="000000"/>
                <w:sz w:val="18"/>
                <w:szCs w:val="18"/>
                <w:lang w:val="en-GB" w:eastAsia="en-GB"/>
              </w:rPr>
              <w:t xml:space="preserve">: </w:t>
            </w:r>
          </w:p>
          <w:p w14:paraId="1026FF3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3197B5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ICCAT Register No: </w:t>
            </w:r>
          </w:p>
          <w:p w14:paraId="439E2980" w14:textId="77777777" w:rsidR="00E43E5E" w:rsidRPr="002C3941" w:rsidDel="000840C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2C3941" w14:paraId="4797C09B" w14:textId="77777777" w:rsidTr="566474A2">
        <w:trPr>
          <w:trHeight w:val="89"/>
          <w:jc w:val="center"/>
        </w:trPr>
        <w:tc>
          <w:tcPr>
            <w:tcW w:w="12780" w:type="dxa"/>
            <w:gridSpan w:val="6"/>
          </w:tcPr>
          <w:p w14:paraId="2650381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
                <w:bCs/>
                <w:color w:val="000000"/>
                <w:sz w:val="18"/>
                <w:szCs w:val="18"/>
                <w:lang w:val="en-GB" w:eastAsia="en-GB"/>
              </w:rPr>
            </w:pPr>
            <w:r w:rsidRPr="002C3941">
              <w:rPr>
                <w:rFonts w:ascii="Cambria" w:eastAsia="Times New Roman" w:hAnsi="Cambria" w:cs="Times New Roman"/>
                <w:b/>
                <w:bCs/>
                <w:color w:val="000000"/>
                <w:sz w:val="18"/>
                <w:szCs w:val="18"/>
                <w:lang w:val="en-GB" w:eastAsia="en-GB"/>
              </w:rPr>
              <w:lastRenderedPageBreak/>
              <w:t xml:space="preserve">2 – FIRST TRANSFER INFORMATION </w:t>
            </w:r>
          </w:p>
          <w:p w14:paraId="293A95F6"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141B22" w14:paraId="7DD62CC3" w14:textId="77777777" w:rsidTr="566474A2">
        <w:trPr>
          <w:trHeight w:val="554"/>
          <w:jc w:val="center"/>
        </w:trPr>
        <w:tc>
          <w:tcPr>
            <w:tcW w:w="6374" w:type="dxa"/>
            <w:gridSpan w:val="3"/>
          </w:tcPr>
          <w:p w14:paraId="23C4C3A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roofErr w:type="gramStart"/>
            <w:r w:rsidRPr="002C3941">
              <w:rPr>
                <w:rFonts w:ascii="Cambria" w:eastAsia="Times New Roman" w:hAnsi="Cambria" w:cs="Times New Roman"/>
                <w:color w:val="000000"/>
                <w:sz w:val="18"/>
                <w:szCs w:val="18"/>
                <w:lang w:val="en-GB" w:eastAsia="en-GB"/>
              </w:rPr>
              <w:t>Date:_</w:t>
            </w:r>
            <w:proofErr w:type="gramEnd"/>
            <w:r w:rsidRPr="002C3941">
              <w:rPr>
                <w:rFonts w:ascii="Cambria" w:eastAsia="Times New Roman" w:hAnsi="Cambria" w:cs="Times New Roman"/>
                <w:color w:val="000000"/>
                <w:sz w:val="18"/>
                <w:szCs w:val="18"/>
                <w:lang w:val="en-GB" w:eastAsia="en-GB"/>
              </w:rPr>
              <w:t xml:space="preserve"> _ / _ _ / _ _ _ _</w:t>
            </w:r>
          </w:p>
        </w:tc>
        <w:tc>
          <w:tcPr>
            <w:tcW w:w="6406" w:type="dxa"/>
            <w:gridSpan w:val="3"/>
          </w:tcPr>
          <w:p w14:paraId="4E9323E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fr-BE" w:eastAsia="en-GB"/>
              </w:rPr>
            </w:pPr>
            <w:r w:rsidRPr="002C3941">
              <w:rPr>
                <w:rFonts w:ascii="Cambria" w:eastAsia="Times New Roman" w:hAnsi="Cambria" w:cs="Times New Roman"/>
                <w:color w:val="000000"/>
                <w:sz w:val="18"/>
                <w:szCs w:val="18"/>
                <w:lang w:val="fr-BE" w:eastAsia="en-GB"/>
              </w:rPr>
              <w:t xml:space="preserve">Place or </w:t>
            </w:r>
            <w:proofErr w:type="gramStart"/>
            <w:r w:rsidRPr="002C3941">
              <w:rPr>
                <w:rFonts w:ascii="Cambria" w:eastAsia="Times New Roman" w:hAnsi="Cambria" w:cs="Times New Roman"/>
                <w:color w:val="000000"/>
                <w:sz w:val="18"/>
                <w:szCs w:val="18"/>
                <w:lang w:val="fr-BE" w:eastAsia="en-GB"/>
              </w:rPr>
              <w:t>position:</w:t>
            </w:r>
            <w:proofErr w:type="gramEnd"/>
            <w:r w:rsidRPr="002C3941">
              <w:rPr>
                <w:rFonts w:ascii="Cambria" w:eastAsia="Times New Roman" w:hAnsi="Cambria" w:cs="Times New Roman"/>
                <w:color w:val="000000"/>
                <w:sz w:val="18"/>
                <w:szCs w:val="18"/>
                <w:lang w:val="fr-BE" w:eastAsia="en-GB"/>
              </w:rPr>
              <w:t xml:space="preserve">              </w:t>
            </w:r>
            <w:proofErr w:type="gramStart"/>
            <w:r w:rsidRPr="002C3941">
              <w:rPr>
                <w:rFonts w:ascii="Cambria" w:eastAsia="Times New Roman" w:hAnsi="Cambria" w:cs="Times New Roman"/>
                <w:color w:val="000000"/>
                <w:sz w:val="18"/>
                <w:szCs w:val="18"/>
                <w:lang w:val="fr-BE" w:eastAsia="en-GB"/>
              </w:rPr>
              <w:t>Port:</w:t>
            </w:r>
            <w:proofErr w:type="gramEnd"/>
            <w:r w:rsidRPr="002C3941">
              <w:rPr>
                <w:rFonts w:ascii="Cambria" w:eastAsia="Times New Roman" w:hAnsi="Cambria" w:cs="Times New Roman"/>
                <w:color w:val="000000"/>
                <w:sz w:val="18"/>
                <w:szCs w:val="18"/>
                <w:lang w:val="fr-BE" w:eastAsia="en-GB"/>
              </w:rPr>
              <w:t xml:space="preserve">                         </w:t>
            </w:r>
            <w:proofErr w:type="spellStart"/>
            <w:proofErr w:type="gramStart"/>
            <w:r w:rsidRPr="002C3941">
              <w:rPr>
                <w:rFonts w:ascii="Cambria" w:eastAsia="Times New Roman" w:hAnsi="Cambria" w:cs="Times New Roman"/>
                <w:color w:val="000000"/>
                <w:sz w:val="18"/>
                <w:szCs w:val="18"/>
                <w:lang w:val="fr-BE" w:eastAsia="en-GB"/>
              </w:rPr>
              <w:t>Lat</w:t>
            </w:r>
            <w:proofErr w:type="spellEnd"/>
            <w:r w:rsidRPr="002C3941">
              <w:rPr>
                <w:rFonts w:ascii="Cambria" w:eastAsia="Times New Roman" w:hAnsi="Cambria" w:cs="Times New Roman"/>
                <w:color w:val="000000"/>
                <w:sz w:val="18"/>
                <w:szCs w:val="18"/>
                <w:lang w:val="fr-BE" w:eastAsia="en-GB"/>
              </w:rPr>
              <w:t>:</w:t>
            </w:r>
            <w:proofErr w:type="gramEnd"/>
            <w:r w:rsidRPr="002C3941">
              <w:rPr>
                <w:rFonts w:ascii="Cambria" w:eastAsia="Times New Roman" w:hAnsi="Cambria" w:cs="Times New Roman"/>
                <w:color w:val="000000"/>
                <w:sz w:val="18"/>
                <w:szCs w:val="18"/>
                <w:lang w:val="fr-BE" w:eastAsia="en-GB"/>
              </w:rPr>
              <w:t xml:space="preserve">                      </w:t>
            </w:r>
            <w:proofErr w:type="gramStart"/>
            <w:r w:rsidRPr="002C3941">
              <w:rPr>
                <w:rFonts w:ascii="Cambria" w:eastAsia="Times New Roman" w:hAnsi="Cambria" w:cs="Times New Roman"/>
                <w:color w:val="000000"/>
                <w:sz w:val="18"/>
                <w:szCs w:val="18"/>
                <w:lang w:val="fr-BE" w:eastAsia="en-GB"/>
              </w:rPr>
              <w:t>Long:</w:t>
            </w:r>
            <w:proofErr w:type="gramEnd"/>
            <w:r w:rsidRPr="002C3941">
              <w:rPr>
                <w:rFonts w:ascii="Cambria" w:eastAsia="Times New Roman" w:hAnsi="Cambria" w:cs="Times New Roman"/>
                <w:color w:val="000000"/>
                <w:sz w:val="18"/>
                <w:szCs w:val="18"/>
                <w:lang w:val="fr-BE" w:eastAsia="en-GB"/>
              </w:rPr>
              <w:t xml:space="preserve"> </w:t>
            </w:r>
          </w:p>
        </w:tc>
      </w:tr>
      <w:tr w:rsidR="00E43E5E" w:rsidRPr="002C3941" w14:paraId="0CD5CDA1" w14:textId="77777777" w:rsidTr="566474A2">
        <w:trPr>
          <w:trHeight w:val="1641"/>
          <w:jc w:val="center"/>
        </w:trPr>
        <w:tc>
          <w:tcPr>
            <w:tcW w:w="4248" w:type="dxa"/>
            <w:gridSpan w:val="2"/>
          </w:tcPr>
          <w:p w14:paraId="1C8023B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First transfer No.1</w:t>
            </w:r>
          </w:p>
          <w:p w14:paraId="50D58078"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AE7B68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No. individuals and estimated weight (kg) in first cage </w:t>
            </w:r>
            <w:r w:rsidRPr="002C3941">
              <w:rPr>
                <w:rFonts w:ascii="Cambria" w:eastAsia="Times New Roman" w:hAnsi="Cambria" w:cs="Times New Roman"/>
                <w:color w:val="000000"/>
                <w:sz w:val="18"/>
                <w:szCs w:val="18"/>
                <w:vertAlign w:val="superscript"/>
                <w:lang w:val="en-GB" w:eastAsia="en-GB"/>
              </w:rPr>
              <w:t>(4)</w:t>
            </w:r>
            <w:r w:rsidRPr="002C3941">
              <w:rPr>
                <w:rFonts w:ascii="Cambria" w:eastAsia="Times New Roman" w:hAnsi="Cambria" w:cs="Times New Roman"/>
                <w:color w:val="000000"/>
                <w:sz w:val="18"/>
                <w:szCs w:val="18"/>
                <w:lang w:val="en-GB" w:eastAsia="en-GB"/>
              </w:rPr>
              <w:t>:</w:t>
            </w:r>
          </w:p>
          <w:p w14:paraId="21D0C0D3"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652C4C5"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First transfer:</w:t>
            </w:r>
          </w:p>
          <w:p w14:paraId="7A517E65"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537E2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Voluntary transfer:</w:t>
            </w:r>
          </w:p>
          <w:p w14:paraId="5941563F"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E1A732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Control transfer:</w:t>
            </w:r>
          </w:p>
          <w:p w14:paraId="3BEE3A68" w14:textId="77777777" w:rsidR="00EC5FD3" w:rsidRPr="002C3941" w:rsidRDefault="00EC5FD3" w:rsidP="00E43E5E">
            <w:pPr>
              <w:autoSpaceDE w:val="0"/>
              <w:autoSpaceDN w:val="0"/>
              <w:adjustRightInd w:val="0"/>
              <w:spacing w:line="240" w:lineRule="auto"/>
              <w:jc w:val="both"/>
              <w:rPr>
                <w:rFonts w:ascii="Cambria" w:eastAsia="Yu Mincho" w:hAnsi="Cambria" w:cs="Times New Roman"/>
                <w:color w:val="000000"/>
                <w:sz w:val="18"/>
                <w:szCs w:val="18"/>
                <w:lang w:val="en-GB" w:eastAsia="ja-JP"/>
              </w:rPr>
            </w:pPr>
          </w:p>
          <w:p w14:paraId="47C19895"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BFT dead during the transfer </w:t>
            </w:r>
            <w:r w:rsidRPr="002C3941">
              <w:rPr>
                <w:rFonts w:ascii="Cambria" w:eastAsia="Times New Roman" w:hAnsi="Cambria" w:cs="Times New Roman"/>
                <w:color w:val="000000"/>
                <w:sz w:val="18"/>
                <w:szCs w:val="18"/>
                <w:vertAlign w:val="superscript"/>
                <w:lang w:val="en-GB" w:eastAsia="en-GB"/>
              </w:rPr>
              <w:t>(5)</w:t>
            </w:r>
            <w:r w:rsidRPr="002C3941">
              <w:rPr>
                <w:rFonts w:ascii="Cambria" w:eastAsia="Times New Roman" w:hAnsi="Cambria" w:cs="Times New Roman"/>
                <w:color w:val="000000"/>
                <w:sz w:val="18"/>
                <w:szCs w:val="18"/>
                <w:lang w:val="en-GB" w:eastAsia="en-GB"/>
              </w:rPr>
              <w:t>:</w:t>
            </w:r>
          </w:p>
          <w:p w14:paraId="6210D08A"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907630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5B6F91C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First transfer No.2</w:t>
            </w:r>
          </w:p>
          <w:p w14:paraId="618E6568"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23992D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No. individuals and estimated weight (kg) in second cage: </w:t>
            </w:r>
          </w:p>
          <w:p w14:paraId="43F4C70B"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5C3C189"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First transfer:</w:t>
            </w:r>
          </w:p>
          <w:p w14:paraId="1FEDB65C"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1E486C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Voluntary transfer:</w:t>
            </w:r>
          </w:p>
          <w:p w14:paraId="3D915738"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7134A3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Control transfer:</w:t>
            </w:r>
          </w:p>
          <w:p w14:paraId="24638840"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A143771" w14:textId="5C015535"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BFT dead during the </w:t>
            </w:r>
            <w:proofErr w:type="gramStart"/>
            <w:r w:rsidRPr="002C3941">
              <w:rPr>
                <w:rFonts w:ascii="Cambria" w:eastAsia="Times New Roman" w:hAnsi="Cambria" w:cs="Times New Roman"/>
                <w:color w:val="000000"/>
                <w:sz w:val="18"/>
                <w:szCs w:val="18"/>
                <w:lang w:val="en-GB" w:eastAsia="en-GB"/>
              </w:rPr>
              <w:t>transfer</w:t>
            </w:r>
            <w:r w:rsidRPr="002C3941">
              <w:rPr>
                <w:rFonts w:ascii="Cambria" w:eastAsia="Times New Roman" w:hAnsi="Cambria" w:cs="Times New Roman"/>
                <w:color w:val="000000"/>
                <w:sz w:val="18"/>
                <w:szCs w:val="18"/>
                <w:vertAlign w:val="superscript"/>
                <w:lang w:val="en-GB" w:eastAsia="en-GB"/>
              </w:rPr>
              <w:t>(</w:t>
            </w:r>
            <w:proofErr w:type="gramEnd"/>
            <w:r w:rsidRPr="002C3941">
              <w:rPr>
                <w:rFonts w:ascii="Cambria" w:eastAsia="Times New Roman" w:hAnsi="Cambria" w:cs="Times New Roman"/>
                <w:color w:val="000000"/>
                <w:sz w:val="18"/>
                <w:szCs w:val="18"/>
                <w:vertAlign w:val="superscript"/>
                <w:lang w:val="en-GB" w:eastAsia="en-GB"/>
              </w:rPr>
              <w:t>5)</w:t>
            </w:r>
            <w:r w:rsidRPr="002C3941">
              <w:rPr>
                <w:rFonts w:ascii="Cambria" w:eastAsia="Times New Roman" w:hAnsi="Cambria" w:cs="Times New Roman"/>
                <w:color w:val="000000"/>
                <w:sz w:val="18"/>
                <w:szCs w:val="18"/>
                <w:lang w:val="en-GB" w:eastAsia="en-GB"/>
              </w:rPr>
              <w:t>:</w:t>
            </w:r>
          </w:p>
          <w:p w14:paraId="0A52AFF1"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49FBAC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7ECC234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First transfer No.3</w:t>
            </w:r>
          </w:p>
          <w:p w14:paraId="4AB3AE3D"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872383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No. individuals and estimated weight (kg) in third cage: </w:t>
            </w:r>
          </w:p>
          <w:p w14:paraId="54030FCB"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E3F66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First transfer:</w:t>
            </w:r>
          </w:p>
          <w:p w14:paraId="5386F6A4"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47034C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Voluntary transfer:</w:t>
            </w:r>
          </w:p>
          <w:p w14:paraId="497B4DE7"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A5264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Control transfer:</w:t>
            </w:r>
          </w:p>
          <w:p w14:paraId="3591FEF1"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B990C3" w14:textId="3A2EC964"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BFT dead during the </w:t>
            </w:r>
            <w:proofErr w:type="gramStart"/>
            <w:r w:rsidRPr="002C3941">
              <w:rPr>
                <w:rFonts w:ascii="Cambria" w:eastAsia="Times New Roman" w:hAnsi="Cambria" w:cs="Times New Roman"/>
                <w:color w:val="000000"/>
                <w:sz w:val="18"/>
                <w:szCs w:val="18"/>
                <w:lang w:val="en-GB" w:eastAsia="en-GB"/>
              </w:rPr>
              <w:t>transfer</w:t>
            </w:r>
            <w:r w:rsidRPr="002C3941">
              <w:rPr>
                <w:rFonts w:ascii="Cambria" w:eastAsia="Times New Roman" w:hAnsi="Cambria" w:cs="Times New Roman"/>
                <w:color w:val="000000"/>
                <w:sz w:val="18"/>
                <w:szCs w:val="18"/>
                <w:vertAlign w:val="superscript"/>
                <w:lang w:val="en-GB" w:eastAsia="en-GB"/>
              </w:rPr>
              <w:t>(</w:t>
            </w:r>
            <w:proofErr w:type="gramEnd"/>
            <w:r w:rsidRPr="002C3941">
              <w:rPr>
                <w:rFonts w:ascii="Cambria" w:eastAsia="Times New Roman" w:hAnsi="Cambria" w:cs="Times New Roman"/>
                <w:color w:val="000000"/>
                <w:sz w:val="18"/>
                <w:szCs w:val="18"/>
                <w:vertAlign w:val="superscript"/>
                <w:lang w:val="en-GB" w:eastAsia="en-GB"/>
              </w:rPr>
              <w:t>5)</w:t>
            </w:r>
            <w:r w:rsidRPr="002C3941">
              <w:rPr>
                <w:rFonts w:ascii="Cambria" w:eastAsia="Times New Roman" w:hAnsi="Cambria" w:cs="Times New Roman"/>
                <w:color w:val="000000"/>
                <w:sz w:val="18"/>
                <w:szCs w:val="18"/>
                <w:lang w:val="en-GB" w:eastAsia="en-GB"/>
              </w:rPr>
              <w:t>:</w:t>
            </w:r>
          </w:p>
          <w:p w14:paraId="721C3025"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F35A23"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2C3941" w14:paraId="2C8841F7" w14:textId="77777777" w:rsidTr="566474A2">
        <w:trPr>
          <w:trHeight w:val="355"/>
          <w:jc w:val="center"/>
        </w:trPr>
        <w:tc>
          <w:tcPr>
            <w:tcW w:w="4248" w:type="dxa"/>
            <w:gridSpan w:val="2"/>
          </w:tcPr>
          <w:p w14:paraId="013E55F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Master of fishing vessel / trap operator / farm operator name and signature: </w:t>
            </w:r>
          </w:p>
          <w:p w14:paraId="4F7461E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EDBF8B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17E05839"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Master of receiving vessel name and signature: </w:t>
            </w:r>
          </w:p>
          <w:p w14:paraId="71372F1A"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4A545D9"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1st receiving vessel:</w:t>
            </w:r>
          </w:p>
          <w:p w14:paraId="2AB5915F"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3753FB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2nd receiving vessel:</w:t>
            </w:r>
          </w:p>
          <w:p w14:paraId="3AC03D2A"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11B70C" w14:textId="77777777" w:rsidR="00E43E5E" w:rsidRPr="002C3941"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3rd</w:t>
            </w:r>
            <w:r w:rsidRPr="002C3941">
              <w:rPr>
                <w:rFonts w:ascii="Cambria" w:eastAsia="Times New Roman" w:hAnsi="Cambria" w:cs="Times New Roman"/>
                <w:color w:val="000000"/>
                <w:sz w:val="18"/>
                <w:szCs w:val="18"/>
                <w:vertAlign w:val="superscript"/>
                <w:lang w:val="en-GB" w:eastAsia="en-GB"/>
              </w:rPr>
              <w:t xml:space="preserve"> </w:t>
            </w:r>
            <w:r w:rsidRPr="002C3941">
              <w:rPr>
                <w:rFonts w:ascii="Cambria" w:eastAsia="Times New Roman" w:hAnsi="Cambria" w:cs="Times New Roman"/>
                <w:color w:val="000000"/>
                <w:sz w:val="18"/>
                <w:szCs w:val="18"/>
                <w:lang w:val="en-GB" w:eastAsia="en-GB"/>
              </w:rPr>
              <w:t>receiving vessel:</w:t>
            </w:r>
          </w:p>
          <w:p w14:paraId="5DC67CE5" w14:textId="5A91C8EA" w:rsidR="00EC5FD3" w:rsidRPr="002C3941"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22B2483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Observer Name, ICCAT No. and signature: </w:t>
            </w:r>
          </w:p>
        </w:tc>
      </w:tr>
      <w:tr w:rsidR="00E43E5E" w:rsidRPr="002C3941" w14:paraId="4F5750C9" w14:textId="77777777" w:rsidTr="566474A2">
        <w:trPr>
          <w:trHeight w:val="416"/>
          <w:jc w:val="center"/>
        </w:trPr>
        <w:tc>
          <w:tcPr>
            <w:tcW w:w="4248" w:type="dxa"/>
            <w:gridSpan w:val="2"/>
          </w:tcPr>
          <w:p w14:paraId="0257631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Presence of Observer: (Y/N)</w:t>
            </w:r>
          </w:p>
          <w:p w14:paraId="171860A5"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836311F"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621F90E" w14:textId="77777777" w:rsidR="00EC5FD3" w:rsidRPr="002C3941"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Estimated No. of individuals Regional </w:t>
            </w:r>
            <w:proofErr w:type="spellStart"/>
            <w:r w:rsidRPr="002C3941">
              <w:rPr>
                <w:rFonts w:ascii="Cambria" w:eastAsia="Times New Roman" w:hAnsi="Cambria" w:cs="Times New Roman"/>
                <w:color w:val="000000"/>
                <w:sz w:val="18"/>
                <w:szCs w:val="18"/>
                <w:lang w:val="en-GB" w:eastAsia="en-GB"/>
              </w:rPr>
              <w:t>Obs</w:t>
            </w:r>
            <w:proofErr w:type="spellEnd"/>
            <w:r w:rsidRPr="002C3941">
              <w:rPr>
                <w:rFonts w:ascii="Cambria" w:eastAsia="Times New Roman" w:hAnsi="Cambria" w:cs="Times New Roman"/>
                <w:color w:val="000000"/>
                <w:sz w:val="18"/>
                <w:szCs w:val="18"/>
                <w:lang w:val="en-GB" w:eastAsia="en-GB"/>
              </w:rPr>
              <w:t>:</w:t>
            </w:r>
          </w:p>
          <w:p w14:paraId="4CBE4BE1" w14:textId="77777777" w:rsidR="00EC5FD3" w:rsidRPr="002C3941"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FED2FDD" w14:textId="77777777" w:rsidR="00EC5FD3" w:rsidRPr="002C3941"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139EAA" w14:textId="77777777" w:rsidR="00EC5FD3" w:rsidRPr="002C3941"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F49FB4" w14:textId="01E54649" w:rsidR="00EC5FD3" w:rsidRPr="002C3941"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 xml:space="preserve">Seals </w:t>
            </w:r>
            <w:proofErr w:type="gramStart"/>
            <w:r w:rsidRPr="002C3941">
              <w:rPr>
                <w:rFonts w:ascii="Cambria" w:eastAsia="Times New Roman" w:hAnsi="Cambria" w:cs="Times New Roman"/>
                <w:color w:val="000000"/>
                <w:sz w:val="18"/>
                <w:szCs w:val="18"/>
                <w:lang w:val="en-GB" w:eastAsia="en-GB"/>
              </w:rPr>
              <w:t>Numbers</w:t>
            </w:r>
            <w:r w:rsidRPr="002C3941">
              <w:rPr>
                <w:rFonts w:ascii="Cambria" w:eastAsia="Times New Roman" w:hAnsi="Cambria" w:cs="Times New Roman"/>
                <w:color w:val="000000"/>
                <w:sz w:val="18"/>
                <w:szCs w:val="18"/>
                <w:vertAlign w:val="superscript"/>
                <w:lang w:val="en-GB" w:eastAsia="en-GB"/>
              </w:rPr>
              <w:t>(</w:t>
            </w:r>
            <w:proofErr w:type="gramEnd"/>
            <w:r w:rsidRPr="002C3941">
              <w:rPr>
                <w:rFonts w:ascii="Cambria" w:eastAsia="Times New Roman" w:hAnsi="Cambria" w:cs="Times New Roman"/>
                <w:color w:val="000000"/>
                <w:sz w:val="18"/>
                <w:szCs w:val="18"/>
                <w:vertAlign w:val="superscript"/>
                <w:lang w:val="en-GB" w:eastAsia="en-GB"/>
              </w:rPr>
              <w:t>6)</w:t>
            </w:r>
            <w:r w:rsidRPr="002C3941">
              <w:rPr>
                <w:rFonts w:ascii="Cambria" w:eastAsia="Times New Roman" w:hAnsi="Cambria" w:cs="Times New Roman"/>
                <w:color w:val="000000"/>
                <w:sz w:val="18"/>
                <w:szCs w:val="18"/>
                <w:lang w:val="en-GB" w:eastAsia="en-GB"/>
              </w:rPr>
              <w:t>:</w:t>
            </w:r>
          </w:p>
          <w:p w14:paraId="2CF7D949" w14:textId="77777777" w:rsidR="00EC5FD3" w:rsidRPr="002C3941"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9A0B415" w14:textId="77777777" w:rsidR="00EC5FD3" w:rsidRPr="002C3941"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B89F5ED" w14:textId="77777777" w:rsidR="00EC5FD3" w:rsidRPr="002C3941"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19F28" w14:textId="77777777" w:rsidR="00EC5FD3" w:rsidRPr="002C3941"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2B38EA" w14:textId="77777777" w:rsidR="00EC5FD3" w:rsidRPr="002C3941"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F7335D6" w14:textId="77777777" w:rsidR="00EC5FD3" w:rsidRPr="002C3941"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4D326" w14:textId="77777777" w:rsidR="00EC5FD3" w:rsidRPr="002C3941"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01E2390" w14:textId="5178109B" w:rsidR="00EC5FD3" w:rsidRPr="002C3941"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7B402EAF" w14:textId="2A87D30C"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Reasons for disagreement:</w:t>
            </w:r>
          </w:p>
          <w:p w14:paraId="684BD9F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0F5FC99"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E85CF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6842377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Rules or procedure not respected:</w:t>
            </w:r>
          </w:p>
        </w:tc>
      </w:tr>
      <w:tr w:rsidR="00E43E5E" w:rsidRPr="002C3941" w14:paraId="4BDBB5BB" w14:textId="77777777" w:rsidTr="566474A2">
        <w:trPr>
          <w:trHeight w:val="89"/>
          <w:jc w:val="center"/>
        </w:trPr>
        <w:tc>
          <w:tcPr>
            <w:tcW w:w="12780" w:type="dxa"/>
            <w:gridSpan w:val="6"/>
          </w:tcPr>
          <w:p w14:paraId="63C3067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b/>
                <w:bCs/>
                <w:color w:val="000000"/>
                <w:sz w:val="20"/>
                <w:szCs w:val="20"/>
                <w:lang w:val="en-GB" w:eastAsia="en-GB"/>
              </w:rPr>
              <w:lastRenderedPageBreak/>
              <w:t xml:space="preserve">3 – FURTHER TRANSFERS </w:t>
            </w:r>
            <w:r w:rsidRPr="002C3941">
              <w:rPr>
                <w:rFonts w:ascii="Cambria" w:eastAsia="Times New Roman" w:hAnsi="Cambria" w:cs="Times New Roman"/>
                <w:b/>
                <w:bCs/>
                <w:color w:val="000000"/>
                <w:sz w:val="20"/>
                <w:szCs w:val="20"/>
                <w:vertAlign w:val="superscript"/>
                <w:lang w:val="en-GB" w:eastAsia="en-GB"/>
              </w:rPr>
              <w:t>(7)(8)</w:t>
            </w:r>
          </w:p>
        </w:tc>
      </w:tr>
      <w:tr w:rsidR="00E43E5E" w:rsidRPr="002C3941" w14:paraId="5BB24168" w14:textId="77777777" w:rsidTr="566474A2">
        <w:trPr>
          <w:trHeight w:val="89"/>
          <w:jc w:val="center"/>
        </w:trPr>
        <w:tc>
          <w:tcPr>
            <w:tcW w:w="12780" w:type="dxa"/>
            <w:gridSpan w:val="6"/>
          </w:tcPr>
          <w:p w14:paraId="46D7B11B" w14:textId="77777777" w:rsidR="00E43E5E" w:rsidRPr="002C3941" w:rsidRDefault="00E43E5E" w:rsidP="00E43E5E">
            <w:pPr>
              <w:autoSpaceDE w:val="0"/>
              <w:autoSpaceDN w:val="0"/>
              <w:adjustRightInd w:val="0"/>
              <w:spacing w:line="240" w:lineRule="auto"/>
              <w:jc w:val="both"/>
              <w:rPr>
                <w:rFonts w:ascii="Cambria" w:eastAsia="Yu Mincho" w:hAnsi="Cambria" w:cs="Times New Roman"/>
                <w:b/>
                <w:bCs/>
                <w:color w:val="000000"/>
                <w:sz w:val="20"/>
                <w:szCs w:val="20"/>
                <w:lang w:val="en-GB" w:eastAsia="ja-JP"/>
              </w:rPr>
            </w:pPr>
            <w:r w:rsidRPr="002C3941">
              <w:rPr>
                <w:rFonts w:ascii="Cambria" w:eastAsia="Yu Mincho" w:hAnsi="Cambria" w:cs="Times New Roman" w:hint="eastAsia"/>
                <w:b/>
                <w:bCs/>
                <w:color w:val="000000"/>
                <w:sz w:val="20"/>
                <w:szCs w:val="20"/>
                <w:lang w:val="en-GB" w:eastAsia="ja-JP"/>
              </w:rPr>
              <w:t>F</w:t>
            </w:r>
            <w:r w:rsidRPr="002C3941">
              <w:rPr>
                <w:rFonts w:ascii="Cambria" w:eastAsia="Yu Mincho" w:hAnsi="Cambria" w:cs="Times New Roman"/>
                <w:b/>
                <w:bCs/>
                <w:color w:val="000000"/>
                <w:sz w:val="20"/>
                <w:szCs w:val="20"/>
                <w:lang w:val="en-GB" w:eastAsia="ja-JP"/>
              </w:rPr>
              <w:t xml:space="preserve">irst transfer number: </w:t>
            </w:r>
          </w:p>
        </w:tc>
      </w:tr>
      <w:tr w:rsidR="00E43E5E" w:rsidRPr="002C3941" w14:paraId="482C5BAC" w14:textId="77777777" w:rsidTr="566474A2">
        <w:trPr>
          <w:trHeight w:val="89"/>
          <w:jc w:val="center"/>
        </w:trPr>
        <w:tc>
          <w:tcPr>
            <w:tcW w:w="12780" w:type="dxa"/>
            <w:gridSpan w:val="6"/>
          </w:tcPr>
          <w:p w14:paraId="6084227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2C3941">
              <w:rPr>
                <w:rFonts w:ascii="Cambria" w:eastAsia="Times New Roman" w:hAnsi="Cambria" w:cs="Times New Roman"/>
                <w:b/>
                <w:bCs/>
                <w:color w:val="000000"/>
                <w:sz w:val="20"/>
                <w:szCs w:val="20"/>
                <w:lang w:val="en-GB" w:eastAsia="en-GB"/>
              </w:rPr>
              <w:t>FURTHER TRANSFER 1</w:t>
            </w:r>
          </w:p>
        </w:tc>
      </w:tr>
      <w:tr w:rsidR="00E43E5E" w:rsidRPr="00141B22" w14:paraId="3896B8E3" w14:textId="77777777" w:rsidTr="566474A2">
        <w:trPr>
          <w:trHeight w:val="91"/>
          <w:jc w:val="center"/>
        </w:trPr>
        <w:tc>
          <w:tcPr>
            <w:tcW w:w="6374" w:type="dxa"/>
            <w:gridSpan w:val="3"/>
          </w:tcPr>
          <w:p w14:paraId="00B62DEB" w14:textId="16ED8DAF" w:rsidR="00E43E5E" w:rsidRPr="002C3941" w:rsidRDefault="00E43E5E" w:rsidP="005E0D7A">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2C3941">
              <w:rPr>
                <w:rFonts w:ascii="Cambria" w:eastAsia="Times New Roman" w:hAnsi="Cambria" w:cs="Times New Roman"/>
                <w:color w:val="000000"/>
                <w:sz w:val="20"/>
                <w:szCs w:val="20"/>
                <w:lang w:val="en-GB" w:eastAsia="en-GB"/>
              </w:rPr>
              <w:t>Date:_</w:t>
            </w:r>
            <w:proofErr w:type="gramEnd"/>
            <w:r w:rsidRPr="002C3941">
              <w:rPr>
                <w:rFonts w:ascii="Cambria" w:eastAsia="Times New Roman" w:hAnsi="Cambria" w:cs="Times New Roman"/>
                <w:color w:val="000000"/>
                <w:sz w:val="20"/>
                <w:szCs w:val="20"/>
                <w:lang w:val="en-GB" w:eastAsia="en-GB"/>
              </w:rPr>
              <w:t xml:space="preserve"> _ / _ _ / _ _ _ _ </w:t>
            </w:r>
            <w:r w:rsidR="005E0D7A" w:rsidRPr="002C3941">
              <w:rPr>
                <w:rFonts w:ascii="Cambria" w:eastAsia="Times New Roman" w:hAnsi="Cambria" w:cs="Times New Roman"/>
                <w:color w:val="000000"/>
                <w:sz w:val="20"/>
                <w:szCs w:val="20"/>
                <w:lang w:val="en-GB" w:eastAsia="en-GB"/>
              </w:rPr>
              <w:t xml:space="preserve">            </w:t>
            </w:r>
            <w:r w:rsidRPr="002C3941">
              <w:rPr>
                <w:rFonts w:ascii="Cambria" w:eastAsia="Times New Roman" w:hAnsi="Cambria" w:cs="Times New Roman"/>
                <w:color w:val="000000"/>
                <w:sz w:val="20"/>
                <w:szCs w:val="20"/>
                <w:lang w:val="en-GB" w:eastAsia="en-GB"/>
              </w:rPr>
              <w:t>ITD number:</w:t>
            </w:r>
          </w:p>
        </w:tc>
        <w:tc>
          <w:tcPr>
            <w:tcW w:w="6406" w:type="dxa"/>
            <w:gridSpan w:val="3"/>
          </w:tcPr>
          <w:p w14:paraId="680C3D40" w14:textId="710F5A6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2C3941">
              <w:rPr>
                <w:rFonts w:ascii="Cambria" w:eastAsia="Times New Roman" w:hAnsi="Cambria" w:cs="Times New Roman"/>
                <w:color w:val="000000"/>
                <w:sz w:val="20"/>
                <w:szCs w:val="20"/>
                <w:lang w:val="fr-BE" w:eastAsia="en-GB"/>
              </w:rPr>
              <w:t xml:space="preserve">Place or </w:t>
            </w:r>
            <w:proofErr w:type="gramStart"/>
            <w:r w:rsidRPr="002C3941">
              <w:rPr>
                <w:rFonts w:ascii="Cambria" w:eastAsia="Times New Roman" w:hAnsi="Cambria" w:cs="Times New Roman"/>
                <w:color w:val="000000"/>
                <w:sz w:val="20"/>
                <w:szCs w:val="20"/>
                <w:lang w:val="fr-BE" w:eastAsia="en-GB"/>
              </w:rPr>
              <w:t>position:</w:t>
            </w:r>
            <w:proofErr w:type="gramEnd"/>
            <w:r w:rsidRPr="002C3941">
              <w:rPr>
                <w:rFonts w:ascii="Cambria" w:eastAsia="Times New Roman" w:hAnsi="Cambria" w:cs="Times New Roman"/>
                <w:color w:val="000000"/>
                <w:sz w:val="20"/>
                <w:szCs w:val="20"/>
                <w:lang w:val="fr-BE" w:eastAsia="en-GB"/>
              </w:rPr>
              <w:t xml:space="preserve"> </w:t>
            </w:r>
            <w:r w:rsidR="005E0D7A" w:rsidRPr="002C3941">
              <w:rPr>
                <w:rFonts w:ascii="Cambria" w:eastAsia="Times New Roman" w:hAnsi="Cambria" w:cs="Times New Roman"/>
                <w:color w:val="000000"/>
                <w:sz w:val="20"/>
                <w:szCs w:val="20"/>
                <w:lang w:val="fr-BE" w:eastAsia="en-GB"/>
              </w:rPr>
              <w:t xml:space="preserve">           </w:t>
            </w:r>
            <w:proofErr w:type="gramStart"/>
            <w:r w:rsidRPr="002C3941">
              <w:rPr>
                <w:rFonts w:ascii="Cambria" w:eastAsia="Times New Roman" w:hAnsi="Cambria" w:cs="Times New Roman"/>
                <w:color w:val="000000"/>
                <w:sz w:val="20"/>
                <w:szCs w:val="20"/>
                <w:lang w:val="fr-BE" w:eastAsia="en-GB"/>
              </w:rPr>
              <w:t>Port:</w:t>
            </w:r>
            <w:proofErr w:type="gramEnd"/>
            <w:r w:rsidRPr="002C3941">
              <w:rPr>
                <w:rFonts w:ascii="Cambria" w:eastAsia="Times New Roman" w:hAnsi="Cambria" w:cs="Times New Roman"/>
                <w:color w:val="000000"/>
                <w:sz w:val="20"/>
                <w:szCs w:val="20"/>
                <w:lang w:val="fr-BE" w:eastAsia="en-GB"/>
              </w:rPr>
              <w:t xml:space="preserve">                       </w:t>
            </w:r>
            <w:proofErr w:type="spellStart"/>
            <w:proofErr w:type="gramStart"/>
            <w:r w:rsidRPr="002C3941">
              <w:rPr>
                <w:rFonts w:ascii="Cambria" w:eastAsia="Times New Roman" w:hAnsi="Cambria" w:cs="Times New Roman"/>
                <w:color w:val="000000"/>
                <w:sz w:val="20"/>
                <w:szCs w:val="20"/>
                <w:lang w:val="fr-BE" w:eastAsia="en-GB"/>
              </w:rPr>
              <w:t>Lat</w:t>
            </w:r>
            <w:proofErr w:type="spellEnd"/>
            <w:r w:rsidRPr="002C3941">
              <w:rPr>
                <w:rFonts w:ascii="Cambria" w:eastAsia="Times New Roman" w:hAnsi="Cambria" w:cs="Times New Roman"/>
                <w:color w:val="000000"/>
                <w:sz w:val="20"/>
                <w:szCs w:val="20"/>
                <w:lang w:val="fr-BE" w:eastAsia="en-GB"/>
              </w:rPr>
              <w:t>:</w:t>
            </w:r>
            <w:proofErr w:type="gramEnd"/>
            <w:r w:rsidRPr="002C3941">
              <w:rPr>
                <w:rFonts w:ascii="Cambria" w:eastAsia="Times New Roman" w:hAnsi="Cambria" w:cs="Times New Roman"/>
                <w:color w:val="000000"/>
                <w:sz w:val="20"/>
                <w:szCs w:val="20"/>
                <w:lang w:val="fr-BE" w:eastAsia="en-GB"/>
              </w:rPr>
              <w:t xml:space="preserve">                   </w:t>
            </w:r>
            <w:proofErr w:type="gramStart"/>
            <w:r w:rsidRPr="002C3941">
              <w:rPr>
                <w:rFonts w:ascii="Cambria" w:eastAsia="Times New Roman" w:hAnsi="Cambria" w:cs="Times New Roman"/>
                <w:color w:val="000000"/>
                <w:sz w:val="20"/>
                <w:szCs w:val="20"/>
                <w:lang w:val="fr-BE" w:eastAsia="en-GB"/>
              </w:rPr>
              <w:t>Long:</w:t>
            </w:r>
            <w:proofErr w:type="gramEnd"/>
            <w:r w:rsidRPr="002C3941">
              <w:rPr>
                <w:rFonts w:ascii="Cambria" w:eastAsia="Times New Roman" w:hAnsi="Cambria" w:cs="Times New Roman"/>
                <w:color w:val="000000"/>
                <w:sz w:val="20"/>
                <w:szCs w:val="20"/>
                <w:lang w:val="fr-BE" w:eastAsia="en-GB"/>
              </w:rPr>
              <w:t xml:space="preserve"> </w:t>
            </w:r>
          </w:p>
        </w:tc>
      </w:tr>
      <w:tr w:rsidR="00E43E5E" w:rsidRPr="002C3941" w14:paraId="7ABCA14E" w14:textId="77777777" w:rsidTr="566474A2">
        <w:trPr>
          <w:trHeight w:val="995"/>
          <w:jc w:val="center"/>
        </w:trPr>
        <w:tc>
          <w:tcPr>
            <w:tcW w:w="2972" w:type="dxa"/>
          </w:tcPr>
          <w:p w14:paraId="093FAC5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Donor towing vessel name:</w:t>
            </w:r>
          </w:p>
          <w:p w14:paraId="6AC35135"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 </w:t>
            </w:r>
          </w:p>
          <w:p w14:paraId="620F42A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Receiving towing vessel name:</w:t>
            </w:r>
          </w:p>
          <w:p w14:paraId="1D6D9793"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E7D1027"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1EE1A24E"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Call sign: </w:t>
            </w:r>
          </w:p>
          <w:p w14:paraId="511C40C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EF211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Call sign:</w:t>
            </w:r>
          </w:p>
        </w:tc>
        <w:tc>
          <w:tcPr>
            <w:tcW w:w="2126" w:type="dxa"/>
          </w:tcPr>
          <w:p w14:paraId="47D430D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Flag: </w:t>
            </w:r>
          </w:p>
          <w:p w14:paraId="326178C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0631C45" w14:textId="77777777" w:rsidR="00E43E5E" w:rsidRPr="002C3941"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2C3941">
              <w:rPr>
                <w:rFonts w:ascii="Cambria" w:eastAsia="Yu Mincho" w:hAnsi="Cambria" w:cs="Times New Roman" w:hint="eastAsia"/>
                <w:color w:val="000000"/>
                <w:sz w:val="20"/>
                <w:szCs w:val="20"/>
                <w:lang w:val="en-GB" w:eastAsia="ja-JP"/>
              </w:rPr>
              <w:t>F</w:t>
            </w:r>
            <w:r w:rsidRPr="002C3941">
              <w:rPr>
                <w:rFonts w:ascii="Cambria" w:eastAsia="Yu Mincho" w:hAnsi="Cambria" w:cs="Times New Roman"/>
                <w:color w:val="000000"/>
                <w:sz w:val="20"/>
                <w:szCs w:val="20"/>
                <w:lang w:val="en-GB" w:eastAsia="ja-JP"/>
              </w:rPr>
              <w:t>lag</w:t>
            </w:r>
          </w:p>
        </w:tc>
        <w:tc>
          <w:tcPr>
            <w:tcW w:w="2126" w:type="dxa"/>
          </w:tcPr>
          <w:p w14:paraId="554062D3"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it-IT" w:eastAsia="en-GB"/>
              </w:rPr>
            </w:pPr>
            <w:r w:rsidRPr="002C3941">
              <w:rPr>
                <w:rFonts w:ascii="Cambria" w:eastAsia="Times New Roman" w:hAnsi="Cambria" w:cs="Times New Roman"/>
                <w:color w:val="000000"/>
                <w:sz w:val="20"/>
                <w:szCs w:val="20"/>
                <w:lang w:val="it-IT" w:eastAsia="en-GB"/>
              </w:rPr>
              <w:t xml:space="preserve">ICCAT </w:t>
            </w:r>
            <w:proofErr w:type="spellStart"/>
            <w:r w:rsidRPr="002C3941">
              <w:rPr>
                <w:rFonts w:ascii="Cambria" w:eastAsia="Times New Roman" w:hAnsi="Cambria" w:cs="Times New Roman"/>
                <w:color w:val="000000"/>
                <w:sz w:val="20"/>
                <w:szCs w:val="20"/>
                <w:lang w:val="it-IT" w:eastAsia="en-GB"/>
              </w:rPr>
              <w:t>Register</w:t>
            </w:r>
            <w:proofErr w:type="spellEnd"/>
            <w:r w:rsidRPr="002C3941">
              <w:rPr>
                <w:rFonts w:ascii="Cambria" w:eastAsia="Times New Roman" w:hAnsi="Cambria" w:cs="Times New Roman"/>
                <w:color w:val="000000"/>
                <w:sz w:val="20"/>
                <w:szCs w:val="20"/>
                <w:lang w:val="it-IT" w:eastAsia="en-GB"/>
              </w:rPr>
              <w:t xml:space="preserve"> No.:</w:t>
            </w:r>
          </w:p>
          <w:p w14:paraId="221C17B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it-IT" w:eastAsia="en-GB"/>
              </w:rPr>
            </w:pPr>
          </w:p>
          <w:p w14:paraId="2AC77465"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it-IT" w:eastAsia="en-GB"/>
              </w:rPr>
            </w:pPr>
            <w:r w:rsidRPr="002C3941">
              <w:rPr>
                <w:rFonts w:ascii="Cambria" w:eastAsia="Times New Roman" w:hAnsi="Cambria" w:cs="Times New Roman"/>
                <w:color w:val="000000"/>
                <w:sz w:val="20"/>
                <w:szCs w:val="20"/>
                <w:lang w:val="it-IT" w:eastAsia="en-GB"/>
              </w:rPr>
              <w:t xml:space="preserve">ICCAT </w:t>
            </w:r>
            <w:proofErr w:type="spellStart"/>
            <w:r w:rsidRPr="002C3941">
              <w:rPr>
                <w:rFonts w:ascii="Cambria" w:eastAsia="Times New Roman" w:hAnsi="Cambria" w:cs="Times New Roman"/>
                <w:color w:val="000000"/>
                <w:sz w:val="20"/>
                <w:szCs w:val="20"/>
                <w:lang w:val="it-IT" w:eastAsia="en-GB"/>
              </w:rPr>
              <w:t>Register</w:t>
            </w:r>
            <w:proofErr w:type="spellEnd"/>
            <w:r w:rsidRPr="002C3941">
              <w:rPr>
                <w:rFonts w:ascii="Cambria" w:eastAsia="Times New Roman" w:hAnsi="Cambria" w:cs="Times New Roman"/>
                <w:color w:val="000000"/>
                <w:sz w:val="20"/>
                <w:szCs w:val="20"/>
                <w:lang w:val="it-IT" w:eastAsia="en-GB"/>
              </w:rPr>
              <w:t xml:space="preserve"> No.:</w:t>
            </w:r>
          </w:p>
        </w:tc>
        <w:tc>
          <w:tcPr>
            <w:tcW w:w="4280" w:type="dxa"/>
            <w:gridSpan w:val="2"/>
          </w:tcPr>
          <w:p w14:paraId="40C90C2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Name destination farm:</w:t>
            </w:r>
          </w:p>
          <w:p w14:paraId="7BE3F64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6AFD6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ICCAT Register No: </w:t>
            </w:r>
          </w:p>
          <w:p w14:paraId="6A87E72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2C3941" w14:paraId="6CA18A68" w14:textId="77777777" w:rsidTr="566474A2">
        <w:trPr>
          <w:trHeight w:val="91"/>
          <w:jc w:val="center"/>
        </w:trPr>
        <w:tc>
          <w:tcPr>
            <w:tcW w:w="4248" w:type="dxa"/>
            <w:gridSpan w:val="2"/>
          </w:tcPr>
          <w:p w14:paraId="3185261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Transfer authorization No.: </w:t>
            </w:r>
          </w:p>
        </w:tc>
        <w:tc>
          <w:tcPr>
            <w:tcW w:w="2126" w:type="dxa"/>
          </w:tcPr>
          <w:p w14:paraId="5C14459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External identification: </w:t>
            </w:r>
          </w:p>
        </w:tc>
        <w:tc>
          <w:tcPr>
            <w:tcW w:w="2126" w:type="dxa"/>
          </w:tcPr>
          <w:p w14:paraId="10BF3D0E"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1" w:name="_Hlk117754832"/>
            <w:r w:rsidRPr="002C3941">
              <w:rPr>
                <w:rFonts w:ascii="Cambria" w:eastAsia="Times New Roman" w:hAnsi="Cambria" w:cs="Times New Roman"/>
                <w:color w:val="000000"/>
                <w:sz w:val="20"/>
                <w:szCs w:val="20"/>
                <w:lang w:val="en-GB" w:eastAsia="en-GB"/>
              </w:rPr>
              <w:t xml:space="preserve">Donor Cage No.: </w:t>
            </w:r>
          </w:p>
          <w:p w14:paraId="1395EB3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96DB8D4" w14:textId="77777777" w:rsidR="00E43E5E" w:rsidRPr="002C3941"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2C3941">
              <w:rPr>
                <w:rFonts w:ascii="Cambria" w:eastAsia="Yu Mincho" w:hAnsi="Cambria" w:cs="Times New Roman" w:hint="eastAsia"/>
                <w:color w:val="000000"/>
                <w:sz w:val="20"/>
                <w:szCs w:val="20"/>
                <w:lang w:val="en-GB" w:eastAsia="ja-JP"/>
              </w:rPr>
              <w:t>R</w:t>
            </w:r>
            <w:r w:rsidRPr="002C3941">
              <w:rPr>
                <w:rFonts w:ascii="Cambria" w:eastAsia="Yu Mincho" w:hAnsi="Cambria" w:cs="Times New Roman"/>
                <w:color w:val="000000"/>
                <w:sz w:val="20"/>
                <w:szCs w:val="20"/>
                <w:lang w:val="en-GB" w:eastAsia="ja-JP"/>
              </w:rPr>
              <w:t>eceiving Cage No.:</w:t>
            </w:r>
            <w:bookmarkEnd w:id="31"/>
          </w:p>
        </w:tc>
        <w:tc>
          <w:tcPr>
            <w:tcW w:w="4280" w:type="dxa"/>
            <w:gridSpan w:val="2"/>
          </w:tcPr>
          <w:p w14:paraId="01589607"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Master of donor vessel name and signature:</w:t>
            </w:r>
          </w:p>
          <w:p w14:paraId="3E804B8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DD803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Master of receiving vessel name and signature:</w:t>
            </w:r>
          </w:p>
          <w:p w14:paraId="7E8C6F9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2C3941" w14:paraId="7EB3BE75" w14:textId="77777777" w:rsidTr="566474A2">
        <w:trPr>
          <w:trHeight w:val="764"/>
          <w:jc w:val="center"/>
        </w:trPr>
        <w:tc>
          <w:tcPr>
            <w:tcW w:w="6374" w:type="dxa"/>
            <w:gridSpan w:val="3"/>
          </w:tcPr>
          <w:p w14:paraId="0C47AB8D" w14:textId="77777777" w:rsidR="00E43E5E" w:rsidRPr="002C3941" w:rsidRDefault="00E43E5E" w:rsidP="566474A2">
            <w:pPr>
              <w:autoSpaceDE w:val="0"/>
              <w:autoSpaceDN w:val="0"/>
              <w:adjustRightInd w:val="0"/>
              <w:spacing w:line="240" w:lineRule="auto"/>
              <w:jc w:val="both"/>
              <w:rPr>
                <w:rFonts w:ascii="Cambria" w:eastAsia="Times New Roman" w:hAnsi="Cambria" w:cs="Times New Roman"/>
                <w:color w:val="000000"/>
                <w:sz w:val="20"/>
                <w:szCs w:val="20"/>
                <w:lang w:val="en-US" w:eastAsia="en-GB"/>
              </w:rPr>
            </w:pPr>
            <w:bookmarkStart w:id="32" w:name="_Hlk117754822"/>
            <w:r w:rsidRPr="002C3941">
              <w:rPr>
                <w:rFonts w:ascii="Cambria" w:eastAsia="Times New Roman" w:hAnsi="Cambria" w:cs="Times New Roman"/>
                <w:color w:val="000000" w:themeColor="text1"/>
                <w:sz w:val="20"/>
                <w:szCs w:val="20"/>
                <w:lang w:val="en-US" w:eastAsia="en-GB"/>
              </w:rPr>
              <w:t>No.  individuals transferred and estimated weight (kg</w:t>
            </w:r>
            <w:proofErr w:type="gramStart"/>
            <w:r w:rsidRPr="002C3941">
              <w:rPr>
                <w:rFonts w:ascii="Cambria" w:eastAsia="Times New Roman" w:hAnsi="Cambria" w:cs="Times New Roman"/>
                <w:color w:val="000000" w:themeColor="text1"/>
                <w:sz w:val="20"/>
                <w:szCs w:val="20"/>
                <w:lang w:val="en-US" w:eastAsia="en-GB"/>
              </w:rPr>
              <w:t>)</w:t>
            </w:r>
            <w:r w:rsidRPr="002C3941">
              <w:rPr>
                <w:rFonts w:ascii="Cambria" w:eastAsia="Times New Roman" w:hAnsi="Cambria" w:cs="Times New Roman"/>
                <w:color w:val="000000" w:themeColor="text1"/>
                <w:sz w:val="20"/>
                <w:szCs w:val="20"/>
                <w:vertAlign w:val="superscript"/>
                <w:lang w:val="en-US" w:eastAsia="en-GB"/>
              </w:rPr>
              <w:t>(</w:t>
            </w:r>
            <w:proofErr w:type="gramEnd"/>
            <w:r w:rsidRPr="002C3941">
              <w:rPr>
                <w:rFonts w:ascii="Cambria" w:eastAsia="Times New Roman" w:hAnsi="Cambria" w:cs="Times New Roman"/>
                <w:color w:val="000000" w:themeColor="text1"/>
                <w:sz w:val="20"/>
                <w:szCs w:val="20"/>
                <w:vertAlign w:val="superscript"/>
                <w:lang w:val="en-US" w:eastAsia="en-GB"/>
              </w:rPr>
              <w:t>4)</w:t>
            </w:r>
            <w:r w:rsidRPr="002C3941">
              <w:rPr>
                <w:rFonts w:ascii="Cambria" w:eastAsia="Times New Roman" w:hAnsi="Cambria" w:cs="Times New Roman"/>
                <w:color w:val="000000" w:themeColor="text1"/>
                <w:sz w:val="20"/>
                <w:szCs w:val="20"/>
                <w:lang w:val="en-US" w:eastAsia="en-GB"/>
              </w:rPr>
              <w:t>:</w:t>
            </w:r>
          </w:p>
          <w:p w14:paraId="0D8EFF16"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48CE5C3"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Further transfer:</w:t>
            </w:r>
          </w:p>
          <w:p w14:paraId="47351412"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C5743C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Voluntary transfer:</w:t>
            </w:r>
          </w:p>
          <w:p w14:paraId="40CF23DF"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CF1BC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Control transfer:</w:t>
            </w:r>
          </w:p>
          <w:p w14:paraId="43F29E5C"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6689061" w14:textId="77777777" w:rsidR="00E43E5E" w:rsidRPr="002C3941"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2C3941">
              <w:rPr>
                <w:rFonts w:ascii="Cambria" w:eastAsia="Yu Mincho" w:hAnsi="Cambria" w:cs="Times New Roman"/>
                <w:color w:val="000000"/>
                <w:sz w:val="20"/>
                <w:szCs w:val="20"/>
                <w:lang w:val="en-GB" w:eastAsia="ja-JP"/>
              </w:rPr>
              <w:t>In case of voluntary or control transfer:</w:t>
            </w:r>
          </w:p>
          <w:p w14:paraId="441CA9DD" w14:textId="77777777" w:rsidR="00EC5FD3" w:rsidRPr="002C3941"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0477CE35" w14:textId="77777777" w:rsidR="00E43E5E" w:rsidRPr="002C3941"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roofErr w:type="spellStart"/>
            <w:r w:rsidRPr="002C3941">
              <w:rPr>
                <w:rFonts w:ascii="Cambria" w:eastAsia="Yu Mincho" w:hAnsi="Cambria" w:cs="Times New Roman"/>
                <w:color w:val="000000"/>
                <w:sz w:val="20"/>
                <w:szCs w:val="20"/>
                <w:lang w:val="en-GB" w:eastAsia="ja-JP"/>
              </w:rPr>
              <w:t>i</w:t>
            </w:r>
            <w:proofErr w:type="spellEnd"/>
            <w:r w:rsidRPr="002C3941">
              <w:rPr>
                <w:rFonts w:ascii="Cambria" w:eastAsia="Yu Mincho" w:hAnsi="Cambria" w:cs="Times New Roman"/>
                <w:color w:val="000000"/>
                <w:sz w:val="20"/>
                <w:szCs w:val="20"/>
                <w:lang w:val="en-GB" w:eastAsia="ja-JP"/>
              </w:rPr>
              <w:t xml:space="preserve">. Information on the </w:t>
            </w:r>
            <w:r w:rsidRPr="002C3941">
              <w:rPr>
                <w:rFonts w:ascii="Cambria" w:eastAsia="Yu Mincho" w:hAnsi="Cambria" w:cs="EUAlbertina"/>
                <w:color w:val="000000"/>
                <w:sz w:val="20"/>
                <w:szCs w:val="24"/>
                <w:lang w:val="en-GB" w:eastAsia="en-GB"/>
              </w:rPr>
              <w:t>r</w:t>
            </w:r>
            <w:r w:rsidRPr="002C3941">
              <w:rPr>
                <w:rFonts w:ascii="Cambria" w:eastAsia="Yu Mincho" w:hAnsi="Cambria" w:cs="Times New Roman"/>
                <w:color w:val="000000"/>
                <w:sz w:val="20"/>
                <w:szCs w:val="20"/>
                <w:lang w:val="en-GB" w:eastAsia="ja-JP"/>
              </w:rPr>
              <w:t>eceivin</w:t>
            </w:r>
            <w:r w:rsidRPr="002C3941">
              <w:rPr>
                <w:rFonts w:ascii="Cambria" w:eastAsia="Yu Mincho" w:hAnsi="Cambria" w:cs="EUAlbertina"/>
                <w:color w:val="000000"/>
                <w:sz w:val="20"/>
                <w:szCs w:val="24"/>
                <w:lang w:val="en-GB" w:eastAsia="en-GB"/>
              </w:rPr>
              <w:t xml:space="preserve">g </w:t>
            </w:r>
            <w:r w:rsidRPr="002C3941">
              <w:rPr>
                <w:rFonts w:ascii="Cambria" w:eastAsia="Yu Mincho" w:hAnsi="Cambria" w:cs="Times New Roman"/>
                <w:color w:val="000000"/>
                <w:sz w:val="20"/>
                <w:szCs w:val="20"/>
                <w:lang w:val="en-GB" w:eastAsia="ja-JP"/>
              </w:rPr>
              <w:t>towing vessel:</w:t>
            </w:r>
          </w:p>
          <w:p w14:paraId="0678D635" w14:textId="77777777" w:rsidR="00EC5FD3" w:rsidRPr="002C3941"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032E6920" w14:textId="77777777" w:rsidR="00E43E5E" w:rsidRPr="002C3941"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2C3941">
              <w:rPr>
                <w:rFonts w:ascii="Cambria" w:eastAsia="Yu Mincho" w:hAnsi="Cambria" w:cs="Times New Roman"/>
                <w:color w:val="000000"/>
                <w:sz w:val="20"/>
                <w:szCs w:val="20"/>
                <w:lang w:val="de-DE" w:eastAsia="ja-JP"/>
              </w:rPr>
              <w:t>Name:</w:t>
            </w:r>
          </w:p>
          <w:p w14:paraId="32C74D03" w14:textId="77777777" w:rsidR="00EC5FD3" w:rsidRPr="002C3941"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683A800" w14:textId="77777777" w:rsidR="00E43E5E" w:rsidRPr="002C3941"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2C3941">
              <w:rPr>
                <w:rFonts w:ascii="Cambria" w:eastAsia="Yu Mincho" w:hAnsi="Cambria" w:cs="Times New Roman" w:hint="eastAsia"/>
                <w:color w:val="000000"/>
                <w:sz w:val="20"/>
                <w:szCs w:val="20"/>
                <w:lang w:val="de-DE" w:eastAsia="ja-JP"/>
              </w:rPr>
              <w:t>F</w:t>
            </w:r>
            <w:r w:rsidRPr="002C3941">
              <w:rPr>
                <w:rFonts w:ascii="Cambria" w:eastAsia="Yu Mincho" w:hAnsi="Cambria" w:cs="Times New Roman"/>
                <w:color w:val="000000"/>
                <w:sz w:val="20"/>
                <w:szCs w:val="20"/>
                <w:lang w:val="de-DE" w:eastAsia="ja-JP"/>
              </w:rPr>
              <w:t>lag</w:t>
            </w:r>
            <w:proofErr w:type="spellEnd"/>
            <w:r w:rsidRPr="002C3941">
              <w:rPr>
                <w:rFonts w:ascii="Cambria" w:eastAsia="Yu Mincho" w:hAnsi="Cambria" w:cs="Times New Roman"/>
                <w:color w:val="000000"/>
                <w:sz w:val="20"/>
                <w:szCs w:val="20"/>
                <w:lang w:val="de-DE" w:eastAsia="ja-JP"/>
              </w:rPr>
              <w:t>:</w:t>
            </w:r>
          </w:p>
          <w:p w14:paraId="59A23B2C" w14:textId="77777777" w:rsidR="00EC5FD3" w:rsidRPr="002C3941"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3D0C466" w14:textId="77777777" w:rsidR="00E43E5E" w:rsidRPr="002C3941"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2C3941">
              <w:rPr>
                <w:rFonts w:ascii="Cambria" w:eastAsia="Yu Mincho" w:hAnsi="Cambria" w:cs="Times New Roman" w:hint="eastAsia"/>
                <w:color w:val="000000"/>
                <w:sz w:val="20"/>
                <w:szCs w:val="20"/>
                <w:lang w:val="de-DE" w:eastAsia="ja-JP"/>
              </w:rPr>
              <w:t>I</w:t>
            </w:r>
            <w:r w:rsidRPr="002C3941">
              <w:rPr>
                <w:rFonts w:ascii="Cambria" w:eastAsia="Yu Mincho" w:hAnsi="Cambria" w:cs="Times New Roman"/>
                <w:color w:val="000000"/>
                <w:sz w:val="20"/>
                <w:szCs w:val="20"/>
                <w:lang w:val="de-DE" w:eastAsia="ja-JP"/>
              </w:rPr>
              <w:t xml:space="preserve">CCAT Register </w:t>
            </w:r>
            <w:proofErr w:type="spellStart"/>
            <w:r w:rsidRPr="002C3941">
              <w:rPr>
                <w:rFonts w:ascii="Cambria" w:eastAsia="Yu Mincho" w:hAnsi="Cambria" w:cs="Times New Roman"/>
                <w:color w:val="000000"/>
                <w:sz w:val="20"/>
                <w:szCs w:val="20"/>
                <w:lang w:val="de-DE" w:eastAsia="ja-JP"/>
              </w:rPr>
              <w:t>No</w:t>
            </w:r>
            <w:proofErr w:type="spellEnd"/>
            <w:r w:rsidRPr="002C3941">
              <w:rPr>
                <w:rFonts w:ascii="Cambria" w:eastAsia="Yu Mincho" w:hAnsi="Cambria" w:cs="Times New Roman"/>
                <w:color w:val="000000"/>
                <w:sz w:val="20"/>
                <w:szCs w:val="20"/>
                <w:lang w:val="de-DE" w:eastAsia="ja-JP"/>
              </w:rPr>
              <w:t>.:</w:t>
            </w:r>
          </w:p>
          <w:p w14:paraId="3F6FCA79" w14:textId="77777777" w:rsidR="00EC5FD3" w:rsidRPr="002C3941"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B0B309C" w14:textId="77777777" w:rsidR="00E43E5E" w:rsidRPr="002C3941"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2C3941">
              <w:rPr>
                <w:rFonts w:ascii="Cambria" w:eastAsia="Yu Mincho" w:hAnsi="Cambria" w:cs="Times New Roman"/>
                <w:color w:val="000000"/>
                <w:sz w:val="20"/>
                <w:szCs w:val="20"/>
                <w:lang w:val="en-GB" w:eastAsia="ja-JP"/>
              </w:rPr>
              <w:t>External identification:</w:t>
            </w:r>
          </w:p>
          <w:p w14:paraId="4A4102B5" w14:textId="77777777" w:rsidR="00EC5FD3" w:rsidRPr="002C3941"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0041F889" w14:textId="62E55302" w:rsidR="00EC5FD3" w:rsidRPr="002C3941"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2C3941">
              <w:rPr>
                <w:rFonts w:ascii="Cambria" w:eastAsia="Yu Mincho" w:hAnsi="Cambria" w:cs="Times New Roman"/>
                <w:color w:val="000000"/>
                <w:sz w:val="20"/>
                <w:szCs w:val="20"/>
                <w:lang w:val="en-GB" w:eastAsia="ja-JP"/>
              </w:rPr>
              <w:t>ii. Transport cage number:</w:t>
            </w:r>
            <w:bookmarkEnd w:id="32"/>
          </w:p>
          <w:p w14:paraId="529B02E8" w14:textId="77777777" w:rsidR="00EC5FD3" w:rsidRPr="002C3941"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59679342" w14:textId="77777777" w:rsidR="00EC5FD3" w:rsidRPr="002C3941"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29563799" w14:textId="77777777" w:rsidR="00EC5FD3" w:rsidRPr="002C3941"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175482F4" w14:textId="77777777" w:rsidR="00EC5FD3" w:rsidRPr="002C3941" w:rsidRDefault="00EC5FD3" w:rsidP="00E43E5E">
            <w:pPr>
              <w:autoSpaceDE w:val="0"/>
              <w:autoSpaceDN w:val="0"/>
              <w:adjustRightInd w:val="0"/>
              <w:spacing w:line="240" w:lineRule="auto"/>
              <w:ind w:firstLineChars="50" w:firstLine="100"/>
              <w:jc w:val="both"/>
              <w:rPr>
                <w:rFonts w:ascii="Cambria" w:eastAsia="Times New Roman" w:hAnsi="Cambria" w:cs="Times New Roman"/>
                <w:color w:val="000000"/>
                <w:sz w:val="20"/>
                <w:szCs w:val="20"/>
                <w:lang w:val="en-GB" w:eastAsia="en-GB"/>
              </w:rPr>
            </w:pPr>
          </w:p>
        </w:tc>
        <w:tc>
          <w:tcPr>
            <w:tcW w:w="6406" w:type="dxa"/>
            <w:gridSpan w:val="3"/>
          </w:tcPr>
          <w:p w14:paraId="2030798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Number of BFT that died during transfer:</w:t>
            </w:r>
          </w:p>
        </w:tc>
      </w:tr>
      <w:tr w:rsidR="00E43E5E" w:rsidRPr="002C3941" w14:paraId="6B3205D1" w14:textId="77777777" w:rsidTr="566474A2">
        <w:trPr>
          <w:trHeight w:val="91"/>
          <w:jc w:val="center"/>
        </w:trPr>
        <w:tc>
          <w:tcPr>
            <w:tcW w:w="12780" w:type="dxa"/>
            <w:gridSpan w:val="6"/>
          </w:tcPr>
          <w:p w14:paraId="509E7D19"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b/>
                <w:bCs/>
                <w:color w:val="000000"/>
                <w:sz w:val="20"/>
                <w:szCs w:val="20"/>
                <w:lang w:val="en-GB" w:eastAsia="en-GB"/>
              </w:rPr>
              <w:lastRenderedPageBreak/>
              <w:t>FURTHER TRANSFER 2</w:t>
            </w:r>
          </w:p>
        </w:tc>
      </w:tr>
      <w:tr w:rsidR="00E43E5E" w:rsidRPr="00141B22" w14:paraId="65A5FF43" w14:textId="77777777" w:rsidTr="566474A2">
        <w:trPr>
          <w:trHeight w:val="91"/>
          <w:jc w:val="center"/>
        </w:trPr>
        <w:tc>
          <w:tcPr>
            <w:tcW w:w="6374" w:type="dxa"/>
            <w:gridSpan w:val="3"/>
          </w:tcPr>
          <w:p w14:paraId="5CE4CDA2" w14:textId="18C5B62E"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2C3941">
              <w:rPr>
                <w:rFonts w:ascii="Cambria" w:eastAsia="Times New Roman" w:hAnsi="Cambria" w:cs="Times New Roman"/>
                <w:color w:val="000000"/>
                <w:sz w:val="20"/>
                <w:szCs w:val="20"/>
                <w:lang w:val="en-GB" w:eastAsia="en-GB"/>
              </w:rPr>
              <w:t>Date:_</w:t>
            </w:r>
            <w:proofErr w:type="gramEnd"/>
            <w:r w:rsidRPr="002C3941">
              <w:rPr>
                <w:rFonts w:ascii="Cambria" w:eastAsia="Times New Roman" w:hAnsi="Cambria" w:cs="Times New Roman"/>
                <w:color w:val="000000"/>
                <w:sz w:val="20"/>
                <w:szCs w:val="20"/>
                <w:lang w:val="en-GB" w:eastAsia="en-GB"/>
              </w:rPr>
              <w:t xml:space="preserve"> _ / _ _ / _ _ _ _ </w:t>
            </w:r>
            <w:r w:rsidR="00EC5FD3" w:rsidRPr="002C3941">
              <w:rPr>
                <w:rFonts w:ascii="Cambria" w:eastAsia="Times New Roman" w:hAnsi="Cambria" w:cs="Times New Roman"/>
                <w:color w:val="000000"/>
                <w:sz w:val="20"/>
                <w:szCs w:val="20"/>
                <w:lang w:val="en-GB" w:eastAsia="en-GB"/>
              </w:rPr>
              <w:t xml:space="preserve">    </w:t>
            </w:r>
            <w:r w:rsidRPr="002C3941">
              <w:rPr>
                <w:rFonts w:ascii="Cambria" w:eastAsia="Times New Roman" w:hAnsi="Cambria" w:cs="Times New Roman"/>
                <w:color w:val="000000"/>
                <w:sz w:val="20"/>
                <w:szCs w:val="20"/>
                <w:lang w:val="en-GB" w:eastAsia="en-GB"/>
              </w:rPr>
              <w:t>ITD number</w:t>
            </w:r>
          </w:p>
          <w:p w14:paraId="50B1AF9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A9473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81DADEC" w14:textId="62CA3ABE"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2C3941">
              <w:rPr>
                <w:rFonts w:ascii="Cambria" w:eastAsia="Times New Roman" w:hAnsi="Cambria" w:cs="Times New Roman"/>
                <w:color w:val="000000"/>
                <w:sz w:val="20"/>
                <w:szCs w:val="20"/>
                <w:lang w:val="fr-BE" w:eastAsia="en-GB"/>
              </w:rPr>
              <w:t xml:space="preserve">Place or </w:t>
            </w:r>
            <w:proofErr w:type="gramStart"/>
            <w:r w:rsidRPr="002C3941">
              <w:rPr>
                <w:rFonts w:ascii="Cambria" w:eastAsia="Times New Roman" w:hAnsi="Cambria" w:cs="Times New Roman"/>
                <w:color w:val="000000"/>
                <w:sz w:val="20"/>
                <w:szCs w:val="20"/>
                <w:lang w:val="fr-BE" w:eastAsia="en-GB"/>
              </w:rPr>
              <w:t>position:</w:t>
            </w:r>
            <w:proofErr w:type="gramEnd"/>
            <w:r w:rsidRPr="002C3941">
              <w:rPr>
                <w:rFonts w:ascii="Cambria" w:eastAsia="Times New Roman" w:hAnsi="Cambria" w:cs="Times New Roman"/>
                <w:color w:val="000000"/>
                <w:sz w:val="20"/>
                <w:szCs w:val="20"/>
                <w:lang w:val="fr-BE" w:eastAsia="en-GB"/>
              </w:rPr>
              <w:t xml:space="preserve"> </w:t>
            </w:r>
            <w:r w:rsidR="00EC5FD3" w:rsidRPr="002C3941">
              <w:rPr>
                <w:rFonts w:ascii="Cambria" w:eastAsia="Times New Roman" w:hAnsi="Cambria" w:cs="Times New Roman"/>
                <w:color w:val="000000"/>
                <w:sz w:val="20"/>
                <w:szCs w:val="20"/>
                <w:lang w:val="fr-BE" w:eastAsia="en-GB"/>
              </w:rPr>
              <w:t xml:space="preserve">          </w:t>
            </w:r>
            <w:proofErr w:type="gramStart"/>
            <w:r w:rsidRPr="002C3941">
              <w:rPr>
                <w:rFonts w:ascii="Cambria" w:eastAsia="Times New Roman" w:hAnsi="Cambria" w:cs="Times New Roman"/>
                <w:color w:val="000000"/>
                <w:sz w:val="20"/>
                <w:szCs w:val="20"/>
                <w:lang w:val="fr-BE" w:eastAsia="en-GB"/>
              </w:rPr>
              <w:t>Port:</w:t>
            </w:r>
            <w:proofErr w:type="gramEnd"/>
            <w:r w:rsidRPr="002C3941">
              <w:rPr>
                <w:rFonts w:ascii="Cambria" w:eastAsia="Times New Roman" w:hAnsi="Cambria" w:cs="Times New Roman"/>
                <w:color w:val="000000"/>
                <w:sz w:val="20"/>
                <w:szCs w:val="20"/>
                <w:lang w:val="fr-BE" w:eastAsia="en-GB"/>
              </w:rPr>
              <w:t xml:space="preserve">                         </w:t>
            </w:r>
            <w:proofErr w:type="spellStart"/>
            <w:proofErr w:type="gramStart"/>
            <w:r w:rsidRPr="002C3941">
              <w:rPr>
                <w:rFonts w:ascii="Cambria" w:eastAsia="Times New Roman" w:hAnsi="Cambria" w:cs="Times New Roman"/>
                <w:color w:val="000000"/>
                <w:sz w:val="20"/>
                <w:szCs w:val="20"/>
                <w:lang w:val="fr-BE" w:eastAsia="en-GB"/>
              </w:rPr>
              <w:t>Lat</w:t>
            </w:r>
            <w:proofErr w:type="spellEnd"/>
            <w:r w:rsidRPr="002C3941">
              <w:rPr>
                <w:rFonts w:ascii="Cambria" w:eastAsia="Times New Roman" w:hAnsi="Cambria" w:cs="Times New Roman"/>
                <w:color w:val="000000"/>
                <w:sz w:val="20"/>
                <w:szCs w:val="20"/>
                <w:lang w:val="fr-BE" w:eastAsia="en-GB"/>
              </w:rPr>
              <w:t>:</w:t>
            </w:r>
            <w:proofErr w:type="gramEnd"/>
            <w:r w:rsidRPr="002C3941">
              <w:rPr>
                <w:rFonts w:ascii="Cambria" w:eastAsia="Times New Roman" w:hAnsi="Cambria" w:cs="Times New Roman"/>
                <w:color w:val="000000"/>
                <w:sz w:val="20"/>
                <w:szCs w:val="20"/>
                <w:lang w:val="fr-BE" w:eastAsia="en-GB"/>
              </w:rPr>
              <w:t xml:space="preserve">                   </w:t>
            </w:r>
            <w:proofErr w:type="gramStart"/>
            <w:r w:rsidRPr="002C3941">
              <w:rPr>
                <w:rFonts w:ascii="Cambria" w:eastAsia="Times New Roman" w:hAnsi="Cambria" w:cs="Times New Roman"/>
                <w:color w:val="000000"/>
                <w:sz w:val="20"/>
                <w:szCs w:val="20"/>
                <w:lang w:val="fr-BE" w:eastAsia="en-GB"/>
              </w:rPr>
              <w:t>Long:</w:t>
            </w:r>
            <w:proofErr w:type="gramEnd"/>
            <w:r w:rsidRPr="002C3941">
              <w:rPr>
                <w:rFonts w:ascii="Cambria" w:eastAsia="Times New Roman" w:hAnsi="Cambria" w:cs="Times New Roman"/>
                <w:color w:val="000000"/>
                <w:sz w:val="20"/>
                <w:szCs w:val="20"/>
                <w:lang w:val="fr-BE" w:eastAsia="en-GB"/>
              </w:rPr>
              <w:t xml:space="preserve"> </w:t>
            </w:r>
          </w:p>
        </w:tc>
      </w:tr>
      <w:tr w:rsidR="00E43E5E" w:rsidRPr="002C3941" w14:paraId="3CAD7501" w14:textId="77777777" w:rsidTr="566474A2">
        <w:trPr>
          <w:trHeight w:val="91"/>
          <w:jc w:val="center"/>
        </w:trPr>
        <w:tc>
          <w:tcPr>
            <w:tcW w:w="2972" w:type="dxa"/>
          </w:tcPr>
          <w:p w14:paraId="2C3EA6F3"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Donor towing vessel name:</w:t>
            </w:r>
          </w:p>
          <w:p w14:paraId="7A978A8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AB07A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Receiving towing vessel name: </w:t>
            </w:r>
          </w:p>
          <w:p w14:paraId="1650A58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2EEBC19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Call sign: </w:t>
            </w:r>
          </w:p>
          <w:p w14:paraId="256E1CD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C542D6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Call sign:</w:t>
            </w:r>
          </w:p>
          <w:p w14:paraId="145FB4F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AD758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126" w:type="dxa"/>
          </w:tcPr>
          <w:p w14:paraId="37830FDE"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Flag: </w:t>
            </w:r>
          </w:p>
          <w:p w14:paraId="3A047E3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96B7B5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Flag:</w:t>
            </w:r>
          </w:p>
        </w:tc>
        <w:tc>
          <w:tcPr>
            <w:tcW w:w="2126" w:type="dxa"/>
          </w:tcPr>
          <w:p w14:paraId="0B66C31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it-IT" w:eastAsia="en-GB"/>
              </w:rPr>
            </w:pPr>
            <w:r w:rsidRPr="002C3941">
              <w:rPr>
                <w:rFonts w:ascii="Cambria" w:eastAsia="Times New Roman" w:hAnsi="Cambria" w:cs="Times New Roman"/>
                <w:color w:val="000000"/>
                <w:sz w:val="20"/>
                <w:szCs w:val="20"/>
                <w:lang w:val="it-IT" w:eastAsia="en-GB"/>
              </w:rPr>
              <w:t xml:space="preserve">ICCAT </w:t>
            </w:r>
            <w:proofErr w:type="spellStart"/>
            <w:r w:rsidRPr="002C3941">
              <w:rPr>
                <w:rFonts w:ascii="Cambria" w:eastAsia="Times New Roman" w:hAnsi="Cambria" w:cs="Times New Roman"/>
                <w:color w:val="000000"/>
                <w:sz w:val="20"/>
                <w:szCs w:val="20"/>
                <w:lang w:val="it-IT" w:eastAsia="en-GB"/>
              </w:rPr>
              <w:t>Register</w:t>
            </w:r>
            <w:proofErr w:type="spellEnd"/>
            <w:r w:rsidRPr="002C3941">
              <w:rPr>
                <w:rFonts w:ascii="Cambria" w:eastAsia="Times New Roman" w:hAnsi="Cambria" w:cs="Times New Roman"/>
                <w:color w:val="000000"/>
                <w:sz w:val="20"/>
                <w:szCs w:val="20"/>
                <w:lang w:val="it-IT" w:eastAsia="en-GB"/>
              </w:rPr>
              <w:t xml:space="preserve"> No. </w:t>
            </w:r>
          </w:p>
          <w:p w14:paraId="005836E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it-IT" w:eastAsia="en-GB"/>
              </w:rPr>
            </w:pPr>
          </w:p>
          <w:p w14:paraId="53402AE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it-IT" w:eastAsia="en-GB"/>
              </w:rPr>
            </w:pPr>
            <w:r w:rsidRPr="002C3941">
              <w:rPr>
                <w:rFonts w:ascii="Cambria" w:eastAsia="Times New Roman" w:hAnsi="Cambria" w:cs="Times New Roman"/>
                <w:color w:val="000000"/>
                <w:sz w:val="20"/>
                <w:szCs w:val="20"/>
                <w:lang w:val="it-IT" w:eastAsia="en-GB"/>
              </w:rPr>
              <w:t xml:space="preserve">ICCAT </w:t>
            </w:r>
            <w:proofErr w:type="spellStart"/>
            <w:r w:rsidRPr="002C3941">
              <w:rPr>
                <w:rFonts w:ascii="Cambria" w:eastAsia="Times New Roman" w:hAnsi="Cambria" w:cs="Times New Roman"/>
                <w:color w:val="000000"/>
                <w:sz w:val="20"/>
                <w:szCs w:val="20"/>
                <w:lang w:val="it-IT" w:eastAsia="en-GB"/>
              </w:rPr>
              <w:t>Register</w:t>
            </w:r>
            <w:proofErr w:type="spellEnd"/>
            <w:r w:rsidRPr="002C3941">
              <w:rPr>
                <w:rFonts w:ascii="Cambria" w:eastAsia="Times New Roman" w:hAnsi="Cambria" w:cs="Times New Roman"/>
                <w:color w:val="000000"/>
                <w:sz w:val="20"/>
                <w:szCs w:val="20"/>
                <w:lang w:val="it-IT" w:eastAsia="en-GB"/>
              </w:rPr>
              <w:t xml:space="preserve"> No.:</w:t>
            </w:r>
          </w:p>
        </w:tc>
        <w:tc>
          <w:tcPr>
            <w:tcW w:w="4280" w:type="dxa"/>
            <w:gridSpan w:val="2"/>
          </w:tcPr>
          <w:p w14:paraId="5FBB46C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Name destination farm:</w:t>
            </w:r>
          </w:p>
          <w:p w14:paraId="2E96F425"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020FD97"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ICCAT Register No:</w:t>
            </w:r>
          </w:p>
        </w:tc>
      </w:tr>
      <w:tr w:rsidR="00E43E5E" w:rsidRPr="002C3941" w14:paraId="72C0E595" w14:textId="77777777" w:rsidTr="566474A2">
        <w:trPr>
          <w:trHeight w:val="983"/>
          <w:jc w:val="center"/>
        </w:trPr>
        <w:tc>
          <w:tcPr>
            <w:tcW w:w="4248" w:type="dxa"/>
            <w:gridSpan w:val="2"/>
          </w:tcPr>
          <w:p w14:paraId="656E779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Transfer authorization no: </w:t>
            </w:r>
          </w:p>
        </w:tc>
        <w:tc>
          <w:tcPr>
            <w:tcW w:w="2126" w:type="dxa"/>
          </w:tcPr>
          <w:p w14:paraId="59EF8A1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External identification: </w:t>
            </w:r>
          </w:p>
        </w:tc>
        <w:tc>
          <w:tcPr>
            <w:tcW w:w="2126" w:type="dxa"/>
          </w:tcPr>
          <w:p w14:paraId="559270B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Donor Cage No.: </w:t>
            </w:r>
          </w:p>
          <w:p w14:paraId="6DFA47A9"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9C06E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Yu Mincho" w:hAnsi="Cambria" w:cs="Times New Roman" w:hint="eastAsia"/>
                <w:color w:val="000000"/>
                <w:sz w:val="20"/>
                <w:szCs w:val="20"/>
                <w:lang w:val="en-GB" w:eastAsia="ja-JP"/>
              </w:rPr>
              <w:t>R</w:t>
            </w:r>
            <w:r w:rsidRPr="002C3941">
              <w:rPr>
                <w:rFonts w:ascii="Cambria" w:eastAsia="Yu Mincho" w:hAnsi="Cambria" w:cs="Times New Roman"/>
                <w:color w:val="000000"/>
                <w:sz w:val="20"/>
                <w:szCs w:val="20"/>
                <w:lang w:val="en-GB" w:eastAsia="ja-JP"/>
              </w:rPr>
              <w:t>eceiving Cage No.:</w:t>
            </w:r>
          </w:p>
        </w:tc>
        <w:tc>
          <w:tcPr>
            <w:tcW w:w="4280" w:type="dxa"/>
            <w:gridSpan w:val="2"/>
          </w:tcPr>
          <w:p w14:paraId="3DC24E3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Master of donor vessel name and signature: </w:t>
            </w:r>
          </w:p>
          <w:p w14:paraId="623EB26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p w14:paraId="1A4FC66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Master of receiving vessel name and signature: </w:t>
            </w:r>
          </w:p>
          <w:p w14:paraId="017B503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tc>
      </w:tr>
      <w:tr w:rsidR="00E43E5E" w:rsidRPr="002C3941" w14:paraId="2E8D9F44" w14:textId="77777777" w:rsidTr="566474A2">
        <w:trPr>
          <w:trHeight w:val="342"/>
          <w:jc w:val="center"/>
        </w:trPr>
        <w:tc>
          <w:tcPr>
            <w:tcW w:w="6374" w:type="dxa"/>
            <w:gridSpan w:val="3"/>
          </w:tcPr>
          <w:p w14:paraId="6D346749" w14:textId="77777777" w:rsidR="00E43E5E" w:rsidRPr="002C3941" w:rsidRDefault="00E43E5E" w:rsidP="566474A2">
            <w:pPr>
              <w:autoSpaceDE w:val="0"/>
              <w:autoSpaceDN w:val="0"/>
              <w:adjustRightInd w:val="0"/>
              <w:spacing w:line="240" w:lineRule="auto"/>
              <w:jc w:val="both"/>
              <w:rPr>
                <w:rFonts w:ascii="Cambria" w:eastAsia="Times New Roman" w:hAnsi="Cambria" w:cs="Times New Roman"/>
                <w:color w:val="000000"/>
                <w:sz w:val="20"/>
                <w:szCs w:val="20"/>
                <w:lang w:val="en-US" w:eastAsia="en-GB"/>
              </w:rPr>
            </w:pPr>
            <w:r w:rsidRPr="002C3941">
              <w:rPr>
                <w:rFonts w:ascii="Cambria" w:eastAsia="Times New Roman" w:hAnsi="Cambria" w:cs="Times New Roman"/>
                <w:color w:val="000000" w:themeColor="text1"/>
                <w:sz w:val="20"/>
                <w:szCs w:val="20"/>
                <w:lang w:val="en-US" w:eastAsia="en-GB"/>
              </w:rPr>
              <w:t>N° individuals transferred and estimated weight (kg</w:t>
            </w:r>
            <w:proofErr w:type="gramStart"/>
            <w:r w:rsidRPr="002C3941">
              <w:rPr>
                <w:rFonts w:ascii="Cambria" w:eastAsia="Times New Roman" w:hAnsi="Cambria" w:cs="Times New Roman"/>
                <w:color w:val="000000" w:themeColor="text1"/>
                <w:sz w:val="20"/>
                <w:szCs w:val="20"/>
                <w:lang w:val="en-US" w:eastAsia="en-GB"/>
              </w:rPr>
              <w:t>)</w:t>
            </w:r>
            <w:r w:rsidRPr="002C3941">
              <w:rPr>
                <w:rFonts w:ascii="Cambria" w:eastAsia="Times New Roman" w:hAnsi="Cambria" w:cs="Times New Roman"/>
                <w:color w:val="000000" w:themeColor="text1"/>
                <w:sz w:val="20"/>
                <w:szCs w:val="20"/>
                <w:vertAlign w:val="superscript"/>
                <w:lang w:val="en-US" w:eastAsia="en-GB"/>
              </w:rPr>
              <w:t>(</w:t>
            </w:r>
            <w:proofErr w:type="gramEnd"/>
            <w:r w:rsidRPr="002C3941">
              <w:rPr>
                <w:rFonts w:ascii="Cambria" w:eastAsia="Times New Roman" w:hAnsi="Cambria" w:cs="Times New Roman"/>
                <w:color w:val="000000" w:themeColor="text1"/>
                <w:sz w:val="20"/>
                <w:szCs w:val="20"/>
                <w:vertAlign w:val="superscript"/>
                <w:lang w:val="en-US" w:eastAsia="en-GB"/>
              </w:rPr>
              <w:t>4)</w:t>
            </w:r>
          </w:p>
          <w:p w14:paraId="43AE3231"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E6B3EF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Further transfer:</w:t>
            </w:r>
          </w:p>
          <w:p w14:paraId="7F957B8C"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5ACB9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Voluntary transfer:</w:t>
            </w:r>
          </w:p>
          <w:p w14:paraId="4BCAFC88"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D422FF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Control transfer:</w:t>
            </w:r>
          </w:p>
          <w:p w14:paraId="47E926F6"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F37AA3E" w14:textId="77777777" w:rsidR="00E43E5E" w:rsidRPr="002C3941"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2C3941">
              <w:rPr>
                <w:rFonts w:ascii="Cambria" w:eastAsia="Yu Mincho" w:hAnsi="Cambria" w:cs="Times New Roman"/>
                <w:color w:val="000000"/>
                <w:sz w:val="20"/>
                <w:szCs w:val="20"/>
                <w:lang w:val="en-GB" w:eastAsia="ja-JP"/>
              </w:rPr>
              <w:t>In case of voluntary or control transfer</w:t>
            </w:r>
          </w:p>
          <w:p w14:paraId="5159522C" w14:textId="77777777" w:rsidR="00EC5FD3" w:rsidRPr="002C3941"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558AE23E" w14:textId="77777777" w:rsidR="00E43E5E" w:rsidRPr="002C3941"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roofErr w:type="spellStart"/>
            <w:r w:rsidRPr="002C3941">
              <w:rPr>
                <w:rFonts w:ascii="Cambria" w:eastAsia="Yu Mincho" w:hAnsi="Cambria" w:cs="Times New Roman"/>
                <w:color w:val="000000"/>
                <w:sz w:val="20"/>
                <w:szCs w:val="20"/>
                <w:lang w:val="en-GB" w:eastAsia="ja-JP"/>
              </w:rPr>
              <w:t>i</w:t>
            </w:r>
            <w:proofErr w:type="spellEnd"/>
            <w:r w:rsidRPr="002C3941">
              <w:rPr>
                <w:rFonts w:ascii="Cambria" w:eastAsia="Yu Mincho" w:hAnsi="Cambria" w:cs="Times New Roman"/>
                <w:color w:val="000000"/>
                <w:sz w:val="20"/>
                <w:szCs w:val="20"/>
                <w:lang w:val="en-GB" w:eastAsia="ja-JP"/>
              </w:rPr>
              <w:t>. Information on the</w:t>
            </w:r>
            <w:r w:rsidRPr="002C3941">
              <w:rPr>
                <w:rFonts w:ascii="Cambria" w:eastAsia="Yu Mincho" w:hAnsi="Cambria" w:cs="EUAlbertina"/>
                <w:color w:val="000000"/>
                <w:sz w:val="20"/>
                <w:szCs w:val="24"/>
                <w:lang w:val="en-GB" w:eastAsia="en-GB"/>
              </w:rPr>
              <w:t xml:space="preserve"> r</w:t>
            </w:r>
            <w:r w:rsidRPr="002C3941">
              <w:rPr>
                <w:rFonts w:ascii="Cambria" w:eastAsia="Yu Mincho" w:hAnsi="Cambria" w:cs="Times New Roman"/>
                <w:color w:val="000000"/>
                <w:sz w:val="20"/>
                <w:szCs w:val="20"/>
                <w:lang w:val="en-GB" w:eastAsia="ja-JP"/>
              </w:rPr>
              <w:t>eceivin</w:t>
            </w:r>
            <w:r w:rsidRPr="002C3941">
              <w:rPr>
                <w:rFonts w:ascii="Cambria" w:eastAsia="Yu Mincho" w:hAnsi="Cambria" w:cs="EUAlbertina"/>
                <w:color w:val="000000"/>
                <w:sz w:val="20"/>
                <w:szCs w:val="24"/>
                <w:lang w:val="en-GB" w:eastAsia="en-GB"/>
              </w:rPr>
              <w:t>g</w:t>
            </w:r>
            <w:r w:rsidRPr="002C3941">
              <w:rPr>
                <w:rFonts w:ascii="Cambria" w:eastAsia="Yu Mincho" w:hAnsi="Cambria" w:cs="Times New Roman"/>
                <w:color w:val="000000"/>
                <w:sz w:val="20"/>
                <w:szCs w:val="20"/>
                <w:lang w:val="en-GB" w:eastAsia="ja-JP"/>
              </w:rPr>
              <w:t xml:space="preserve"> towing vessel:</w:t>
            </w:r>
          </w:p>
          <w:p w14:paraId="5266028E" w14:textId="77777777" w:rsidR="00EC5FD3" w:rsidRPr="002C3941"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C163692" w14:textId="77777777" w:rsidR="00E43E5E" w:rsidRPr="002C3941"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2C3941">
              <w:rPr>
                <w:rFonts w:ascii="Cambria" w:eastAsia="Yu Mincho" w:hAnsi="Cambria" w:cs="Times New Roman"/>
                <w:color w:val="000000"/>
                <w:sz w:val="20"/>
                <w:szCs w:val="20"/>
                <w:lang w:val="de-DE" w:eastAsia="ja-JP"/>
              </w:rPr>
              <w:t>Name:</w:t>
            </w:r>
          </w:p>
          <w:p w14:paraId="09729F44" w14:textId="77777777" w:rsidR="00EC5FD3" w:rsidRPr="002C3941"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3854E9" w14:textId="77777777" w:rsidR="00E43E5E" w:rsidRPr="002C3941"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2C3941">
              <w:rPr>
                <w:rFonts w:ascii="Cambria" w:eastAsia="Yu Mincho" w:hAnsi="Cambria" w:cs="Times New Roman" w:hint="eastAsia"/>
                <w:color w:val="000000"/>
                <w:sz w:val="20"/>
                <w:szCs w:val="20"/>
                <w:lang w:val="de-DE" w:eastAsia="ja-JP"/>
              </w:rPr>
              <w:t>F</w:t>
            </w:r>
            <w:r w:rsidRPr="002C3941">
              <w:rPr>
                <w:rFonts w:ascii="Cambria" w:eastAsia="Yu Mincho" w:hAnsi="Cambria" w:cs="Times New Roman"/>
                <w:color w:val="000000"/>
                <w:sz w:val="20"/>
                <w:szCs w:val="20"/>
                <w:lang w:val="de-DE" w:eastAsia="ja-JP"/>
              </w:rPr>
              <w:t>lag</w:t>
            </w:r>
            <w:proofErr w:type="spellEnd"/>
            <w:r w:rsidRPr="002C3941">
              <w:rPr>
                <w:rFonts w:ascii="Cambria" w:eastAsia="Yu Mincho" w:hAnsi="Cambria" w:cs="Times New Roman"/>
                <w:color w:val="000000"/>
                <w:sz w:val="20"/>
                <w:szCs w:val="20"/>
                <w:lang w:val="de-DE" w:eastAsia="ja-JP"/>
              </w:rPr>
              <w:t>:</w:t>
            </w:r>
          </w:p>
          <w:p w14:paraId="019EB868" w14:textId="77777777" w:rsidR="00EC5FD3" w:rsidRPr="002C3941"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1E2845" w14:textId="77777777" w:rsidR="00E43E5E" w:rsidRPr="002C3941"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2C3941">
              <w:rPr>
                <w:rFonts w:ascii="Cambria" w:eastAsia="Yu Mincho" w:hAnsi="Cambria" w:cs="Times New Roman" w:hint="eastAsia"/>
                <w:color w:val="000000"/>
                <w:sz w:val="20"/>
                <w:szCs w:val="20"/>
                <w:lang w:val="de-DE" w:eastAsia="ja-JP"/>
              </w:rPr>
              <w:t>I</w:t>
            </w:r>
            <w:r w:rsidRPr="002C3941">
              <w:rPr>
                <w:rFonts w:ascii="Cambria" w:eastAsia="Yu Mincho" w:hAnsi="Cambria" w:cs="Times New Roman"/>
                <w:color w:val="000000"/>
                <w:sz w:val="20"/>
                <w:szCs w:val="20"/>
                <w:lang w:val="de-DE" w:eastAsia="ja-JP"/>
              </w:rPr>
              <w:t xml:space="preserve">CCAT Register </w:t>
            </w:r>
            <w:proofErr w:type="spellStart"/>
            <w:r w:rsidRPr="002C3941">
              <w:rPr>
                <w:rFonts w:ascii="Cambria" w:eastAsia="Yu Mincho" w:hAnsi="Cambria" w:cs="Times New Roman"/>
                <w:color w:val="000000"/>
                <w:sz w:val="20"/>
                <w:szCs w:val="20"/>
                <w:lang w:val="de-DE" w:eastAsia="ja-JP"/>
              </w:rPr>
              <w:t>No</w:t>
            </w:r>
            <w:proofErr w:type="spellEnd"/>
            <w:r w:rsidRPr="002C3941">
              <w:rPr>
                <w:rFonts w:ascii="Cambria" w:eastAsia="Yu Mincho" w:hAnsi="Cambria" w:cs="Times New Roman"/>
                <w:color w:val="000000"/>
                <w:sz w:val="20"/>
                <w:szCs w:val="20"/>
                <w:lang w:val="de-DE" w:eastAsia="ja-JP"/>
              </w:rPr>
              <w:t>.:</w:t>
            </w:r>
          </w:p>
          <w:p w14:paraId="634AAB68" w14:textId="77777777" w:rsidR="00EC5FD3" w:rsidRPr="002C3941"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EFB8655" w14:textId="77777777" w:rsidR="00E43E5E" w:rsidRPr="002C3941"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2C3941">
              <w:rPr>
                <w:rFonts w:ascii="Cambria" w:eastAsia="Yu Mincho" w:hAnsi="Cambria" w:cs="Times New Roman"/>
                <w:color w:val="000000"/>
                <w:sz w:val="20"/>
                <w:szCs w:val="20"/>
                <w:lang w:val="en-GB" w:eastAsia="ja-JP"/>
              </w:rPr>
              <w:t>External identification:</w:t>
            </w:r>
          </w:p>
          <w:p w14:paraId="5961C975" w14:textId="77777777" w:rsidR="00EC5FD3" w:rsidRPr="002C3941"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2BD2161F" w14:textId="61679CEE" w:rsidR="00EC5FD3" w:rsidRPr="002C3941"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2C3941">
              <w:rPr>
                <w:rFonts w:ascii="Cambria" w:eastAsia="Yu Mincho" w:hAnsi="Cambria" w:cs="Times New Roman"/>
                <w:color w:val="000000"/>
                <w:sz w:val="20"/>
                <w:szCs w:val="20"/>
                <w:lang w:val="en-GB" w:eastAsia="ja-JP"/>
              </w:rPr>
              <w:t>ii. Transport cage number:</w:t>
            </w:r>
          </w:p>
          <w:p w14:paraId="728EA19C" w14:textId="77777777" w:rsidR="00EC5FD3" w:rsidRPr="002C3941"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A67D8BE" w14:textId="77777777" w:rsidR="00EC5FD3" w:rsidRPr="002C3941"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480D0117" w14:textId="77777777" w:rsidR="00EC5FD3" w:rsidRPr="002C3941"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25D2540"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A6ACED5"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Number of BFT that died during transfer:</w:t>
            </w:r>
          </w:p>
        </w:tc>
      </w:tr>
      <w:tr w:rsidR="00E43E5E" w:rsidRPr="002C3941" w14:paraId="183E19F1" w14:textId="77777777" w:rsidTr="566474A2">
        <w:trPr>
          <w:trHeight w:val="91"/>
          <w:jc w:val="center"/>
        </w:trPr>
        <w:tc>
          <w:tcPr>
            <w:tcW w:w="12780" w:type="dxa"/>
            <w:gridSpan w:val="6"/>
          </w:tcPr>
          <w:p w14:paraId="0A23BE09"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b/>
                <w:bCs/>
                <w:color w:val="000000"/>
                <w:sz w:val="20"/>
                <w:szCs w:val="20"/>
                <w:lang w:val="en-GB" w:eastAsia="en-GB"/>
              </w:rPr>
              <w:lastRenderedPageBreak/>
              <w:t>FURTHER TRANSFER 3</w:t>
            </w:r>
          </w:p>
        </w:tc>
      </w:tr>
      <w:tr w:rsidR="00E43E5E" w:rsidRPr="00141B22" w14:paraId="003D390F" w14:textId="77777777" w:rsidTr="566474A2">
        <w:trPr>
          <w:trHeight w:val="91"/>
          <w:jc w:val="center"/>
        </w:trPr>
        <w:tc>
          <w:tcPr>
            <w:tcW w:w="6374" w:type="dxa"/>
            <w:gridSpan w:val="3"/>
          </w:tcPr>
          <w:p w14:paraId="4450FD58" w14:textId="3C1C0E71" w:rsidR="00E43E5E" w:rsidRPr="002C3941" w:rsidRDefault="00E43E5E" w:rsidP="00EC5FD3">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2C3941">
              <w:rPr>
                <w:rFonts w:ascii="Cambria" w:eastAsia="Times New Roman" w:hAnsi="Cambria" w:cs="Times New Roman"/>
                <w:color w:val="000000"/>
                <w:sz w:val="20"/>
                <w:szCs w:val="20"/>
                <w:lang w:val="en-GB" w:eastAsia="en-GB"/>
              </w:rPr>
              <w:t>Date:_</w:t>
            </w:r>
            <w:proofErr w:type="gramEnd"/>
            <w:r w:rsidRPr="002C3941">
              <w:rPr>
                <w:rFonts w:ascii="Cambria" w:eastAsia="Times New Roman" w:hAnsi="Cambria" w:cs="Times New Roman"/>
                <w:color w:val="000000"/>
                <w:sz w:val="20"/>
                <w:szCs w:val="20"/>
                <w:lang w:val="en-GB" w:eastAsia="en-GB"/>
              </w:rPr>
              <w:t xml:space="preserve"> _ / _ _ / _ _ _ _ </w:t>
            </w:r>
            <w:r w:rsidR="00EC5FD3" w:rsidRPr="002C3941">
              <w:rPr>
                <w:rFonts w:ascii="Cambria" w:eastAsia="Times New Roman" w:hAnsi="Cambria" w:cs="Times New Roman"/>
                <w:color w:val="000000"/>
                <w:sz w:val="20"/>
                <w:szCs w:val="20"/>
                <w:lang w:val="en-GB" w:eastAsia="en-GB"/>
              </w:rPr>
              <w:t xml:space="preserve">    </w:t>
            </w:r>
            <w:r w:rsidRPr="002C3941">
              <w:rPr>
                <w:rFonts w:ascii="Cambria" w:eastAsia="Times New Roman" w:hAnsi="Cambria" w:cs="Times New Roman"/>
                <w:color w:val="000000"/>
                <w:sz w:val="20"/>
                <w:szCs w:val="20"/>
                <w:lang w:val="en-GB" w:eastAsia="en-GB"/>
              </w:rPr>
              <w:t>ITD number</w:t>
            </w:r>
          </w:p>
        </w:tc>
        <w:tc>
          <w:tcPr>
            <w:tcW w:w="6406" w:type="dxa"/>
            <w:gridSpan w:val="3"/>
          </w:tcPr>
          <w:p w14:paraId="7213E4CB" w14:textId="28F97B41"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2C3941">
              <w:rPr>
                <w:rFonts w:ascii="Cambria" w:eastAsia="Times New Roman" w:hAnsi="Cambria" w:cs="Times New Roman"/>
                <w:color w:val="000000"/>
                <w:sz w:val="20"/>
                <w:szCs w:val="20"/>
                <w:lang w:val="fr-BE" w:eastAsia="en-GB"/>
              </w:rPr>
              <w:t xml:space="preserve">Place or </w:t>
            </w:r>
            <w:proofErr w:type="gramStart"/>
            <w:r w:rsidRPr="002C3941">
              <w:rPr>
                <w:rFonts w:ascii="Cambria" w:eastAsia="Times New Roman" w:hAnsi="Cambria" w:cs="Times New Roman"/>
                <w:color w:val="000000"/>
                <w:sz w:val="20"/>
                <w:szCs w:val="20"/>
                <w:lang w:val="fr-BE" w:eastAsia="en-GB"/>
              </w:rPr>
              <w:t>position:</w:t>
            </w:r>
            <w:proofErr w:type="gramEnd"/>
            <w:r w:rsidRPr="002C3941">
              <w:rPr>
                <w:rFonts w:ascii="Cambria" w:eastAsia="Times New Roman" w:hAnsi="Cambria" w:cs="Times New Roman"/>
                <w:color w:val="000000"/>
                <w:sz w:val="20"/>
                <w:szCs w:val="20"/>
                <w:lang w:val="fr-BE" w:eastAsia="en-GB"/>
              </w:rPr>
              <w:t xml:space="preserve"> </w:t>
            </w:r>
            <w:r w:rsidR="00E15DAA" w:rsidRPr="002C3941">
              <w:rPr>
                <w:rFonts w:ascii="Cambria" w:eastAsia="Times New Roman" w:hAnsi="Cambria" w:cs="Times New Roman"/>
                <w:color w:val="000000"/>
                <w:sz w:val="20"/>
                <w:szCs w:val="20"/>
                <w:lang w:val="fr-BE" w:eastAsia="en-GB"/>
              </w:rPr>
              <w:t xml:space="preserve">        </w:t>
            </w:r>
            <w:proofErr w:type="gramStart"/>
            <w:r w:rsidRPr="002C3941">
              <w:rPr>
                <w:rFonts w:ascii="Cambria" w:eastAsia="Times New Roman" w:hAnsi="Cambria" w:cs="Times New Roman"/>
                <w:color w:val="000000"/>
                <w:sz w:val="20"/>
                <w:szCs w:val="20"/>
                <w:lang w:val="fr-BE" w:eastAsia="en-GB"/>
              </w:rPr>
              <w:t>Port:</w:t>
            </w:r>
            <w:proofErr w:type="gramEnd"/>
            <w:r w:rsidRPr="002C3941">
              <w:rPr>
                <w:rFonts w:ascii="Cambria" w:eastAsia="Times New Roman" w:hAnsi="Cambria" w:cs="Times New Roman"/>
                <w:color w:val="000000"/>
                <w:sz w:val="20"/>
                <w:szCs w:val="20"/>
                <w:lang w:val="fr-BE" w:eastAsia="en-GB"/>
              </w:rPr>
              <w:t xml:space="preserve">                           </w:t>
            </w:r>
            <w:proofErr w:type="spellStart"/>
            <w:proofErr w:type="gramStart"/>
            <w:r w:rsidRPr="002C3941">
              <w:rPr>
                <w:rFonts w:ascii="Cambria" w:eastAsia="Times New Roman" w:hAnsi="Cambria" w:cs="Times New Roman"/>
                <w:color w:val="000000"/>
                <w:sz w:val="20"/>
                <w:szCs w:val="20"/>
                <w:lang w:val="fr-BE" w:eastAsia="en-GB"/>
              </w:rPr>
              <w:t>Lat</w:t>
            </w:r>
            <w:proofErr w:type="spellEnd"/>
            <w:r w:rsidRPr="002C3941">
              <w:rPr>
                <w:rFonts w:ascii="Cambria" w:eastAsia="Times New Roman" w:hAnsi="Cambria" w:cs="Times New Roman"/>
                <w:color w:val="000000"/>
                <w:sz w:val="20"/>
                <w:szCs w:val="20"/>
                <w:lang w:val="fr-BE" w:eastAsia="en-GB"/>
              </w:rPr>
              <w:t>:</w:t>
            </w:r>
            <w:proofErr w:type="gramEnd"/>
            <w:r w:rsidRPr="002C3941">
              <w:rPr>
                <w:rFonts w:ascii="Cambria" w:eastAsia="Times New Roman" w:hAnsi="Cambria" w:cs="Times New Roman"/>
                <w:color w:val="000000"/>
                <w:sz w:val="20"/>
                <w:szCs w:val="20"/>
                <w:lang w:val="fr-BE" w:eastAsia="en-GB"/>
              </w:rPr>
              <w:t xml:space="preserve">                    </w:t>
            </w:r>
            <w:proofErr w:type="gramStart"/>
            <w:r w:rsidRPr="002C3941">
              <w:rPr>
                <w:rFonts w:ascii="Cambria" w:eastAsia="Times New Roman" w:hAnsi="Cambria" w:cs="Times New Roman"/>
                <w:color w:val="000000"/>
                <w:sz w:val="20"/>
                <w:szCs w:val="20"/>
                <w:lang w:val="fr-BE" w:eastAsia="en-GB"/>
              </w:rPr>
              <w:t>Long:</w:t>
            </w:r>
            <w:proofErr w:type="gramEnd"/>
            <w:r w:rsidRPr="002C3941">
              <w:rPr>
                <w:rFonts w:ascii="Cambria" w:eastAsia="Times New Roman" w:hAnsi="Cambria" w:cs="Times New Roman"/>
                <w:color w:val="000000"/>
                <w:sz w:val="20"/>
                <w:szCs w:val="20"/>
                <w:lang w:val="fr-BE" w:eastAsia="en-GB"/>
              </w:rPr>
              <w:t xml:space="preserve"> </w:t>
            </w:r>
          </w:p>
        </w:tc>
      </w:tr>
      <w:tr w:rsidR="00E43E5E" w:rsidRPr="002C3941" w14:paraId="35515A3C" w14:textId="77777777" w:rsidTr="566474A2">
        <w:trPr>
          <w:trHeight w:val="323"/>
          <w:jc w:val="center"/>
        </w:trPr>
        <w:tc>
          <w:tcPr>
            <w:tcW w:w="2972" w:type="dxa"/>
          </w:tcPr>
          <w:p w14:paraId="47C2AAE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Donor towing vessel name: </w:t>
            </w:r>
          </w:p>
          <w:p w14:paraId="1223FB9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977F8F9"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Receiving towing vessel name:</w:t>
            </w:r>
          </w:p>
          <w:p w14:paraId="5A971A8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71E0D3F3"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Call sign: </w:t>
            </w:r>
          </w:p>
          <w:p w14:paraId="5930129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4468B9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Call sign:</w:t>
            </w:r>
          </w:p>
        </w:tc>
        <w:tc>
          <w:tcPr>
            <w:tcW w:w="2126" w:type="dxa"/>
          </w:tcPr>
          <w:p w14:paraId="4165098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Flag: </w:t>
            </w:r>
          </w:p>
          <w:p w14:paraId="5C2C31D3"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680500F" w14:textId="77777777" w:rsidR="00E43E5E" w:rsidRPr="002C3941"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2C3941">
              <w:rPr>
                <w:rFonts w:ascii="Cambria" w:eastAsia="Yu Mincho" w:hAnsi="Cambria" w:cs="Times New Roman" w:hint="eastAsia"/>
                <w:color w:val="000000"/>
                <w:sz w:val="20"/>
                <w:szCs w:val="20"/>
                <w:lang w:val="en-GB" w:eastAsia="ja-JP"/>
              </w:rPr>
              <w:t>F</w:t>
            </w:r>
            <w:r w:rsidRPr="002C3941">
              <w:rPr>
                <w:rFonts w:ascii="Cambria" w:eastAsia="Yu Mincho" w:hAnsi="Cambria" w:cs="Times New Roman"/>
                <w:color w:val="000000"/>
                <w:sz w:val="20"/>
                <w:szCs w:val="20"/>
                <w:lang w:val="en-GB" w:eastAsia="ja-JP"/>
              </w:rPr>
              <w:t>lag:</w:t>
            </w:r>
          </w:p>
        </w:tc>
        <w:tc>
          <w:tcPr>
            <w:tcW w:w="2126" w:type="dxa"/>
          </w:tcPr>
          <w:p w14:paraId="238C123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it-IT" w:eastAsia="en-GB"/>
              </w:rPr>
            </w:pPr>
            <w:r w:rsidRPr="002C3941">
              <w:rPr>
                <w:rFonts w:ascii="Cambria" w:eastAsia="Times New Roman" w:hAnsi="Cambria" w:cs="Times New Roman"/>
                <w:color w:val="000000"/>
                <w:sz w:val="20"/>
                <w:szCs w:val="20"/>
                <w:lang w:val="it-IT" w:eastAsia="en-GB"/>
              </w:rPr>
              <w:t xml:space="preserve">ICCAT </w:t>
            </w:r>
            <w:proofErr w:type="spellStart"/>
            <w:r w:rsidRPr="002C3941">
              <w:rPr>
                <w:rFonts w:ascii="Cambria" w:eastAsia="Times New Roman" w:hAnsi="Cambria" w:cs="Times New Roman"/>
                <w:color w:val="000000"/>
                <w:sz w:val="20"/>
                <w:szCs w:val="20"/>
                <w:lang w:val="it-IT" w:eastAsia="en-GB"/>
              </w:rPr>
              <w:t>Register</w:t>
            </w:r>
            <w:proofErr w:type="spellEnd"/>
            <w:r w:rsidRPr="002C3941">
              <w:rPr>
                <w:rFonts w:ascii="Cambria" w:eastAsia="Times New Roman" w:hAnsi="Cambria" w:cs="Times New Roman"/>
                <w:color w:val="000000"/>
                <w:sz w:val="20"/>
                <w:szCs w:val="20"/>
                <w:lang w:val="it-IT" w:eastAsia="en-GB"/>
              </w:rPr>
              <w:t xml:space="preserve"> No.:</w:t>
            </w:r>
          </w:p>
          <w:p w14:paraId="4FA37563"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it-IT" w:eastAsia="en-GB"/>
              </w:rPr>
            </w:pPr>
          </w:p>
          <w:p w14:paraId="4CDB33A7"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it-IT" w:eastAsia="en-GB"/>
              </w:rPr>
            </w:pPr>
            <w:r w:rsidRPr="002C3941">
              <w:rPr>
                <w:rFonts w:ascii="Cambria" w:eastAsia="Times New Roman" w:hAnsi="Cambria" w:cs="Times New Roman"/>
                <w:color w:val="000000"/>
                <w:sz w:val="20"/>
                <w:szCs w:val="20"/>
                <w:lang w:val="it-IT" w:eastAsia="en-GB"/>
              </w:rPr>
              <w:t xml:space="preserve">ICCAT </w:t>
            </w:r>
            <w:proofErr w:type="spellStart"/>
            <w:r w:rsidRPr="002C3941">
              <w:rPr>
                <w:rFonts w:ascii="Cambria" w:eastAsia="Times New Roman" w:hAnsi="Cambria" w:cs="Times New Roman"/>
                <w:color w:val="000000"/>
                <w:sz w:val="20"/>
                <w:szCs w:val="20"/>
                <w:lang w:val="it-IT" w:eastAsia="en-GB"/>
              </w:rPr>
              <w:t>Register</w:t>
            </w:r>
            <w:proofErr w:type="spellEnd"/>
            <w:r w:rsidRPr="002C3941">
              <w:rPr>
                <w:rFonts w:ascii="Cambria" w:eastAsia="Times New Roman" w:hAnsi="Cambria" w:cs="Times New Roman"/>
                <w:color w:val="000000"/>
                <w:sz w:val="20"/>
                <w:szCs w:val="20"/>
                <w:lang w:val="it-IT" w:eastAsia="en-GB"/>
              </w:rPr>
              <w:t xml:space="preserve"> No.:</w:t>
            </w:r>
          </w:p>
        </w:tc>
        <w:tc>
          <w:tcPr>
            <w:tcW w:w="4280" w:type="dxa"/>
            <w:gridSpan w:val="2"/>
          </w:tcPr>
          <w:p w14:paraId="10595B99"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Name destination farm:</w:t>
            </w:r>
          </w:p>
          <w:p w14:paraId="4F1BAC7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B40753"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ICCAT Register No:</w:t>
            </w:r>
          </w:p>
          <w:p w14:paraId="5C8A00E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2C3941" w14:paraId="607066C4" w14:textId="77777777" w:rsidTr="566474A2">
        <w:trPr>
          <w:trHeight w:val="91"/>
          <w:jc w:val="center"/>
        </w:trPr>
        <w:tc>
          <w:tcPr>
            <w:tcW w:w="4248" w:type="dxa"/>
            <w:gridSpan w:val="2"/>
          </w:tcPr>
          <w:p w14:paraId="0CFF921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Transfer authorization No.: </w:t>
            </w:r>
          </w:p>
        </w:tc>
        <w:tc>
          <w:tcPr>
            <w:tcW w:w="2126" w:type="dxa"/>
          </w:tcPr>
          <w:p w14:paraId="4394D54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External identification: </w:t>
            </w:r>
          </w:p>
        </w:tc>
        <w:tc>
          <w:tcPr>
            <w:tcW w:w="2126" w:type="dxa"/>
          </w:tcPr>
          <w:p w14:paraId="3FC6B28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Donor Cage No.:</w:t>
            </w:r>
          </w:p>
          <w:p w14:paraId="44BAAAB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3527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Receiving Cage No.: </w:t>
            </w:r>
          </w:p>
        </w:tc>
        <w:tc>
          <w:tcPr>
            <w:tcW w:w="4280" w:type="dxa"/>
            <w:gridSpan w:val="2"/>
          </w:tcPr>
          <w:p w14:paraId="73EF9D55"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Master of donor vessel name and signature: </w:t>
            </w:r>
          </w:p>
          <w:p w14:paraId="4A73BA9E"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4CB193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Master of receiving vessel name and signature: </w:t>
            </w:r>
          </w:p>
          <w:p w14:paraId="0E940AD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2C3941" w14:paraId="48683E47" w14:textId="77777777" w:rsidTr="566474A2">
        <w:trPr>
          <w:trHeight w:val="36"/>
          <w:jc w:val="center"/>
        </w:trPr>
        <w:tc>
          <w:tcPr>
            <w:tcW w:w="6374" w:type="dxa"/>
            <w:gridSpan w:val="3"/>
          </w:tcPr>
          <w:p w14:paraId="532361CA" w14:textId="77777777" w:rsidR="00E43E5E" w:rsidRPr="002C3941" w:rsidRDefault="00E43E5E" w:rsidP="566474A2">
            <w:pPr>
              <w:autoSpaceDE w:val="0"/>
              <w:autoSpaceDN w:val="0"/>
              <w:adjustRightInd w:val="0"/>
              <w:spacing w:line="240" w:lineRule="auto"/>
              <w:jc w:val="both"/>
              <w:rPr>
                <w:rFonts w:ascii="Cambria" w:eastAsia="Times New Roman" w:hAnsi="Cambria" w:cs="Times New Roman"/>
                <w:color w:val="000000"/>
                <w:sz w:val="20"/>
                <w:szCs w:val="20"/>
                <w:vertAlign w:val="superscript"/>
                <w:lang w:val="en-US" w:eastAsia="en-GB"/>
              </w:rPr>
            </w:pPr>
            <w:r w:rsidRPr="002C3941">
              <w:rPr>
                <w:rFonts w:ascii="Cambria" w:eastAsia="Times New Roman" w:hAnsi="Cambria" w:cs="Times New Roman"/>
                <w:color w:val="000000" w:themeColor="text1"/>
                <w:sz w:val="20"/>
                <w:szCs w:val="20"/>
                <w:lang w:val="en-US" w:eastAsia="en-GB"/>
              </w:rPr>
              <w:t>No.  individuals transferred and estimated weight (kg</w:t>
            </w:r>
            <w:proofErr w:type="gramStart"/>
            <w:r w:rsidRPr="002C3941">
              <w:rPr>
                <w:rFonts w:ascii="Cambria" w:eastAsia="Times New Roman" w:hAnsi="Cambria" w:cs="Times New Roman"/>
                <w:color w:val="000000" w:themeColor="text1"/>
                <w:sz w:val="20"/>
                <w:szCs w:val="20"/>
                <w:lang w:val="en-US" w:eastAsia="en-GB"/>
              </w:rPr>
              <w:t>)</w:t>
            </w:r>
            <w:r w:rsidRPr="002C3941">
              <w:rPr>
                <w:rFonts w:ascii="Cambria" w:eastAsia="Times New Roman" w:hAnsi="Cambria" w:cs="Times New Roman"/>
                <w:color w:val="000000" w:themeColor="text1"/>
                <w:sz w:val="20"/>
                <w:szCs w:val="20"/>
                <w:vertAlign w:val="superscript"/>
                <w:lang w:val="en-US" w:eastAsia="en-GB"/>
              </w:rPr>
              <w:t>(</w:t>
            </w:r>
            <w:proofErr w:type="gramEnd"/>
            <w:r w:rsidRPr="002C3941">
              <w:rPr>
                <w:rFonts w:ascii="Cambria" w:eastAsia="Times New Roman" w:hAnsi="Cambria" w:cs="Times New Roman"/>
                <w:color w:val="000000" w:themeColor="text1"/>
                <w:sz w:val="20"/>
                <w:szCs w:val="20"/>
                <w:vertAlign w:val="superscript"/>
                <w:lang w:val="en-US" w:eastAsia="en-GB"/>
              </w:rPr>
              <w:t>4)</w:t>
            </w:r>
          </w:p>
          <w:p w14:paraId="0F6B748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Further transfer:</w:t>
            </w:r>
          </w:p>
          <w:p w14:paraId="0BD75B99"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8611E7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Voluntary transfer:</w:t>
            </w:r>
          </w:p>
          <w:p w14:paraId="6E6B954B"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0DB0F3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Control transfer:</w:t>
            </w:r>
          </w:p>
          <w:p w14:paraId="54FD8456" w14:textId="77777777" w:rsidR="00EC5FD3" w:rsidRPr="002C3941"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EE31268" w14:textId="77777777" w:rsidR="00E43E5E" w:rsidRPr="002C3941"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2C3941">
              <w:rPr>
                <w:rFonts w:ascii="Cambria" w:eastAsia="Yu Mincho" w:hAnsi="Cambria" w:cs="Times New Roman"/>
                <w:color w:val="000000"/>
                <w:sz w:val="20"/>
                <w:szCs w:val="20"/>
                <w:lang w:val="en-GB" w:eastAsia="ja-JP"/>
              </w:rPr>
              <w:t>In case of voluntary or control transfer</w:t>
            </w:r>
          </w:p>
          <w:p w14:paraId="48461BCA" w14:textId="77777777" w:rsidR="00E43E5E" w:rsidRPr="002C3941"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roofErr w:type="spellStart"/>
            <w:r w:rsidRPr="002C3941">
              <w:rPr>
                <w:rFonts w:ascii="Cambria" w:eastAsia="Yu Mincho" w:hAnsi="Cambria" w:cs="Times New Roman"/>
                <w:color w:val="000000"/>
                <w:sz w:val="20"/>
                <w:szCs w:val="20"/>
                <w:lang w:val="en-GB" w:eastAsia="ja-JP"/>
              </w:rPr>
              <w:t>i</w:t>
            </w:r>
            <w:proofErr w:type="spellEnd"/>
            <w:r w:rsidRPr="002C3941">
              <w:rPr>
                <w:rFonts w:ascii="Cambria" w:eastAsia="Yu Mincho" w:hAnsi="Cambria" w:cs="Times New Roman"/>
                <w:color w:val="000000"/>
                <w:sz w:val="20"/>
                <w:szCs w:val="20"/>
                <w:lang w:val="en-GB" w:eastAsia="ja-JP"/>
              </w:rPr>
              <w:t xml:space="preserve">. Information on the </w:t>
            </w:r>
            <w:r w:rsidRPr="002C3941">
              <w:rPr>
                <w:rFonts w:ascii="Cambria" w:eastAsia="Yu Mincho" w:hAnsi="Cambria" w:cs="EUAlbertina"/>
                <w:color w:val="000000"/>
                <w:sz w:val="20"/>
                <w:szCs w:val="24"/>
                <w:lang w:val="en-GB" w:eastAsia="en-GB"/>
              </w:rPr>
              <w:t>r</w:t>
            </w:r>
            <w:r w:rsidRPr="002C3941">
              <w:rPr>
                <w:rFonts w:ascii="Cambria" w:eastAsia="Yu Mincho" w:hAnsi="Cambria" w:cs="Times New Roman"/>
                <w:color w:val="000000"/>
                <w:sz w:val="20"/>
                <w:szCs w:val="20"/>
                <w:lang w:val="en-GB" w:eastAsia="ja-JP"/>
              </w:rPr>
              <w:t>eceivin</w:t>
            </w:r>
            <w:r w:rsidRPr="002C3941">
              <w:rPr>
                <w:rFonts w:ascii="Cambria" w:eastAsia="Yu Mincho" w:hAnsi="Cambria" w:cs="EUAlbertina"/>
                <w:color w:val="000000"/>
                <w:sz w:val="20"/>
                <w:szCs w:val="24"/>
                <w:lang w:val="en-GB" w:eastAsia="en-GB"/>
              </w:rPr>
              <w:t>g</w:t>
            </w:r>
            <w:r w:rsidRPr="002C3941">
              <w:rPr>
                <w:rFonts w:ascii="Cambria" w:eastAsia="Yu Mincho" w:hAnsi="Cambria" w:cs="Times New Roman"/>
                <w:color w:val="000000"/>
                <w:sz w:val="20"/>
                <w:szCs w:val="20"/>
                <w:lang w:val="en-GB" w:eastAsia="ja-JP"/>
              </w:rPr>
              <w:t xml:space="preserve"> towing vessel:</w:t>
            </w:r>
          </w:p>
          <w:p w14:paraId="145BB701" w14:textId="77777777" w:rsidR="00EC5FD3" w:rsidRPr="002C3941"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4A4DF76" w14:textId="77777777" w:rsidR="00E43E5E" w:rsidRPr="002C3941"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2C3941">
              <w:rPr>
                <w:rFonts w:ascii="Cambria" w:eastAsia="Yu Mincho" w:hAnsi="Cambria" w:cs="Times New Roman"/>
                <w:color w:val="000000"/>
                <w:sz w:val="20"/>
                <w:szCs w:val="20"/>
                <w:lang w:val="de-DE" w:eastAsia="ja-JP"/>
              </w:rPr>
              <w:t>Name:</w:t>
            </w:r>
          </w:p>
          <w:p w14:paraId="5A919D38" w14:textId="77777777" w:rsidR="00EC5FD3" w:rsidRPr="002C3941"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41D8BDC" w14:textId="77777777" w:rsidR="00E43E5E" w:rsidRPr="002C3941"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2C3941">
              <w:rPr>
                <w:rFonts w:ascii="Cambria" w:eastAsia="Yu Mincho" w:hAnsi="Cambria" w:cs="Times New Roman" w:hint="eastAsia"/>
                <w:color w:val="000000"/>
                <w:sz w:val="20"/>
                <w:szCs w:val="20"/>
                <w:lang w:val="de-DE" w:eastAsia="ja-JP"/>
              </w:rPr>
              <w:t>F</w:t>
            </w:r>
            <w:r w:rsidRPr="002C3941">
              <w:rPr>
                <w:rFonts w:ascii="Cambria" w:eastAsia="Yu Mincho" w:hAnsi="Cambria" w:cs="Times New Roman"/>
                <w:color w:val="000000"/>
                <w:sz w:val="20"/>
                <w:szCs w:val="20"/>
                <w:lang w:val="de-DE" w:eastAsia="ja-JP"/>
              </w:rPr>
              <w:t>lag</w:t>
            </w:r>
            <w:proofErr w:type="spellEnd"/>
            <w:r w:rsidRPr="002C3941">
              <w:rPr>
                <w:rFonts w:ascii="Cambria" w:eastAsia="Yu Mincho" w:hAnsi="Cambria" w:cs="Times New Roman"/>
                <w:color w:val="000000"/>
                <w:sz w:val="20"/>
                <w:szCs w:val="20"/>
                <w:lang w:val="de-DE" w:eastAsia="ja-JP"/>
              </w:rPr>
              <w:t>:</w:t>
            </w:r>
          </w:p>
          <w:p w14:paraId="5DD172FB" w14:textId="77777777" w:rsidR="00EC5FD3" w:rsidRPr="002C3941"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7C8B302A" w14:textId="77777777" w:rsidR="00E43E5E" w:rsidRPr="002C3941"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2C3941">
              <w:rPr>
                <w:rFonts w:ascii="Cambria" w:eastAsia="Yu Mincho" w:hAnsi="Cambria" w:cs="Times New Roman" w:hint="eastAsia"/>
                <w:color w:val="000000"/>
                <w:sz w:val="20"/>
                <w:szCs w:val="20"/>
                <w:lang w:val="de-DE" w:eastAsia="ja-JP"/>
              </w:rPr>
              <w:t>I</w:t>
            </w:r>
            <w:r w:rsidRPr="002C3941">
              <w:rPr>
                <w:rFonts w:ascii="Cambria" w:eastAsia="Yu Mincho" w:hAnsi="Cambria" w:cs="Times New Roman"/>
                <w:color w:val="000000"/>
                <w:sz w:val="20"/>
                <w:szCs w:val="20"/>
                <w:lang w:val="de-DE" w:eastAsia="ja-JP"/>
              </w:rPr>
              <w:t xml:space="preserve">CCAT Register </w:t>
            </w:r>
            <w:proofErr w:type="spellStart"/>
            <w:r w:rsidRPr="002C3941">
              <w:rPr>
                <w:rFonts w:ascii="Cambria" w:eastAsia="Yu Mincho" w:hAnsi="Cambria" w:cs="Times New Roman"/>
                <w:color w:val="000000"/>
                <w:sz w:val="20"/>
                <w:szCs w:val="20"/>
                <w:lang w:val="de-DE" w:eastAsia="ja-JP"/>
              </w:rPr>
              <w:t>No</w:t>
            </w:r>
            <w:proofErr w:type="spellEnd"/>
            <w:r w:rsidRPr="002C3941">
              <w:rPr>
                <w:rFonts w:ascii="Cambria" w:eastAsia="Yu Mincho" w:hAnsi="Cambria" w:cs="Times New Roman"/>
                <w:color w:val="000000"/>
                <w:sz w:val="20"/>
                <w:szCs w:val="20"/>
                <w:lang w:val="de-DE" w:eastAsia="ja-JP"/>
              </w:rPr>
              <w:t>.:</w:t>
            </w:r>
          </w:p>
          <w:p w14:paraId="53952A3F" w14:textId="77777777" w:rsidR="00EC5FD3" w:rsidRPr="002C3941"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2C3B2C6" w14:textId="77777777" w:rsidR="00E43E5E" w:rsidRPr="002C3941"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2C3941">
              <w:rPr>
                <w:rFonts w:ascii="Cambria" w:eastAsia="Yu Mincho" w:hAnsi="Cambria" w:cs="Times New Roman"/>
                <w:color w:val="000000"/>
                <w:sz w:val="20"/>
                <w:szCs w:val="20"/>
                <w:lang w:val="en-GB" w:eastAsia="ja-JP"/>
              </w:rPr>
              <w:t>External identification:</w:t>
            </w:r>
          </w:p>
          <w:p w14:paraId="58660158" w14:textId="77777777" w:rsidR="00EC5FD3" w:rsidRPr="002C3941"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47661DE3" w14:textId="77777777" w:rsidR="00E43E5E" w:rsidRPr="002C3941"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2C3941">
              <w:rPr>
                <w:rFonts w:ascii="Cambria" w:eastAsia="Yu Mincho" w:hAnsi="Cambria" w:cs="Times New Roman"/>
                <w:color w:val="000000"/>
                <w:sz w:val="20"/>
                <w:szCs w:val="20"/>
                <w:lang w:val="en-GB" w:eastAsia="ja-JP"/>
              </w:rPr>
              <w:t>ii. Transport cage number:</w:t>
            </w:r>
          </w:p>
          <w:p w14:paraId="28ADFE9E" w14:textId="77777777" w:rsidR="00EC5FD3" w:rsidRPr="002C3941"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6406" w:type="dxa"/>
            <w:gridSpan w:val="3"/>
          </w:tcPr>
          <w:p w14:paraId="360DBF1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Number of BFT that died during transfer:</w:t>
            </w:r>
          </w:p>
        </w:tc>
      </w:tr>
    </w:tbl>
    <w:p w14:paraId="012AABE8" w14:textId="77777777" w:rsidR="00E43E5E" w:rsidRPr="002C3941" w:rsidRDefault="00E43E5E" w:rsidP="00C1233B">
      <w:pPr>
        <w:numPr>
          <w:ilvl w:val="0"/>
          <w:numId w:val="81"/>
        </w:numPr>
        <w:spacing w:line="240" w:lineRule="auto"/>
        <w:ind w:left="1276" w:right="142" w:hanging="425"/>
        <w:jc w:val="both"/>
        <w:rPr>
          <w:rFonts w:ascii="Cambria" w:eastAsia="Cambria" w:hAnsi="Cambria" w:cs="Times New Roman"/>
          <w:i/>
          <w:color w:val="000000"/>
          <w:sz w:val="16"/>
          <w:szCs w:val="16"/>
          <w:lang w:val="en-US"/>
        </w:rPr>
      </w:pPr>
      <w:r w:rsidRPr="002C3941">
        <w:rPr>
          <w:rFonts w:ascii="Cambria" w:eastAsia="Cambria" w:hAnsi="Cambria" w:cs="Times New Roman"/>
          <w:color w:val="000000"/>
          <w:sz w:val="16"/>
          <w:szCs w:val="16"/>
          <w:lang w:val="en-US"/>
        </w:rPr>
        <w:t>To be completed in case of transfers between two different farms.</w:t>
      </w:r>
    </w:p>
    <w:p w14:paraId="5D119602" w14:textId="77777777" w:rsidR="00E43E5E" w:rsidRPr="002C3941" w:rsidRDefault="00E43E5E" w:rsidP="00C1233B">
      <w:pPr>
        <w:numPr>
          <w:ilvl w:val="0"/>
          <w:numId w:val="81"/>
        </w:numPr>
        <w:spacing w:line="240" w:lineRule="auto"/>
        <w:ind w:left="1276" w:right="142" w:hanging="425"/>
        <w:jc w:val="both"/>
        <w:rPr>
          <w:rFonts w:ascii="Cambria" w:eastAsia="Cambria" w:hAnsi="Cambria" w:cs="Times New Roman"/>
          <w:color w:val="000000"/>
          <w:sz w:val="16"/>
          <w:szCs w:val="16"/>
          <w:lang w:val="en-US"/>
        </w:rPr>
      </w:pPr>
      <w:r w:rsidRPr="002C3941">
        <w:rPr>
          <w:rFonts w:ascii="Cambria" w:eastAsia="Cambria" w:hAnsi="Cambria" w:cs="Times New Roman"/>
          <w:color w:val="000000"/>
          <w:sz w:val="16"/>
          <w:szCs w:val="16"/>
          <w:lang w:val="en-US"/>
        </w:rPr>
        <w:t>To be completed if the catch is transferred to more than one transport cage.</w:t>
      </w:r>
    </w:p>
    <w:p w14:paraId="06B4A372" w14:textId="77777777" w:rsidR="00E43E5E" w:rsidRPr="002C3941" w:rsidRDefault="00E43E5E" w:rsidP="00C1233B">
      <w:pPr>
        <w:numPr>
          <w:ilvl w:val="0"/>
          <w:numId w:val="81"/>
        </w:numPr>
        <w:spacing w:line="240" w:lineRule="auto"/>
        <w:ind w:left="1276" w:right="142" w:hanging="425"/>
        <w:jc w:val="both"/>
        <w:rPr>
          <w:rFonts w:ascii="Cambria" w:eastAsia="Cambria" w:hAnsi="Cambria" w:cs="Times New Roman"/>
          <w:color w:val="000000"/>
          <w:sz w:val="16"/>
          <w:szCs w:val="16"/>
          <w:lang w:val="en-US"/>
        </w:rPr>
      </w:pPr>
      <w:r w:rsidRPr="002C3941">
        <w:rPr>
          <w:rFonts w:ascii="Cambria" w:eastAsia="Cambria" w:hAnsi="Cambria" w:cs="Times New Roman"/>
          <w:color w:val="000000"/>
          <w:sz w:val="16"/>
          <w:szCs w:val="16"/>
          <w:lang w:val="en-US"/>
        </w:rPr>
        <w:t>To be completed in case the transport cages are destined for more than one farm.</w:t>
      </w:r>
    </w:p>
    <w:p w14:paraId="5AEF0DC0" w14:textId="77777777" w:rsidR="00E43E5E" w:rsidRPr="002C3941" w:rsidRDefault="00E43E5E" w:rsidP="00C1233B">
      <w:pPr>
        <w:numPr>
          <w:ilvl w:val="0"/>
          <w:numId w:val="81"/>
        </w:numPr>
        <w:spacing w:line="240" w:lineRule="auto"/>
        <w:ind w:left="1276" w:right="142" w:hanging="425"/>
        <w:jc w:val="both"/>
        <w:rPr>
          <w:rFonts w:ascii="Cambria" w:eastAsia="Cambria" w:hAnsi="Cambria" w:cs="Times New Roman"/>
          <w:color w:val="000000"/>
          <w:sz w:val="16"/>
          <w:szCs w:val="16"/>
          <w:lang w:val="en-US"/>
        </w:rPr>
      </w:pPr>
      <w:r w:rsidRPr="002C3941">
        <w:rPr>
          <w:rFonts w:ascii="Cambria" w:eastAsia="Cambria" w:hAnsi="Cambria" w:cs="Times New Roman"/>
          <w:color w:val="000000"/>
          <w:sz w:val="16"/>
          <w:szCs w:val="16"/>
          <w:lang w:val="en-US"/>
        </w:rPr>
        <w:t xml:space="preserve">Number of individuals and weight estimated by the donor operator for the transfer considered valid. In case the operation </w:t>
      </w:r>
      <w:proofErr w:type="gramStart"/>
      <w:r w:rsidRPr="002C3941">
        <w:rPr>
          <w:rFonts w:ascii="Cambria" w:eastAsia="Cambria" w:hAnsi="Cambria" w:cs="Times New Roman"/>
          <w:color w:val="000000"/>
          <w:sz w:val="16"/>
          <w:szCs w:val="16"/>
          <w:lang w:val="en-US"/>
        </w:rPr>
        <w:t>has to</w:t>
      </w:r>
      <w:proofErr w:type="gramEnd"/>
      <w:r w:rsidRPr="002C3941">
        <w:rPr>
          <w:rFonts w:ascii="Cambria" w:eastAsia="Cambria" w:hAnsi="Cambria" w:cs="Times New Roman"/>
          <w:color w:val="000000"/>
          <w:sz w:val="16"/>
          <w:szCs w:val="16"/>
          <w:lang w:val="en-US"/>
        </w:rPr>
        <w:t xml:space="preserve"> be repeated, indicate as N/A in the relevant row (e.g. in case the first transfer and voluntary transfer did not provide an adequate video: First transfer: N/A, voluntary transfer: N/A, control transfer: 1030 pieces, 123,600 kg).</w:t>
      </w:r>
    </w:p>
    <w:p w14:paraId="1FEF6794" w14:textId="77777777" w:rsidR="00E43E5E" w:rsidRPr="002C3941" w:rsidRDefault="00E43E5E" w:rsidP="00C1233B">
      <w:pPr>
        <w:numPr>
          <w:ilvl w:val="0"/>
          <w:numId w:val="81"/>
        </w:numPr>
        <w:spacing w:line="240" w:lineRule="auto"/>
        <w:ind w:left="1276" w:right="142" w:hanging="425"/>
        <w:jc w:val="both"/>
        <w:rPr>
          <w:rFonts w:ascii="Cambria" w:eastAsia="Cambria" w:hAnsi="Cambria" w:cs="Times New Roman"/>
          <w:color w:val="000000"/>
          <w:sz w:val="16"/>
          <w:szCs w:val="16"/>
          <w:lang w:val="en-US"/>
        </w:rPr>
      </w:pPr>
      <w:r w:rsidRPr="002C3941">
        <w:rPr>
          <w:rFonts w:ascii="Cambria" w:eastAsia="Cambria" w:hAnsi="Cambria" w:cs="Times New Roman"/>
          <w:color w:val="000000"/>
          <w:sz w:val="16"/>
          <w:szCs w:val="16"/>
          <w:lang w:val="en-US"/>
        </w:rPr>
        <w:t>Number of individuals that died and estimated weight.</w:t>
      </w:r>
    </w:p>
    <w:p w14:paraId="3E6550AA" w14:textId="3B66856A" w:rsidR="00E43E5E" w:rsidRPr="002C3941" w:rsidRDefault="00E43E5E" w:rsidP="00C1233B">
      <w:pPr>
        <w:numPr>
          <w:ilvl w:val="0"/>
          <w:numId w:val="81"/>
        </w:numPr>
        <w:spacing w:line="240" w:lineRule="auto"/>
        <w:ind w:left="1276" w:right="142" w:hanging="425"/>
        <w:jc w:val="both"/>
        <w:rPr>
          <w:rFonts w:ascii="Cambria" w:eastAsia="Cambria" w:hAnsi="Cambria" w:cs="Cambria"/>
          <w:color w:val="000000"/>
          <w:sz w:val="16"/>
          <w:szCs w:val="16"/>
          <w:lang w:val="en-US"/>
        </w:rPr>
      </w:pPr>
      <w:r w:rsidRPr="002C3941">
        <w:rPr>
          <w:rFonts w:ascii="Cambria" w:eastAsia="Cambria" w:hAnsi="Cambria" w:cs="Times New Roman"/>
          <w:color w:val="000000"/>
          <w:sz w:val="16"/>
          <w:szCs w:val="16"/>
          <w:lang w:val="en-US"/>
        </w:rPr>
        <w:t>To be completed by the ICCAT Regional Observer in case the transport cage is to be sealed in accordance with paragraph 12</w:t>
      </w:r>
      <w:r w:rsidR="00B4293C" w:rsidRPr="002C3941">
        <w:rPr>
          <w:rFonts w:ascii="Cambria" w:eastAsia="Cambria" w:hAnsi="Cambria" w:cs="Times New Roman"/>
          <w:color w:val="000000"/>
          <w:sz w:val="16"/>
          <w:szCs w:val="16"/>
          <w:lang w:val="en-US"/>
        </w:rPr>
        <w:t>8</w:t>
      </w:r>
      <w:r w:rsidRPr="002C3941">
        <w:rPr>
          <w:rFonts w:ascii="Cambria" w:eastAsia="Cambria" w:hAnsi="Cambria" w:cs="Times New Roman"/>
          <w:color w:val="000000"/>
          <w:sz w:val="16"/>
          <w:szCs w:val="16"/>
          <w:lang w:val="en-US"/>
        </w:rPr>
        <w:t xml:space="preserve"> and </w:t>
      </w:r>
      <w:r w:rsidRPr="002C3941">
        <w:rPr>
          <w:rFonts w:ascii="Cambria" w:eastAsia="Cambria" w:hAnsi="Cambria" w:cs="Cambria"/>
          <w:b/>
          <w:bCs/>
          <w:color w:val="000000"/>
          <w:sz w:val="16"/>
          <w:szCs w:val="16"/>
          <w:lang w:val="en-US"/>
        </w:rPr>
        <w:t>Annex 14</w:t>
      </w:r>
      <w:r w:rsidRPr="002C3941">
        <w:rPr>
          <w:rFonts w:ascii="Cambria" w:eastAsia="Cambria" w:hAnsi="Cambria" w:cs="Cambria"/>
          <w:color w:val="000000"/>
          <w:sz w:val="16"/>
          <w:szCs w:val="16"/>
          <w:lang w:val="en-US"/>
        </w:rPr>
        <w:t>.</w:t>
      </w:r>
    </w:p>
    <w:p w14:paraId="4FD45090" w14:textId="77777777" w:rsidR="00E43E5E" w:rsidRPr="002C3941" w:rsidRDefault="00E43E5E" w:rsidP="00C1233B">
      <w:pPr>
        <w:numPr>
          <w:ilvl w:val="0"/>
          <w:numId w:val="81"/>
        </w:numPr>
        <w:spacing w:line="240" w:lineRule="auto"/>
        <w:ind w:left="1276" w:right="142" w:hanging="425"/>
        <w:jc w:val="both"/>
        <w:rPr>
          <w:rFonts w:ascii="Cambria" w:eastAsia="Cambria" w:hAnsi="Cambria" w:cs="Times New Roman"/>
          <w:color w:val="000000"/>
          <w:sz w:val="16"/>
          <w:szCs w:val="16"/>
          <w:lang w:val="en-US"/>
        </w:rPr>
      </w:pPr>
      <w:r w:rsidRPr="002C3941">
        <w:rPr>
          <w:rFonts w:ascii="Cambria" w:eastAsia="Cambria" w:hAnsi="Cambria" w:cs="Times New Roman"/>
          <w:color w:val="000000"/>
          <w:sz w:val="16"/>
          <w:szCs w:val="16"/>
          <w:lang w:val="en-US"/>
        </w:rPr>
        <w:t>To be completed by the master of the donor towing vessel for each of the transfers between towing vessels, which take place after the first transfer.</w:t>
      </w:r>
    </w:p>
    <w:p w14:paraId="3368A4C6" w14:textId="1D145DEE" w:rsidR="00E43E5E" w:rsidRPr="002C3941" w:rsidRDefault="00E43E5E" w:rsidP="00E15DAA">
      <w:pPr>
        <w:numPr>
          <w:ilvl w:val="0"/>
          <w:numId w:val="81"/>
        </w:numPr>
        <w:spacing w:line="240" w:lineRule="auto"/>
        <w:ind w:left="1276" w:right="142" w:hanging="425"/>
        <w:jc w:val="both"/>
        <w:rPr>
          <w:rFonts w:ascii="Cambria" w:eastAsia="Cambria" w:hAnsi="Cambria" w:cs="Times New Roman"/>
          <w:i/>
          <w:color w:val="000000"/>
          <w:sz w:val="16"/>
          <w:szCs w:val="16"/>
          <w:lang w:val="en-US"/>
        </w:rPr>
      </w:pPr>
      <w:r w:rsidRPr="002C3941">
        <w:rPr>
          <w:rFonts w:ascii="Cambria" w:eastAsia="Yu Mincho" w:hAnsi="Cambria" w:cs="Times New Roman" w:hint="eastAsia"/>
          <w:color w:val="000000"/>
          <w:sz w:val="16"/>
          <w:szCs w:val="16"/>
          <w:lang w:val="en-US" w:eastAsia="ja-JP"/>
        </w:rPr>
        <w:t>T</w:t>
      </w:r>
      <w:r w:rsidRPr="002C3941">
        <w:rPr>
          <w:rFonts w:ascii="Cambria" w:eastAsia="Yu Mincho" w:hAnsi="Cambria" w:cs="Times New Roman"/>
          <w:color w:val="000000"/>
          <w:sz w:val="16"/>
          <w:szCs w:val="16"/>
          <w:lang w:val="en-US" w:eastAsia="ja-JP"/>
        </w:rPr>
        <w:t xml:space="preserve">his section shall be completed for each first transfer. If more than one first </w:t>
      </w:r>
      <w:proofErr w:type="gramStart"/>
      <w:r w:rsidRPr="002C3941">
        <w:rPr>
          <w:rFonts w:ascii="Cambria" w:eastAsia="Yu Mincho" w:hAnsi="Cambria" w:cs="Times New Roman"/>
          <w:color w:val="000000"/>
          <w:sz w:val="16"/>
          <w:szCs w:val="16"/>
          <w:lang w:val="en-US" w:eastAsia="ja-JP"/>
        </w:rPr>
        <w:t>transfers are</w:t>
      </w:r>
      <w:proofErr w:type="gramEnd"/>
      <w:r w:rsidRPr="002C3941">
        <w:rPr>
          <w:rFonts w:ascii="Cambria" w:eastAsia="Yu Mincho" w:hAnsi="Cambria" w:cs="Times New Roman"/>
          <w:color w:val="000000"/>
          <w:sz w:val="16"/>
          <w:szCs w:val="16"/>
          <w:lang w:val="en-US" w:eastAsia="ja-JP"/>
        </w:rPr>
        <w:t xml:space="preserve"> divided into multiple transport cages, </w:t>
      </w:r>
      <w:r w:rsidRPr="002C3941">
        <w:rPr>
          <w:rFonts w:ascii="Cambria" w:eastAsia="Cambria" w:hAnsi="Cambria" w:cs="Times New Roman"/>
          <w:color w:val="000000"/>
          <w:sz w:val="16"/>
          <w:szCs w:val="16"/>
          <w:lang w:val="en-US"/>
        </w:rPr>
        <w:t xml:space="preserve">the master of the donor towing vessel shall duplicate </w:t>
      </w:r>
      <w:r w:rsidRPr="002C3941">
        <w:rPr>
          <w:rFonts w:ascii="Cambria" w:eastAsia="Yu Mincho" w:hAnsi="Cambria" w:cs="Times New Roman"/>
          <w:color w:val="000000"/>
          <w:sz w:val="16"/>
          <w:szCs w:val="16"/>
          <w:lang w:val="en-US" w:eastAsia="ja-JP"/>
        </w:rPr>
        <w:t xml:space="preserve">the original ITD so that one copy of the ITD will accompany the cage(s) for the same destination farm. </w:t>
      </w:r>
      <w:r w:rsidRPr="002C3941">
        <w:rPr>
          <w:rFonts w:ascii="Cambria" w:eastAsia="Cambria" w:hAnsi="Cambria" w:cs="Times New Roman"/>
          <w:color w:val="000000"/>
          <w:sz w:val="16"/>
          <w:szCs w:val="16"/>
          <w:lang w:val="en-US"/>
        </w:rPr>
        <w:br w:type="page"/>
      </w:r>
    </w:p>
    <w:p w14:paraId="50862216" w14:textId="6A02D92F" w:rsidR="00E43E5E" w:rsidRPr="002C3941" w:rsidRDefault="00EC5FD3" w:rsidP="00E43E5E">
      <w:pPr>
        <w:spacing w:after="63" w:line="240" w:lineRule="auto"/>
        <w:ind w:left="10" w:hanging="10"/>
        <w:jc w:val="right"/>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lastRenderedPageBreak/>
        <w:t>A</w:t>
      </w:r>
      <w:r w:rsidR="00E43E5E" w:rsidRPr="002C3941">
        <w:rPr>
          <w:rFonts w:ascii="Cambria" w:eastAsia="Cambria" w:hAnsi="Cambria" w:cs="Times New Roman"/>
          <w:b/>
          <w:color w:val="000000"/>
          <w:sz w:val="20"/>
          <w:szCs w:val="20"/>
          <w:lang w:val="en-US"/>
        </w:rPr>
        <w:t xml:space="preserve">nnex 5 </w:t>
      </w:r>
    </w:p>
    <w:p w14:paraId="44D67DE2"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73A82369" w14:textId="7CDF013D" w:rsidR="00E43E5E" w:rsidRPr="002C3941" w:rsidRDefault="00E43E5E" w:rsidP="00E43E5E">
      <w:pPr>
        <w:spacing w:line="240" w:lineRule="auto"/>
        <w:ind w:left="440" w:right="35" w:hanging="10"/>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Joint Fishing Operation (JFO)</w:t>
      </w:r>
    </w:p>
    <w:p w14:paraId="14636AF5"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tbl>
      <w:tblPr>
        <w:tblStyle w:val="TableGrid"/>
        <w:tblW w:w="13994" w:type="dxa"/>
        <w:jc w:val="center"/>
        <w:tblInd w:w="0" w:type="dxa"/>
        <w:tblCellMar>
          <w:left w:w="5" w:type="dxa"/>
        </w:tblCellMar>
        <w:tblLook w:val="04A0" w:firstRow="1" w:lastRow="0" w:firstColumn="1" w:lastColumn="0" w:noHBand="0" w:noVBand="1"/>
      </w:tblPr>
      <w:tblGrid>
        <w:gridCol w:w="1101"/>
        <w:gridCol w:w="911"/>
        <w:gridCol w:w="945"/>
        <w:gridCol w:w="1069"/>
        <w:gridCol w:w="1214"/>
        <w:gridCol w:w="1134"/>
        <w:gridCol w:w="1701"/>
        <w:gridCol w:w="1422"/>
        <w:gridCol w:w="1514"/>
        <w:gridCol w:w="1027"/>
        <w:gridCol w:w="1956"/>
      </w:tblGrid>
      <w:tr w:rsidR="00E43E5E" w:rsidRPr="002C3941" w14:paraId="0BAD7CC3" w14:textId="77777777" w:rsidTr="002465DC">
        <w:trPr>
          <w:trHeight w:val="245"/>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450AFD90" w14:textId="77777777" w:rsidR="00E43E5E" w:rsidRPr="002C3941" w:rsidRDefault="00E43E5E" w:rsidP="00E43E5E">
            <w:pPr>
              <w:rPr>
                <w:rFonts w:ascii="Cambria" w:eastAsia="Cambria" w:hAnsi="Cambria"/>
                <w:color w:val="000000"/>
                <w:sz w:val="18"/>
                <w:szCs w:val="18"/>
              </w:rPr>
            </w:pPr>
            <w:r w:rsidRPr="002C3941">
              <w:rPr>
                <w:rFonts w:ascii="Cambria" w:eastAsia="Cambria" w:hAnsi="Cambria"/>
                <w:b/>
                <w:color w:val="000000"/>
                <w:sz w:val="18"/>
                <w:szCs w:val="18"/>
              </w:rPr>
              <w:t xml:space="preserve"> </w:t>
            </w:r>
          </w:p>
          <w:p w14:paraId="51AE5EDE" w14:textId="77777777" w:rsidR="00E43E5E" w:rsidRPr="002C3941" w:rsidRDefault="00E43E5E" w:rsidP="00E43E5E">
            <w:pPr>
              <w:ind w:left="14"/>
              <w:jc w:val="center"/>
              <w:rPr>
                <w:rFonts w:ascii="Cambria" w:eastAsia="Cambria" w:hAnsi="Cambria"/>
                <w:color w:val="000000"/>
                <w:sz w:val="18"/>
                <w:szCs w:val="18"/>
              </w:rPr>
            </w:pPr>
            <w:r w:rsidRPr="002C3941">
              <w:rPr>
                <w:rFonts w:ascii="Cambria" w:eastAsia="Cambria" w:hAnsi="Cambria"/>
                <w:i/>
                <w:color w:val="000000"/>
                <w:sz w:val="18"/>
                <w:szCs w:val="18"/>
              </w:rPr>
              <w:t>Flag CPC</w:t>
            </w:r>
          </w:p>
        </w:tc>
        <w:tc>
          <w:tcPr>
            <w:tcW w:w="911" w:type="dxa"/>
            <w:vMerge w:val="restart"/>
            <w:tcBorders>
              <w:top w:val="single" w:sz="4" w:space="0" w:color="auto"/>
              <w:left w:val="single" w:sz="4" w:space="0" w:color="auto"/>
              <w:bottom w:val="single" w:sz="4" w:space="0" w:color="auto"/>
              <w:right w:val="single" w:sz="4" w:space="0" w:color="auto"/>
            </w:tcBorders>
            <w:vAlign w:val="center"/>
          </w:tcPr>
          <w:p w14:paraId="297A5785" w14:textId="77777777" w:rsidR="00E43E5E" w:rsidRPr="002C3941" w:rsidRDefault="00E43E5E" w:rsidP="00E43E5E">
            <w:pPr>
              <w:ind w:left="60"/>
              <w:jc w:val="center"/>
              <w:rPr>
                <w:rFonts w:ascii="Cambria" w:eastAsia="Cambria" w:hAnsi="Cambria"/>
                <w:color w:val="000000"/>
                <w:sz w:val="18"/>
                <w:szCs w:val="18"/>
              </w:rPr>
            </w:pPr>
            <w:r w:rsidRPr="002C3941">
              <w:rPr>
                <w:rFonts w:ascii="Cambria" w:eastAsia="Cambria" w:hAnsi="Cambria"/>
                <w:i/>
                <w:color w:val="000000"/>
                <w:sz w:val="18"/>
                <w:szCs w:val="18"/>
              </w:rPr>
              <w:t xml:space="preserve">Vessel </w:t>
            </w:r>
          </w:p>
          <w:p w14:paraId="557C603B" w14:textId="77777777" w:rsidR="00E43E5E" w:rsidRPr="002C3941" w:rsidRDefault="00E43E5E" w:rsidP="00E43E5E">
            <w:pPr>
              <w:ind w:left="45"/>
              <w:jc w:val="center"/>
              <w:rPr>
                <w:rFonts w:ascii="Cambria" w:eastAsia="Cambria" w:hAnsi="Cambria"/>
                <w:color w:val="000000"/>
                <w:sz w:val="18"/>
                <w:szCs w:val="18"/>
              </w:rPr>
            </w:pPr>
            <w:r w:rsidRPr="002C3941">
              <w:rPr>
                <w:rFonts w:ascii="Cambria" w:eastAsia="Cambria" w:hAnsi="Cambria"/>
                <w:i/>
                <w:color w:val="000000"/>
                <w:sz w:val="18"/>
                <w:szCs w:val="18"/>
              </w:rPr>
              <w:t xml:space="preserve">Name </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1F84AC40" w14:textId="77777777" w:rsidR="00E43E5E" w:rsidRPr="002C3941" w:rsidRDefault="00E43E5E" w:rsidP="00E43E5E">
            <w:pPr>
              <w:ind w:left="360" w:hanging="144"/>
              <w:rPr>
                <w:rFonts w:ascii="Cambria" w:eastAsia="Cambria" w:hAnsi="Cambria"/>
                <w:color w:val="000000"/>
                <w:sz w:val="18"/>
                <w:szCs w:val="18"/>
              </w:rPr>
            </w:pPr>
            <w:r w:rsidRPr="002C3941">
              <w:rPr>
                <w:rFonts w:ascii="Cambria" w:eastAsia="Cambria" w:hAnsi="Cambria"/>
                <w:i/>
                <w:color w:val="000000"/>
                <w:sz w:val="18"/>
                <w:szCs w:val="18"/>
              </w:rPr>
              <w:t xml:space="preserve">ICCAT No. </w:t>
            </w:r>
          </w:p>
        </w:tc>
        <w:tc>
          <w:tcPr>
            <w:tcW w:w="1069" w:type="dxa"/>
            <w:vMerge w:val="restart"/>
            <w:tcBorders>
              <w:top w:val="single" w:sz="4" w:space="0" w:color="auto"/>
              <w:left w:val="single" w:sz="4" w:space="0" w:color="auto"/>
              <w:bottom w:val="single" w:sz="4" w:space="0" w:color="auto"/>
              <w:right w:val="single" w:sz="4" w:space="0" w:color="auto"/>
            </w:tcBorders>
            <w:vAlign w:val="center"/>
          </w:tcPr>
          <w:p w14:paraId="3FD0CD8B" w14:textId="77777777" w:rsidR="00E43E5E" w:rsidRPr="002C3941" w:rsidRDefault="00E43E5E" w:rsidP="00E43E5E">
            <w:pPr>
              <w:ind w:left="23"/>
              <w:jc w:val="center"/>
              <w:rPr>
                <w:rFonts w:ascii="Cambria" w:eastAsia="Cambria" w:hAnsi="Cambria"/>
                <w:i/>
                <w:color w:val="000000"/>
                <w:sz w:val="18"/>
                <w:szCs w:val="18"/>
              </w:rPr>
            </w:pPr>
            <w:r w:rsidRPr="002C3941">
              <w:rPr>
                <w:rFonts w:ascii="Cambria" w:hAnsi="Cambria"/>
                <w:i/>
                <w:color w:val="000000"/>
                <w:sz w:val="18"/>
                <w:szCs w:val="18"/>
              </w:rPr>
              <w:t>Start date of authorization of joint operation</w:t>
            </w:r>
          </w:p>
        </w:tc>
        <w:tc>
          <w:tcPr>
            <w:tcW w:w="1214" w:type="dxa"/>
            <w:vMerge w:val="restart"/>
            <w:tcBorders>
              <w:top w:val="single" w:sz="4" w:space="0" w:color="auto"/>
              <w:left w:val="single" w:sz="4" w:space="0" w:color="auto"/>
              <w:bottom w:val="single" w:sz="4" w:space="0" w:color="auto"/>
              <w:right w:val="single" w:sz="4" w:space="0" w:color="auto"/>
            </w:tcBorders>
            <w:vAlign w:val="center"/>
          </w:tcPr>
          <w:p w14:paraId="486A3379" w14:textId="77777777" w:rsidR="00E43E5E" w:rsidRPr="002C3941" w:rsidRDefault="00E43E5E" w:rsidP="566474A2">
            <w:pPr>
              <w:ind w:left="23"/>
              <w:jc w:val="center"/>
              <w:rPr>
                <w:rFonts w:ascii="Cambria" w:eastAsia="Cambria" w:hAnsi="Cambria"/>
                <w:i/>
                <w:iCs/>
                <w:color w:val="000000"/>
                <w:sz w:val="18"/>
                <w:szCs w:val="18"/>
              </w:rPr>
            </w:pPr>
            <w:r w:rsidRPr="002C3941">
              <w:rPr>
                <w:rFonts w:ascii="Cambria" w:hAnsi="Cambria"/>
                <w:i/>
                <w:iCs/>
                <w:color w:val="000000" w:themeColor="text1"/>
                <w:sz w:val="18"/>
                <w:szCs w:val="18"/>
              </w:rPr>
              <w:t xml:space="preserve">End date of </w:t>
            </w:r>
            <w:proofErr w:type="gramStart"/>
            <w:r w:rsidRPr="002C3941">
              <w:rPr>
                <w:rFonts w:ascii="Cambria" w:hAnsi="Cambria"/>
                <w:i/>
                <w:iCs/>
                <w:color w:val="000000" w:themeColor="text1"/>
                <w:sz w:val="18"/>
                <w:szCs w:val="18"/>
              </w:rPr>
              <w:t>authorization  joint</w:t>
            </w:r>
            <w:proofErr w:type="gramEnd"/>
            <w:r w:rsidRPr="002C3941">
              <w:rPr>
                <w:rFonts w:ascii="Cambria" w:hAnsi="Cambria"/>
                <w:i/>
                <w:iCs/>
                <w:color w:val="000000" w:themeColor="text1"/>
                <w:sz w:val="18"/>
                <w:szCs w:val="18"/>
              </w:rPr>
              <w:t xml:space="preserve"> operation</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D458AF7" w14:textId="77777777" w:rsidR="00E43E5E" w:rsidRPr="002C3941" w:rsidRDefault="00E43E5E" w:rsidP="00E43E5E">
            <w:pPr>
              <w:ind w:left="23"/>
              <w:jc w:val="center"/>
              <w:rPr>
                <w:rFonts w:ascii="Cambria" w:hAnsi="Cambria"/>
                <w:color w:val="000000"/>
                <w:sz w:val="18"/>
                <w:szCs w:val="18"/>
              </w:rPr>
            </w:pPr>
            <w:r w:rsidRPr="002C3941">
              <w:rPr>
                <w:rFonts w:ascii="Cambria" w:hAnsi="Cambria"/>
                <w:i/>
                <w:color w:val="000000"/>
                <w:sz w:val="18"/>
                <w:szCs w:val="18"/>
              </w:rPr>
              <w:t xml:space="preserve">Duration of the </w:t>
            </w:r>
          </w:p>
          <w:p w14:paraId="5FF0EFAF" w14:textId="4AB6DF90" w:rsidR="00E43E5E" w:rsidRPr="002C3941" w:rsidRDefault="00E43E5E" w:rsidP="00E43E5E">
            <w:pPr>
              <w:ind w:left="72"/>
              <w:jc w:val="center"/>
              <w:rPr>
                <w:rFonts w:ascii="Cambria" w:eastAsia="Cambria" w:hAnsi="Cambria"/>
                <w:color w:val="000000"/>
                <w:sz w:val="18"/>
                <w:szCs w:val="18"/>
              </w:rPr>
            </w:pPr>
            <w:r w:rsidRPr="002C3941">
              <w:rPr>
                <w:rFonts w:ascii="Cambria" w:hAnsi="Cambria"/>
                <w:i/>
                <w:color w:val="000000"/>
                <w:sz w:val="18"/>
                <w:szCs w:val="18"/>
              </w:rPr>
              <w:t xml:space="preserve">operation (total </w:t>
            </w:r>
            <w:r w:rsidR="00E30F01" w:rsidRPr="002C3941">
              <w:rPr>
                <w:rFonts w:ascii="Cambria" w:hAnsi="Cambria"/>
                <w:i/>
                <w:color w:val="000000"/>
                <w:sz w:val="18"/>
                <w:szCs w:val="18"/>
              </w:rPr>
              <w:t>no.</w:t>
            </w:r>
            <w:r w:rsidRPr="002C3941">
              <w:rPr>
                <w:rFonts w:ascii="Cambria" w:hAnsi="Cambria"/>
                <w:i/>
                <w:color w:val="000000"/>
                <w:sz w:val="18"/>
                <w:szCs w:val="18"/>
              </w:rPr>
              <w:t xml:space="preserve"> of days)</w:t>
            </w:r>
            <w:r w:rsidRPr="002C3941">
              <w:rPr>
                <w:rFonts w:ascii="Cambria" w:eastAsia="Cambria" w:hAnsi="Cambria"/>
                <w:i/>
                <w:color w:val="000000"/>
                <w:sz w:val="18"/>
                <w:szCs w:val="18"/>
              </w:rPr>
              <w:t xml:space="preserve">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927F121" w14:textId="77777777" w:rsidR="00E43E5E" w:rsidRPr="002C3941" w:rsidRDefault="00E43E5E" w:rsidP="00E43E5E">
            <w:pPr>
              <w:rPr>
                <w:rFonts w:ascii="Cambria" w:eastAsia="Cambria" w:hAnsi="Cambria"/>
                <w:color w:val="000000"/>
                <w:sz w:val="18"/>
                <w:szCs w:val="18"/>
              </w:rPr>
            </w:pPr>
            <w:r w:rsidRPr="002C3941">
              <w:rPr>
                <w:rFonts w:ascii="Cambria" w:eastAsia="Cambria" w:hAnsi="Cambria"/>
                <w:b/>
                <w:color w:val="000000"/>
                <w:sz w:val="18"/>
                <w:szCs w:val="18"/>
              </w:rPr>
              <w:t xml:space="preserve"> </w:t>
            </w:r>
          </w:p>
          <w:p w14:paraId="1F4640AC" w14:textId="77777777" w:rsidR="00E30F01" w:rsidRPr="002C3941" w:rsidRDefault="00E43E5E" w:rsidP="000011ED">
            <w:pPr>
              <w:ind w:left="38"/>
              <w:jc w:val="center"/>
              <w:rPr>
                <w:rFonts w:ascii="Cambria" w:eastAsia="Cambria" w:hAnsi="Cambria"/>
                <w:i/>
                <w:color w:val="000000"/>
                <w:sz w:val="18"/>
                <w:szCs w:val="18"/>
              </w:rPr>
            </w:pPr>
            <w:r w:rsidRPr="002C3941">
              <w:rPr>
                <w:rFonts w:ascii="Cambria" w:eastAsia="Cambria" w:hAnsi="Cambria"/>
                <w:i/>
                <w:color w:val="000000"/>
                <w:sz w:val="18"/>
                <w:szCs w:val="18"/>
              </w:rPr>
              <w:t xml:space="preserve">Identity of the </w:t>
            </w:r>
          </w:p>
          <w:p w14:paraId="4C5A4FB0" w14:textId="64AB6B74" w:rsidR="00E43E5E" w:rsidRPr="002C3941" w:rsidRDefault="00E43E5E" w:rsidP="000011ED">
            <w:pPr>
              <w:ind w:left="38"/>
              <w:jc w:val="center"/>
              <w:rPr>
                <w:rFonts w:ascii="Cambria" w:eastAsia="Cambria" w:hAnsi="Cambria"/>
                <w:color w:val="000000"/>
                <w:sz w:val="18"/>
                <w:szCs w:val="18"/>
              </w:rPr>
            </w:pPr>
            <w:r w:rsidRPr="002C3941">
              <w:rPr>
                <w:rFonts w:ascii="Cambria" w:eastAsia="Cambria" w:hAnsi="Cambria"/>
                <w:i/>
                <w:color w:val="000000"/>
                <w:sz w:val="18"/>
                <w:szCs w:val="18"/>
              </w:rPr>
              <w:t>operators</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3FAFDE77" w14:textId="77777777" w:rsidR="00E43E5E" w:rsidRPr="002C3941" w:rsidRDefault="00E43E5E" w:rsidP="00E43E5E">
            <w:pPr>
              <w:ind w:left="94" w:right="47"/>
              <w:jc w:val="center"/>
              <w:rPr>
                <w:rFonts w:ascii="Cambria" w:eastAsia="Cambria" w:hAnsi="Cambria"/>
                <w:color w:val="000000"/>
                <w:sz w:val="18"/>
                <w:szCs w:val="18"/>
              </w:rPr>
            </w:pPr>
            <w:r w:rsidRPr="002C3941">
              <w:rPr>
                <w:rFonts w:ascii="Cambria" w:eastAsia="Cambria" w:hAnsi="Cambria"/>
                <w:i/>
                <w:color w:val="000000"/>
                <w:sz w:val="18"/>
                <w:szCs w:val="18"/>
              </w:rPr>
              <w:t xml:space="preserve">Vessels individual quota </w:t>
            </w:r>
          </w:p>
        </w:tc>
        <w:tc>
          <w:tcPr>
            <w:tcW w:w="1514" w:type="dxa"/>
            <w:vMerge w:val="restart"/>
            <w:tcBorders>
              <w:top w:val="single" w:sz="4" w:space="0" w:color="auto"/>
              <w:left w:val="single" w:sz="4" w:space="0" w:color="auto"/>
              <w:bottom w:val="single" w:sz="4" w:space="0" w:color="auto"/>
              <w:right w:val="single" w:sz="4" w:space="0" w:color="auto"/>
            </w:tcBorders>
            <w:vAlign w:val="center"/>
          </w:tcPr>
          <w:p w14:paraId="34DD1F19" w14:textId="77777777" w:rsidR="0001166A" w:rsidRPr="002C3941" w:rsidRDefault="00E43E5E" w:rsidP="00E43E5E">
            <w:pPr>
              <w:ind w:left="55"/>
              <w:jc w:val="center"/>
              <w:rPr>
                <w:rFonts w:ascii="Cambria" w:eastAsia="Cambria" w:hAnsi="Cambria"/>
                <w:i/>
                <w:color w:val="000000"/>
                <w:sz w:val="18"/>
                <w:szCs w:val="18"/>
              </w:rPr>
            </w:pPr>
            <w:r w:rsidRPr="002C3941">
              <w:rPr>
                <w:rFonts w:ascii="Cambria" w:eastAsia="Cambria" w:hAnsi="Cambria"/>
                <w:i/>
                <w:color w:val="000000"/>
                <w:sz w:val="18"/>
                <w:szCs w:val="18"/>
              </w:rPr>
              <w:t xml:space="preserve">Allocation key </w:t>
            </w:r>
          </w:p>
          <w:p w14:paraId="58F658AA" w14:textId="794706CF" w:rsidR="00E43E5E" w:rsidRPr="002C3941" w:rsidRDefault="00E43E5E" w:rsidP="00E43E5E">
            <w:pPr>
              <w:ind w:left="55"/>
              <w:jc w:val="center"/>
              <w:rPr>
                <w:rFonts w:ascii="Cambria" w:eastAsia="Cambria" w:hAnsi="Cambria"/>
                <w:color w:val="000000"/>
                <w:sz w:val="18"/>
                <w:szCs w:val="18"/>
              </w:rPr>
            </w:pPr>
            <w:r w:rsidRPr="002C3941">
              <w:rPr>
                <w:rFonts w:ascii="Cambria" w:eastAsia="Cambria" w:hAnsi="Cambria"/>
                <w:i/>
                <w:color w:val="000000"/>
                <w:sz w:val="18"/>
                <w:szCs w:val="18"/>
              </w:rPr>
              <w:t xml:space="preserve">per vessel </w:t>
            </w:r>
          </w:p>
        </w:tc>
        <w:tc>
          <w:tcPr>
            <w:tcW w:w="2983"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DB45F00" w14:textId="65FF7E0E" w:rsidR="00E43E5E" w:rsidRPr="002C3941" w:rsidRDefault="00E43E5E" w:rsidP="00A17B21">
            <w:pPr>
              <w:ind w:left="173"/>
              <w:jc w:val="center"/>
              <w:rPr>
                <w:rFonts w:ascii="Cambria" w:eastAsia="Cambria" w:hAnsi="Cambria"/>
                <w:color w:val="000000"/>
                <w:sz w:val="18"/>
                <w:szCs w:val="18"/>
              </w:rPr>
            </w:pPr>
            <w:r w:rsidRPr="002C3941">
              <w:rPr>
                <w:rFonts w:ascii="Cambria" w:eastAsia="Cambria" w:hAnsi="Cambria"/>
                <w:i/>
                <w:color w:val="000000"/>
                <w:sz w:val="18"/>
                <w:szCs w:val="18"/>
              </w:rPr>
              <w:t>Fattening and farming farm destination</w:t>
            </w:r>
          </w:p>
        </w:tc>
      </w:tr>
      <w:tr w:rsidR="00E43E5E" w:rsidRPr="002C3941" w14:paraId="33786124" w14:textId="77777777" w:rsidTr="002465DC">
        <w:trPr>
          <w:trHeight w:val="46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997FEC3" w14:textId="77777777" w:rsidR="00E43E5E" w:rsidRPr="002C3941" w:rsidRDefault="00E43E5E" w:rsidP="00E43E5E">
            <w:pPr>
              <w:spacing w:after="160"/>
              <w:rPr>
                <w:rFonts w:ascii="Cambria" w:eastAsia="Cambria" w:hAnsi="Cambria"/>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1541F9" w14:textId="77777777" w:rsidR="00E43E5E" w:rsidRPr="002C3941" w:rsidRDefault="00E43E5E" w:rsidP="00E43E5E">
            <w:pPr>
              <w:spacing w:after="160"/>
              <w:rPr>
                <w:rFonts w:ascii="Cambria" w:eastAsia="Cambria" w:hAnsi="Cambria"/>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90E413" w14:textId="77777777" w:rsidR="00E43E5E" w:rsidRPr="002C3941" w:rsidRDefault="00E43E5E" w:rsidP="00E43E5E">
            <w:pPr>
              <w:spacing w:after="160"/>
              <w:rPr>
                <w:rFonts w:ascii="Cambria" w:eastAsia="Cambria" w:hAnsi="Cambria"/>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8A4EB2" w14:textId="77777777" w:rsidR="00E43E5E" w:rsidRPr="002C3941" w:rsidRDefault="00E43E5E" w:rsidP="00E43E5E">
            <w:pPr>
              <w:spacing w:after="160"/>
              <w:rPr>
                <w:rFonts w:ascii="Cambria" w:eastAsia="Cambria" w:hAnsi="Cambria"/>
                <w:color w:val="000000"/>
                <w:sz w:val="18"/>
                <w:szCs w:val="18"/>
              </w:rPr>
            </w:pPr>
          </w:p>
        </w:tc>
        <w:tc>
          <w:tcPr>
            <w:tcW w:w="1214" w:type="dxa"/>
            <w:vMerge/>
            <w:tcBorders>
              <w:top w:val="single" w:sz="4" w:space="0" w:color="auto"/>
              <w:left w:val="single" w:sz="4" w:space="0" w:color="auto"/>
              <w:bottom w:val="single" w:sz="4" w:space="0" w:color="auto"/>
              <w:right w:val="single" w:sz="4" w:space="0" w:color="auto"/>
            </w:tcBorders>
            <w:vAlign w:val="center"/>
          </w:tcPr>
          <w:p w14:paraId="2EF9D96F" w14:textId="77777777" w:rsidR="00E43E5E" w:rsidRPr="002C3941" w:rsidRDefault="00E43E5E" w:rsidP="00E43E5E">
            <w:pPr>
              <w:spacing w:after="160"/>
              <w:rPr>
                <w:rFonts w:ascii="Cambria" w:eastAsia="Cambria" w:hAnsi="Cambria"/>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21737D6" w14:textId="77777777" w:rsidR="00E43E5E" w:rsidRPr="002C3941" w:rsidRDefault="00E43E5E" w:rsidP="00E43E5E">
            <w:pPr>
              <w:spacing w:after="160"/>
              <w:rPr>
                <w:rFonts w:ascii="Cambria" w:eastAsia="Cambria" w:hAnsi="Cambria"/>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FC5F5A5" w14:textId="77777777" w:rsidR="00E43E5E" w:rsidRPr="002C3941" w:rsidRDefault="00E43E5E" w:rsidP="00E43E5E">
            <w:pPr>
              <w:spacing w:after="160"/>
              <w:rPr>
                <w:rFonts w:ascii="Cambria" w:eastAsia="Cambria" w:hAnsi="Cambria"/>
                <w:color w:val="000000"/>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386D79CF" w14:textId="77777777" w:rsidR="00E43E5E" w:rsidRPr="002C3941" w:rsidRDefault="00E43E5E" w:rsidP="00E43E5E">
            <w:pPr>
              <w:spacing w:after="160"/>
              <w:rPr>
                <w:rFonts w:ascii="Cambria" w:eastAsia="Cambria" w:hAnsi="Cambria"/>
                <w:color w:val="000000"/>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tcPr>
          <w:p w14:paraId="5AE6BCE2" w14:textId="77777777" w:rsidR="00E43E5E" w:rsidRPr="002C3941" w:rsidRDefault="00E43E5E" w:rsidP="00E43E5E">
            <w:pPr>
              <w:spacing w:after="160"/>
              <w:rPr>
                <w:rFonts w:ascii="Cambria" w:eastAsia="Cambria" w:hAnsi="Cambria"/>
                <w:color w:val="000000"/>
                <w:sz w:val="18"/>
                <w:szCs w:val="18"/>
              </w:rPr>
            </w:pPr>
          </w:p>
        </w:tc>
        <w:tc>
          <w:tcPr>
            <w:tcW w:w="102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0E91D44" w14:textId="77777777" w:rsidR="00E43E5E" w:rsidRPr="002C3941" w:rsidRDefault="00E43E5E" w:rsidP="00E43E5E">
            <w:pPr>
              <w:ind w:left="9"/>
              <w:jc w:val="center"/>
              <w:rPr>
                <w:rFonts w:ascii="Cambria" w:eastAsia="Cambria" w:hAnsi="Cambria"/>
                <w:color w:val="000000"/>
                <w:sz w:val="18"/>
                <w:szCs w:val="18"/>
              </w:rPr>
            </w:pPr>
            <w:r w:rsidRPr="002C3941">
              <w:rPr>
                <w:rFonts w:ascii="Cambria" w:eastAsia="Cambria" w:hAnsi="Cambria"/>
                <w:i/>
                <w:color w:val="000000"/>
                <w:sz w:val="18"/>
                <w:szCs w:val="18"/>
              </w:rPr>
              <w:t xml:space="preserve">CPC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49A82" w14:textId="77777777" w:rsidR="00E43E5E" w:rsidRPr="002C3941" w:rsidRDefault="00E43E5E" w:rsidP="00E43E5E">
            <w:pPr>
              <w:ind w:left="6"/>
              <w:jc w:val="center"/>
              <w:rPr>
                <w:rFonts w:ascii="Cambria" w:eastAsia="Cambria" w:hAnsi="Cambria"/>
                <w:color w:val="000000"/>
                <w:sz w:val="18"/>
                <w:szCs w:val="18"/>
              </w:rPr>
            </w:pPr>
            <w:r w:rsidRPr="002C3941">
              <w:rPr>
                <w:rFonts w:ascii="Cambria" w:eastAsia="Cambria" w:hAnsi="Cambria"/>
                <w:i/>
                <w:color w:val="000000"/>
                <w:sz w:val="18"/>
                <w:szCs w:val="18"/>
              </w:rPr>
              <w:t xml:space="preserve">ICCAT No. </w:t>
            </w:r>
          </w:p>
        </w:tc>
      </w:tr>
      <w:tr w:rsidR="00E43E5E" w:rsidRPr="002C3941" w14:paraId="6F343C33" w14:textId="77777777" w:rsidTr="002465DC">
        <w:trPr>
          <w:trHeight w:val="240"/>
          <w:jc w:val="center"/>
        </w:trPr>
        <w:tc>
          <w:tcPr>
            <w:tcW w:w="1101" w:type="dxa"/>
            <w:tcBorders>
              <w:top w:val="single" w:sz="4" w:space="0" w:color="auto"/>
              <w:left w:val="single" w:sz="4" w:space="0" w:color="000000" w:themeColor="text1"/>
              <w:bottom w:val="single" w:sz="4" w:space="0" w:color="000000" w:themeColor="text1"/>
              <w:right w:val="single" w:sz="4" w:space="0" w:color="000000" w:themeColor="text1"/>
            </w:tcBorders>
          </w:tcPr>
          <w:p w14:paraId="2C337BD8"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11" w:type="dxa"/>
            <w:tcBorders>
              <w:top w:val="single" w:sz="4" w:space="0" w:color="auto"/>
              <w:left w:val="single" w:sz="4" w:space="0" w:color="000000" w:themeColor="text1"/>
              <w:bottom w:val="single" w:sz="4" w:space="0" w:color="000000" w:themeColor="text1"/>
              <w:right w:val="single" w:sz="4" w:space="0" w:color="000000" w:themeColor="text1"/>
            </w:tcBorders>
          </w:tcPr>
          <w:p w14:paraId="4E22D82C"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45" w:type="dxa"/>
            <w:tcBorders>
              <w:top w:val="single" w:sz="4" w:space="0" w:color="auto"/>
              <w:left w:val="single" w:sz="4" w:space="0" w:color="000000" w:themeColor="text1"/>
              <w:bottom w:val="single" w:sz="4" w:space="0" w:color="000000" w:themeColor="text1"/>
              <w:right w:val="single" w:sz="4" w:space="0" w:color="000000" w:themeColor="text1"/>
            </w:tcBorders>
          </w:tcPr>
          <w:p w14:paraId="29CBED7F"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69" w:type="dxa"/>
            <w:tcBorders>
              <w:top w:val="single" w:sz="4" w:space="0" w:color="auto"/>
              <w:left w:val="single" w:sz="4" w:space="0" w:color="000000" w:themeColor="text1"/>
              <w:bottom w:val="single" w:sz="4" w:space="0" w:color="000000" w:themeColor="text1"/>
              <w:right w:val="single" w:sz="4" w:space="0" w:color="000000" w:themeColor="text1"/>
            </w:tcBorders>
          </w:tcPr>
          <w:p w14:paraId="0F62EEFE" w14:textId="77777777" w:rsidR="00E43E5E" w:rsidRPr="002C3941" w:rsidRDefault="00E43E5E" w:rsidP="00E43E5E">
            <w:pPr>
              <w:rPr>
                <w:rFonts w:ascii="Cambria" w:eastAsia="Times New Roman" w:hAnsi="Cambria"/>
                <w:color w:val="000000"/>
                <w:sz w:val="20"/>
                <w:szCs w:val="20"/>
              </w:rPr>
            </w:pPr>
          </w:p>
        </w:tc>
        <w:tc>
          <w:tcPr>
            <w:tcW w:w="1214" w:type="dxa"/>
            <w:tcBorders>
              <w:top w:val="single" w:sz="4" w:space="0" w:color="auto"/>
              <w:left w:val="single" w:sz="4" w:space="0" w:color="000000" w:themeColor="text1"/>
              <w:bottom w:val="single" w:sz="4" w:space="0" w:color="000000" w:themeColor="text1"/>
              <w:right w:val="single" w:sz="4" w:space="0" w:color="000000" w:themeColor="text1"/>
            </w:tcBorders>
          </w:tcPr>
          <w:p w14:paraId="61772F2F" w14:textId="77777777" w:rsidR="00E43E5E" w:rsidRPr="002C3941" w:rsidRDefault="00E43E5E" w:rsidP="00E43E5E">
            <w:pPr>
              <w:rPr>
                <w:rFonts w:ascii="Cambria" w:eastAsia="Times New Roman" w:hAnsi="Cambria"/>
                <w:color w:val="000000"/>
                <w:sz w:val="20"/>
                <w:szCs w:val="20"/>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3459FEA8"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14:paraId="7B8B5209"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422" w:type="dxa"/>
            <w:tcBorders>
              <w:top w:val="single" w:sz="4" w:space="0" w:color="auto"/>
              <w:left w:val="single" w:sz="4" w:space="0" w:color="000000" w:themeColor="text1"/>
              <w:bottom w:val="single" w:sz="4" w:space="0" w:color="000000" w:themeColor="text1"/>
              <w:right w:val="single" w:sz="4" w:space="0" w:color="000000" w:themeColor="text1"/>
            </w:tcBorders>
          </w:tcPr>
          <w:p w14:paraId="2AD72FC3"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514" w:type="dxa"/>
            <w:tcBorders>
              <w:top w:val="single" w:sz="4" w:space="0" w:color="auto"/>
              <w:left w:val="single" w:sz="4" w:space="0" w:color="000000" w:themeColor="text1"/>
              <w:bottom w:val="single" w:sz="4" w:space="0" w:color="000000" w:themeColor="text1"/>
              <w:right w:val="single" w:sz="4" w:space="0" w:color="000000" w:themeColor="text1"/>
            </w:tcBorders>
          </w:tcPr>
          <w:p w14:paraId="1C50157F" w14:textId="77777777" w:rsidR="00E43E5E" w:rsidRPr="002C3941" w:rsidRDefault="00E43E5E" w:rsidP="00E43E5E">
            <w:pPr>
              <w:ind w:left="2"/>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571D1"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401C"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r>
      <w:tr w:rsidR="00E43E5E" w:rsidRPr="002C3941" w14:paraId="2CC0D151" w14:textId="77777777" w:rsidTr="566474A2">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65C0D"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2B60"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AD4BE"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0792E" w14:textId="77777777" w:rsidR="00E43E5E" w:rsidRPr="002C3941"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B2CC" w14:textId="77777777" w:rsidR="00E43E5E" w:rsidRPr="002C3941"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93B2F"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07CAC"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BC367"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41611" w14:textId="77777777" w:rsidR="00E43E5E" w:rsidRPr="002C3941" w:rsidRDefault="00E43E5E" w:rsidP="00E43E5E">
            <w:pPr>
              <w:ind w:left="2"/>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F673C"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85990"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r>
      <w:tr w:rsidR="00E43E5E" w:rsidRPr="002C3941" w14:paraId="5457DA92" w14:textId="77777777" w:rsidTr="566474A2">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AC865"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6BED5"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3B9D5"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D1305" w14:textId="77777777" w:rsidR="00E43E5E" w:rsidRPr="002C3941"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7D5C" w14:textId="77777777" w:rsidR="00E43E5E" w:rsidRPr="002C3941"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90466"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A6598"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835F5"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AEB9E" w14:textId="77777777" w:rsidR="00E43E5E" w:rsidRPr="002C3941" w:rsidRDefault="00E43E5E" w:rsidP="00E43E5E">
            <w:pPr>
              <w:ind w:left="2"/>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DF0A8"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611DB"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r>
      <w:tr w:rsidR="00E43E5E" w:rsidRPr="002C3941" w14:paraId="5FBA6F1F" w14:textId="77777777" w:rsidTr="566474A2">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8EEFA"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4C1CA"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B3B7A"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69AC" w14:textId="77777777" w:rsidR="00E43E5E" w:rsidRPr="002C3941"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3C7B9" w14:textId="77777777" w:rsidR="00E43E5E" w:rsidRPr="002C3941"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1CEAF"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2FE8A"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BF4C8"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A9823" w14:textId="77777777" w:rsidR="00E43E5E" w:rsidRPr="002C3941" w:rsidRDefault="00E43E5E" w:rsidP="00E43E5E">
            <w:pPr>
              <w:ind w:left="2"/>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B5DBE"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8127F"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r>
      <w:tr w:rsidR="00E43E5E" w:rsidRPr="002C3941" w14:paraId="24B8166D" w14:textId="77777777" w:rsidTr="566474A2">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5E210"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E4593"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FD000"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B614C" w14:textId="77777777" w:rsidR="00E43E5E" w:rsidRPr="002C3941"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07D86" w14:textId="77777777" w:rsidR="00E43E5E" w:rsidRPr="002C3941"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C3A25"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F8DB0"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B504F"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4C974" w14:textId="77777777" w:rsidR="00E43E5E" w:rsidRPr="002C3941" w:rsidRDefault="00E43E5E" w:rsidP="00E43E5E">
            <w:pPr>
              <w:ind w:left="2"/>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1506B"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6D436"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r>
      <w:tr w:rsidR="00E43E5E" w:rsidRPr="002C3941" w14:paraId="1C432420" w14:textId="77777777" w:rsidTr="566474A2">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2259"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F867F"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7B1FF"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440DA" w14:textId="77777777" w:rsidR="00E43E5E" w:rsidRPr="002C3941"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8D464" w14:textId="77777777" w:rsidR="00E43E5E" w:rsidRPr="002C3941"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9016E"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8B19B"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3636"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AA94" w14:textId="77777777" w:rsidR="00E43E5E" w:rsidRPr="002C3941" w:rsidRDefault="00E43E5E" w:rsidP="00E43E5E">
            <w:pPr>
              <w:ind w:left="2"/>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ADE6F"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42D1A"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r>
      <w:tr w:rsidR="00E43E5E" w:rsidRPr="002C3941" w14:paraId="6B839C0D" w14:textId="77777777" w:rsidTr="566474A2">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DA5C2"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CDDEB"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A3D10"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6D99" w14:textId="77777777" w:rsidR="00E43E5E" w:rsidRPr="002C3941"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A57CF" w14:textId="77777777" w:rsidR="00E43E5E" w:rsidRPr="002C3941"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74FC8"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C6C40"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17665"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7BB6F" w14:textId="77777777" w:rsidR="00E43E5E" w:rsidRPr="002C3941" w:rsidRDefault="00E43E5E" w:rsidP="00E43E5E">
            <w:pPr>
              <w:ind w:left="2"/>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E7ABF"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E11B"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r>
      <w:tr w:rsidR="00E43E5E" w:rsidRPr="002C3941" w14:paraId="58229C7F" w14:textId="77777777" w:rsidTr="566474A2">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6975C"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968FC"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D46BD"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AD88" w14:textId="77777777" w:rsidR="00E43E5E" w:rsidRPr="002C3941"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11165" w14:textId="77777777" w:rsidR="00E43E5E" w:rsidRPr="002C3941"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4B7A"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D3D7E"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CF120"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B371D" w14:textId="77777777" w:rsidR="00E43E5E" w:rsidRPr="002C3941" w:rsidRDefault="00E43E5E" w:rsidP="00E43E5E">
            <w:pPr>
              <w:ind w:left="2"/>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E08E3"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7AC88"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r>
      <w:tr w:rsidR="00E43E5E" w:rsidRPr="002C3941" w14:paraId="2E0AB744" w14:textId="77777777" w:rsidTr="566474A2">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8BBA"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F455F"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52F72"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9EB67" w14:textId="77777777" w:rsidR="00E43E5E" w:rsidRPr="002C3941"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90BC" w14:textId="77777777" w:rsidR="00E43E5E" w:rsidRPr="002C3941"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2642"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98106"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7B539"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010B8" w14:textId="77777777" w:rsidR="00E43E5E" w:rsidRPr="002C3941" w:rsidRDefault="00E43E5E" w:rsidP="00E43E5E">
            <w:pPr>
              <w:ind w:left="2"/>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217D"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77D32"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r>
      <w:tr w:rsidR="00E43E5E" w:rsidRPr="002C3941" w14:paraId="60A1996A" w14:textId="77777777" w:rsidTr="566474A2">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565D8"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10DDF"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0E56"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8C97D" w14:textId="77777777" w:rsidR="00E43E5E" w:rsidRPr="002C3941"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6AEDA" w14:textId="77777777" w:rsidR="00E43E5E" w:rsidRPr="002C3941"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ED75B"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8A923"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D467C"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5C150" w14:textId="77777777" w:rsidR="00E43E5E" w:rsidRPr="002C3941" w:rsidRDefault="00E43E5E" w:rsidP="00E43E5E">
            <w:pPr>
              <w:ind w:left="2"/>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5F1BB"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75A58"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r>
      <w:tr w:rsidR="00E43E5E" w:rsidRPr="002C3941" w14:paraId="13D6FA8A" w14:textId="77777777" w:rsidTr="566474A2">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613C"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9F997"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8D193"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CC552" w14:textId="77777777" w:rsidR="00E43E5E" w:rsidRPr="002C3941"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AE195" w14:textId="77777777" w:rsidR="00E43E5E" w:rsidRPr="002C3941"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08A3"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14AA1"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8CE2A"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A0CA2" w14:textId="77777777" w:rsidR="00E43E5E" w:rsidRPr="002C3941" w:rsidRDefault="00E43E5E" w:rsidP="00E43E5E">
            <w:pPr>
              <w:ind w:left="2"/>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3617E"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F2EB"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r>
      <w:tr w:rsidR="00E43E5E" w:rsidRPr="002C3941" w14:paraId="2B784AF6" w14:textId="77777777" w:rsidTr="566474A2">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63974"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6EF42"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581D5"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28D77" w14:textId="77777777" w:rsidR="00E43E5E" w:rsidRPr="002C3941"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9D3D8" w14:textId="77777777" w:rsidR="00E43E5E" w:rsidRPr="002C3941"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0AF20"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B5E86"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63D47"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9BDB5" w14:textId="77777777" w:rsidR="00E43E5E" w:rsidRPr="002C3941" w:rsidRDefault="00E43E5E" w:rsidP="00E43E5E">
            <w:pPr>
              <w:ind w:left="2"/>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FBEB0"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3628B"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r>
      <w:tr w:rsidR="00E43E5E" w:rsidRPr="002C3941" w14:paraId="5BDCDBD8" w14:textId="77777777" w:rsidTr="566474A2">
        <w:trPr>
          <w:trHeight w:val="252"/>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7863"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75091"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ACC60"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68E6" w14:textId="77777777" w:rsidR="00E43E5E" w:rsidRPr="002C3941"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1A38" w14:textId="77777777" w:rsidR="00E43E5E" w:rsidRPr="002C3941"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A7F2"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19AF9"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314CE"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1EE38" w14:textId="77777777" w:rsidR="00E43E5E" w:rsidRPr="002C3941" w:rsidRDefault="00E43E5E" w:rsidP="00E43E5E">
            <w:pPr>
              <w:ind w:left="2"/>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837B"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CD4CF" w14:textId="77777777" w:rsidR="00E43E5E" w:rsidRPr="002C3941" w:rsidRDefault="00E43E5E" w:rsidP="00E43E5E">
            <w:pPr>
              <w:rPr>
                <w:rFonts w:ascii="Cambria" w:eastAsia="Cambria" w:hAnsi="Cambria"/>
                <w:color w:val="000000"/>
                <w:sz w:val="20"/>
                <w:szCs w:val="20"/>
              </w:rPr>
            </w:pPr>
            <w:r w:rsidRPr="002C3941">
              <w:rPr>
                <w:rFonts w:ascii="Cambria" w:eastAsia="Times New Roman" w:hAnsi="Cambria"/>
                <w:color w:val="000000"/>
                <w:sz w:val="20"/>
                <w:szCs w:val="20"/>
              </w:rPr>
              <w:t xml:space="preserve"> </w:t>
            </w:r>
          </w:p>
        </w:tc>
      </w:tr>
    </w:tbl>
    <w:p w14:paraId="42EAD4B8"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45EF7C39" w14:textId="77777777" w:rsidR="00E43E5E" w:rsidRPr="002C3941" w:rsidRDefault="00E43E5E" w:rsidP="002057EA">
      <w:pPr>
        <w:spacing w:after="5" w:line="240" w:lineRule="auto"/>
        <w:ind w:right="123"/>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Date: </w:t>
      </w:r>
    </w:p>
    <w:p w14:paraId="0F7D6755" w14:textId="0424E118" w:rsidR="00E43E5E" w:rsidRPr="002C3941" w:rsidRDefault="00E43E5E" w:rsidP="00E43E5E">
      <w:pPr>
        <w:spacing w:after="171"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Validation of the flag CPC: </w:t>
      </w:r>
    </w:p>
    <w:p w14:paraId="58F1EC70" w14:textId="77777777" w:rsidR="00E43E5E" w:rsidRPr="002C3941" w:rsidRDefault="00E43E5E" w:rsidP="00E43E5E">
      <w:pPr>
        <w:tabs>
          <w:tab w:val="center" w:pos="7500"/>
        </w:tabs>
        <w:spacing w:after="5" w:line="240" w:lineRule="auto"/>
        <w:rPr>
          <w:rFonts w:ascii="Cambria" w:eastAsia="Cambria" w:hAnsi="Cambria" w:cs="Times New Roman"/>
          <w:color w:val="000000"/>
          <w:sz w:val="20"/>
          <w:szCs w:val="20"/>
          <w:lang w:val="en-US"/>
        </w:rPr>
        <w:sectPr w:rsidR="00E43E5E" w:rsidRPr="002C3941" w:rsidSect="00E43E5E">
          <w:headerReference w:type="default" r:id="rId18"/>
          <w:footerReference w:type="even" r:id="rId19"/>
          <w:footerReference w:type="default" r:id="rId20"/>
          <w:footerReference w:type="first" r:id="rId21"/>
          <w:footnotePr>
            <w:numRestart w:val="eachPage"/>
          </w:footnotePr>
          <w:pgSz w:w="16840" w:h="11907" w:orient="landscape" w:code="9"/>
          <w:pgMar w:top="1418" w:right="1418" w:bottom="1418" w:left="1418" w:header="851" w:footer="1134" w:gutter="0"/>
          <w:cols w:space="720"/>
        </w:sectPr>
      </w:pPr>
    </w:p>
    <w:p w14:paraId="5408663E" w14:textId="77777777" w:rsidR="00E43E5E" w:rsidRPr="002C3941" w:rsidRDefault="00E43E5E" w:rsidP="00E43E5E">
      <w:pPr>
        <w:spacing w:line="240" w:lineRule="auto"/>
        <w:ind w:left="10" w:right="63" w:hanging="10"/>
        <w:jc w:val="right"/>
        <w:rPr>
          <w:rFonts w:ascii="Cambria" w:eastAsia="Cambria" w:hAnsi="Cambria" w:cs="Times New Roman"/>
          <w:color w:val="000000"/>
          <w:sz w:val="20"/>
          <w:szCs w:val="20"/>
          <w:lang w:val="fr-FR"/>
        </w:rPr>
      </w:pPr>
      <w:r w:rsidRPr="002C3941">
        <w:rPr>
          <w:rFonts w:ascii="Cambria" w:eastAsia="Cambria" w:hAnsi="Cambria" w:cs="Times New Roman"/>
          <w:b/>
          <w:color w:val="000000"/>
          <w:sz w:val="20"/>
          <w:szCs w:val="20"/>
          <w:lang w:val="fr-FR"/>
        </w:rPr>
        <w:lastRenderedPageBreak/>
        <w:t xml:space="preserve">Annex 6 </w:t>
      </w:r>
    </w:p>
    <w:p w14:paraId="61474564" w14:textId="77777777" w:rsidR="00E43E5E" w:rsidRPr="002C3941" w:rsidRDefault="00E43E5E" w:rsidP="00E43E5E">
      <w:pPr>
        <w:spacing w:after="11" w:line="240" w:lineRule="auto"/>
        <w:rPr>
          <w:rFonts w:ascii="Cambria" w:eastAsia="Cambria" w:hAnsi="Cambria" w:cs="Times New Roman"/>
          <w:color w:val="000000"/>
          <w:sz w:val="20"/>
          <w:szCs w:val="20"/>
          <w:lang w:val="fr-FR"/>
        </w:rPr>
      </w:pPr>
      <w:r w:rsidRPr="002C3941">
        <w:rPr>
          <w:rFonts w:ascii="Cambria" w:eastAsia="Cambria" w:hAnsi="Cambria" w:cs="Times New Roman"/>
          <w:b/>
          <w:color w:val="000000"/>
          <w:sz w:val="20"/>
          <w:szCs w:val="20"/>
          <w:lang w:val="fr-FR"/>
        </w:rPr>
        <w:t xml:space="preserve"> </w:t>
      </w:r>
    </w:p>
    <w:p w14:paraId="063E0A9D" w14:textId="77777777" w:rsidR="00E43E5E" w:rsidRPr="002C3941" w:rsidRDefault="00E43E5E" w:rsidP="00E43E5E">
      <w:pPr>
        <w:spacing w:line="240" w:lineRule="auto"/>
        <w:ind w:right="-34"/>
        <w:jc w:val="center"/>
        <w:rPr>
          <w:rFonts w:ascii="Cambria" w:eastAsia="Cambria" w:hAnsi="Cambria" w:cs="Times New Roman"/>
          <w:color w:val="000000"/>
          <w:sz w:val="20"/>
          <w:szCs w:val="20"/>
          <w:lang w:val="fr-FR"/>
        </w:rPr>
      </w:pPr>
      <w:r w:rsidRPr="002C3941">
        <w:rPr>
          <w:rFonts w:ascii="Cambria" w:eastAsia="Cambria" w:hAnsi="Cambria" w:cs="Times New Roman"/>
          <w:b/>
          <w:color w:val="000000"/>
          <w:sz w:val="20"/>
          <w:szCs w:val="20"/>
          <w:lang w:val="fr-FR"/>
        </w:rPr>
        <w:t>Observer Programmes</w:t>
      </w:r>
    </w:p>
    <w:p w14:paraId="27AFF347" w14:textId="195F5936" w:rsidR="005D64FA" w:rsidRPr="002C3941" w:rsidRDefault="005D64FA" w:rsidP="002057EA">
      <w:pPr>
        <w:spacing w:after="243" w:line="240" w:lineRule="auto"/>
        <w:jc w:val="center"/>
        <w:rPr>
          <w:rFonts w:ascii="Cambria" w:eastAsia="Cambria" w:hAnsi="Cambria" w:cs="Times New Roman"/>
          <w:b/>
          <w:color w:val="000000"/>
          <w:sz w:val="20"/>
          <w:szCs w:val="20"/>
          <w:lang w:val="fr-FR"/>
        </w:rPr>
      </w:pPr>
      <w:r w:rsidRPr="002C3941">
        <w:rPr>
          <w:rFonts w:ascii="Cambria" w:eastAsia="Cambria" w:hAnsi="Cambria" w:cs="Times New Roman"/>
          <w:b/>
          <w:color w:val="000000"/>
          <w:sz w:val="20"/>
          <w:szCs w:val="20"/>
          <w:lang w:val="fr-FR"/>
        </w:rPr>
        <w:t>CPC Observer Programme</w:t>
      </w:r>
    </w:p>
    <w:p w14:paraId="4051172C" w14:textId="49866EA6" w:rsidR="00C1233B" w:rsidRPr="002C3941" w:rsidRDefault="00C1233B" w:rsidP="00C1233B">
      <w:pPr>
        <w:numPr>
          <w:ilvl w:val="0"/>
          <w:numId w:val="34"/>
        </w:numPr>
        <w:spacing w:after="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CPC observer tasks shall be, in general, to monitor the compliance of fishing vessels and traps with this Recommendation</w:t>
      </w:r>
      <w:r w:rsidR="00DA1C8A" w:rsidRPr="002C3941">
        <w:rPr>
          <w:rFonts w:ascii="Cambria" w:eastAsia="Cambria" w:hAnsi="Cambria" w:cs="Times New Roman"/>
          <w:color w:val="000000"/>
          <w:sz w:val="20"/>
          <w:szCs w:val="20"/>
          <w:lang w:val="en-US"/>
        </w:rPr>
        <w:t>.</w:t>
      </w:r>
    </w:p>
    <w:p w14:paraId="01F2C629" w14:textId="77777777" w:rsidR="00C1233B" w:rsidRPr="002C3941" w:rsidRDefault="00C1233B" w:rsidP="00C1233B">
      <w:pPr>
        <w:spacing w:after="5" w:line="240" w:lineRule="auto"/>
        <w:ind w:left="227" w:right="-34"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59A8B7D5" w14:textId="77777777" w:rsidR="00C1233B" w:rsidRPr="002C3941" w:rsidRDefault="00C1233B" w:rsidP="00C1233B">
      <w:pPr>
        <w:numPr>
          <w:ilvl w:val="0"/>
          <w:numId w:val="34"/>
        </w:numPr>
        <w:spacing w:after="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When deployed on board a catching vessel, the CPC observer shall record and report upon the fishing activity, which shall include, </w:t>
      </w:r>
      <w:r w:rsidRPr="002C3941">
        <w:rPr>
          <w:rFonts w:ascii="Cambria" w:eastAsia="Cambria" w:hAnsi="Cambria" w:cs="Times New Roman"/>
          <w:i/>
          <w:iCs/>
          <w:color w:val="000000"/>
          <w:sz w:val="20"/>
          <w:szCs w:val="20"/>
          <w:lang w:val="en-US"/>
        </w:rPr>
        <w:t>inter alia</w:t>
      </w:r>
      <w:r w:rsidRPr="002C3941">
        <w:rPr>
          <w:rFonts w:ascii="Cambria" w:eastAsia="Cambria" w:hAnsi="Cambria" w:cs="Times New Roman"/>
          <w:color w:val="000000"/>
          <w:sz w:val="20"/>
          <w:szCs w:val="20"/>
          <w:lang w:val="en-US"/>
        </w:rPr>
        <w:t xml:space="preserve">, the following: </w:t>
      </w:r>
    </w:p>
    <w:p w14:paraId="38A15547" w14:textId="77777777" w:rsidR="00C1233B" w:rsidRPr="002C3941" w:rsidRDefault="00C1233B" w:rsidP="00C1233B">
      <w:pPr>
        <w:spacing w:after="52" w:line="240" w:lineRule="auto"/>
        <w:jc w:val="both"/>
        <w:rPr>
          <w:rFonts w:ascii="Cambria" w:eastAsia="Cambria" w:hAnsi="Cambria" w:cs="Times New Roman"/>
          <w:color w:val="000000"/>
          <w:sz w:val="20"/>
          <w:szCs w:val="20"/>
          <w:lang w:val="en-US"/>
        </w:rPr>
      </w:pPr>
    </w:p>
    <w:p w14:paraId="205148AE" w14:textId="77777777" w:rsidR="00C1233B" w:rsidRPr="002C3941" w:rsidRDefault="00C1233B" w:rsidP="0003689D">
      <w:pPr>
        <w:numPr>
          <w:ilvl w:val="2"/>
          <w:numId w:val="18"/>
        </w:numPr>
        <w:spacing w:after="5" w:line="240" w:lineRule="auto"/>
        <w:ind w:left="567" w:right="-1" w:hanging="14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their own estimation of the number and weight of bluefin tuna catches (including by-catch</w:t>
      </w:r>
      <w:proofErr w:type="gramStart"/>
      <w:r w:rsidRPr="002C3941">
        <w:rPr>
          <w:rFonts w:ascii="Cambria" w:eastAsia="Cambria" w:hAnsi="Cambria" w:cs="Times New Roman"/>
          <w:color w:val="000000"/>
          <w:sz w:val="20"/>
          <w:szCs w:val="20"/>
          <w:lang w:val="en-US"/>
        </w:rPr>
        <w:t>);</w:t>
      </w:r>
      <w:proofErr w:type="gramEnd"/>
    </w:p>
    <w:p w14:paraId="695E046A" w14:textId="77777777" w:rsidR="00C1233B" w:rsidRPr="002C3941" w:rsidRDefault="00C1233B" w:rsidP="0003689D">
      <w:pPr>
        <w:numPr>
          <w:ilvl w:val="2"/>
          <w:numId w:val="18"/>
        </w:numPr>
        <w:spacing w:after="5" w:line="240" w:lineRule="auto"/>
        <w:ind w:left="567" w:right="-1" w:hanging="14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disposition of the catch, such as retained on board, discarded dead or released </w:t>
      </w:r>
      <w:proofErr w:type="gramStart"/>
      <w:r w:rsidRPr="002C3941">
        <w:rPr>
          <w:rFonts w:ascii="Cambria" w:eastAsia="Cambria" w:hAnsi="Cambria" w:cs="Times New Roman"/>
          <w:color w:val="000000"/>
          <w:sz w:val="20"/>
          <w:szCs w:val="20"/>
          <w:lang w:val="en-US"/>
        </w:rPr>
        <w:t>alive;</w:t>
      </w:r>
      <w:proofErr w:type="gramEnd"/>
      <w:r w:rsidRPr="002C3941">
        <w:rPr>
          <w:rFonts w:ascii="Cambria" w:eastAsia="Cambria" w:hAnsi="Cambria" w:cs="Times New Roman"/>
          <w:color w:val="000000"/>
          <w:sz w:val="20"/>
          <w:szCs w:val="20"/>
          <w:lang w:val="en-US"/>
        </w:rPr>
        <w:t xml:space="preserve"> </w:t>
      </w:r>
    </w:p>
    <w:p w14:paraId="56DC421B" w14:textId="77777777" w:rsidR="00C1233B" w:rsidRPr="002C3941" w:rsidRDefault="00C1233B" w:rsidP="0003689D">
      <w:pPr>
        <w:numPr>
          <w:ilvl w:val="2"/>
          <w:numId w:val="18"/>
        </w:numPr>
        <w:spacing w:after="5" w:line="240" w:lineRule="auto"/>
        <w:ind w:left="567" w:right="-1" w:hanging="14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area of catch by latitude and </w:t>
      </w:r>
      <w:proofErr w:type="gramStart"/>
      <w:r w:rsidRPr="002C3941">
        <w:rPr>
          <w:rFonts w:ascii="Cambria" w:eastAsia="Cambria" w:hAnsi="Cambria" w:cs="Times New Roman"/>
          <w:color w:val="000000"/>
          <w:sz w:val="20"/>
          <w:szCs w:val="20"/>
          <w:lang w:val="en-US"/>
        </w:rPr>
        <w:t>longitude;</w:t>
      </w:r>
      <w:proofErr w:type="gramEnd"/>
      <w:r w:rsidRPr="002C3941">
        <w:rPr>
          <w:rFonts w:ascii="Cambria" w:eastAsia="Cambria" w:hAnsi="Cambria" w:cs="Times New Roman"/>
          <w:color w:val="000000"/>
          <w:sz w:val="20"/>
          <w:szCs w:val="20"/>
          <w:lang w:val="en-US"/>
        </w:rPr>
        <w:t xml:space="preserve"> </w:t>
      </w:r>
    </w:p>
    <w:p w14:paraId="5AE0D95A" w14:textId="6938F304" w:rsidR="00C1233B" w:rsidRPr="002C3941" w:rsidRDefault="00C1233B" w:rsidP="0003689D">
      <w:pPr>
        <w:numPr>
          <w:ilvl w:val="2"/>
          <w:numId w:val="18"/>
        </w:numPr>
        <w:spacing w:after="5" w:line="240" w:lineRule="auto"/>
        <w:ind w:left="567" w:right="-1" w:hanging="14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measure of effort (e.g., number of sets, number of hooks, etc.) as defined in the ICCAT Manual for different </w:t>
      </w:r>
      <w:proofErr w:type="gramStart"/>
      <w:r w:rsidRPr="002C3941">
        <w:rPr>
          <w:rFonts w:ascii="Cambria" w:eastAsia="Cambria" w:hAnsi="Cambria" w:cs="Times New Roman"/>
          <w:color w:val="000000"/>
          <w:sz w:val="20"/>
          <w:szCs w:val="20"/>
          <w:lang w:val="en-US"/>
        </w:rPr>
        <w:t>gears;</w:t>
      </w:r>
      <w:proofErr w:type="gramEnd"/>
      <w:r w:rsidRPr="002C3941">
        <w:rPr>
          <w:rFonts w:ascii="Cambria" w:eastAsia="Cambria" w:hAnsi="Cambria" w:cs="Times New Roman"/>
          <w:color w:val="000000"/>
          <w:sz w:val="20"/>
          <w:szCs w:val="20"/>
          <w:lang w:val="en-US"/>
        </w:rPr>
        <w:t xml:space="preserve"> </w:t>
      </w:r>
    </w:p>
    <w:p w14:paraId="7EFF3FD6" w14:textId="77777777" w:rsidR="00C1233B" w:rsidRPr="002C3941" w:rsidRDefault="00C1233B" w:rsidP="0003689D">
      <w:pPr>
        <w:numPr>
          <w:ilvl w:val="2"/>
          <w:numId w:val="18"/>
        </w:numPr>
        <w:spacing w:after="5" w:line="240" w:lineRule="auto"/>
        <w:ind w:left="567" w:right="-1" w:hanging="14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date of </w:t>
      </w:r>
      <w:proofErr w:type="gramStart"/>
      <w:r w:rsidRPr="002C3941">
        <w:rPr>
          <w:rFonts w:ascii="Cambria" w:eastAsia="Cambria" w:hAnsi="Cambria" w:cs="Times New Roman"/>
          <w:color w:val="000000"/>
          <w:sz w:val="20"/>
          <w:szCs w:val="20"/>
          <w:lang w:val="en-US"/>
        </w:rPr>
        <w:t>catch;</w:t>
      </w:r>
      <w:proofErr w:type="gramEnd"/>
      <w:r w:rsidRPr="002C3941">
        <w:rPr>
          <w:rFonts w:ascii="Cambria" w:eastAsia="Cambria" w:hAnsi="Cambria" w:cs="Times New Roman"/>
          <w:color w:val="000000"/>
          <w:sz w:val="20"/>
          <w:szCs w:val="20"/>
          <w:lang w:val="en-US"/>
        </w:rPr>
        <w:t xml:space="preserve"> </w:t>
      </w:r>
    </w:p>
    <w:p w14:paraId="2140F565" w14:textId="77777777" w:rsidR="00C1233B" w:rsidRPr="002C3941" w:rsidRDefault="00C1233B" w:rsidP="0003689D">
      <w:pPr>
        <w:numPr>
          <w:ilvl w:val="2"/>
          <w:numId w:val="18"/>
        </w:numPr>
        <w:spacing w:after="5" w:line="240" w:lineRule="auto"/>
        <w:ind w:left="567" w:right="-1" w:hanging="14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verify consistency of entries made in the logbook with its own catch estimation.</w:t>
      </w:r>
    </w:p>
    <w:p w14:paraId="5412F8E2" w14:textId="77777777" w:rsidR="00C1233B" w:rsidRPr="002C3941" w:rsidRDefault="00C1233B" w:rsidP="00C1233B">
      <w:pPr>
        <w:spacing w:after="5" w:line="240" w:lineRule="auto"/>
        <w:ind w:left="1496" w:right="123"/>
        <w:jc w:val="both"/>
        <w:rPr>
          <w:rFonts w:ascii="Cambria" w:eastAsia="Cambria" w:hAnsi="Cambria" w:cs="Times New Roman"/>
          <w:color w:val="000000"/>
          <w:sz w:val="20"/>
          <w:szCs w:val="20"/>
          <w:lang w:val="en-US"/>
        </w:rPr>
      </w:pPr>
    </w:p>
    <w:p w14:paraId="76E2E418" w14:textId="77777777" w:rsidR="00C1233B" w:rsidRPr="002C3941" w:rsidRDefault="00C1233B" w:rsidP="00C1233B">
      <w:pPr>
        <w:numPr>
          <w:ilvl w:val="0"/>
          <w:numId w:val="34"/>
        </w:numPr>
        <w:spacing w:after="5" w:line="240" w:lineRule="auto"/>
        <w:ind w:left="426" w:right="-34" w:hanging="426"/>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When deployed on a towing vessel:</w:t>
      </w:r>
    </w:p>
    <w:p w14:paraId="79555F6E" w14:textId="77777777" w:rsidR="00C1233B" w:rsidRPr="002C3941" w:rsidRDefault="00C1233B" w:rsidP="00C1233B">
      <w:pPr>
        <w:spacing w:after="5" w:line="240" w:lineRule="auto"/>
        <w:ind w:left="227" w:right="-34" w:hanging="8"/>
        <w:jc w:val="both"/>
        <w:rPr>
          <w:rFonts w:ascii="Cambria" w:eastAsia="Cambria" w:hAnsi="Cambria" w:cs="Times New Roman"/>
          <w:sz w:val="20"/>
          <w:szCs w:val="20"/>
          <w:lang w:val="en-US"/>
        </w:rPr>
      </w:pPr>
    </w:p>
    <w:p w14:paraId="5B3B02C2" w14:textId="77777777" w:rsidR="00C1233B" w:rsidRPr="002C3941" w:rsidRDefault="00C1233B" w:rsidP="00C1233B">
      <w:pPr>
        <w:tabs>
          <w:tab w:val="left" w:pos="851"/>
        </w:tabs>
        <w:spacing w:after="5" w:line="240" w:lineRule="auto"/>
        <w:ind w:right="140" w:firstLine="426"/>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a)</w:t>
      </w:r>
      <w:r w:rsidRPr="002C3941">
        <w:rPr>
          <w:rFonts w:ascii="Cambria" w:eastAsia="Cambria" w:hAnsi="Cambria" w:cs="Times New Roman"/>
          <w:sz w:val="20"/>
          <w:szCs w:val="20"/>
          <w:lang w:val="en-US"/>
        </w:rPr>
        <w:tab/>
        <w:t>in the event of a further transfer involving movement of fish between two transport cages:</w:t>
      </w:r>
    </w:p>
    <w:p w14:paraId="01E5B9CD" w14:textId="77777777" w:rsidR="00C1233B" w:rsidRPr="002C3941" w:rsidRDefault="00C1233B" w:rsidP="00C1233B">
      <w:pPr>
        <w:spacing w:after="5" w:line="240" w:lineRule="auto"/>
        <w:ind w:right="140"/>
        <w:jc w:val="both"/>
        <w:rPr>
          <w:rFonts w:ascii="Cambria" w:eastAsia="Cambria" w:hAnsi="Cambria" w:cs="Times New Roman"/>
          <w:sz w:val="20"/>
          <w:szCs w:val="20"/>
          <w:lang w:val="en-US"/>
        </w:rPr>
      </w:pPr>
    </w:p>
    <w:p w14:paraId="6515A179" w14:textId="77777777" w:rsidR="00C1233B" w:rsidRPr="002C3941" w:rsidRDefault="00C1233B" w:rsidP="00C1233B">
      <w:pPr>
        <w:numPr>
          <w:ilvl w:val="3"/>
          <w:numId w:val="18"/>
        </w:numPr>
        <w:spacing w:after="5" w:line="240" w:lineRule="auto"/>
        <w:ind w:left="1276" w:right="123" w:hanging="425"/>
        <w:jc w:val="both"/>
        <w:rPr>
          <w:rFonts w:ascii="Cambria" w:eastAsia="Cambria" w:hAnsi="Cambria" w:cs="Times New Roman"/>
          <w:sz w:val="20"/>
          <w:szCs w:val="20"/>
          <w:lang w:val="en-US"/>
        </w:rPr>
      </w:pPr>
      <w:proofErr w:type="gramStart"/>
      <w:r w:rsidRPr="002C3941">
        <w:rPr>
          <w:rFonts w:ascii="Cambria" w:eastAsia="Cambria" w:hAnsi="Cambria" w:cs="Times New Roman"/>
          <w:sz w:val="20"/>
          <w:szCs w:val="20"/>
          <w:lang w:val="en-US"/>
        </w:rPr>
        <w:t>without</w:t>
      </w:r>
      <w:proofErr w:type="gramEnd"/>
      <w:r w:rsidRPr="002C3941">
        <w:rPr>
          <w:rFonts w:ascii="Cambria" w:eastAsia="Cambria" w:hAnsi="Cambria" w:cs="Times New Roman"/>
          <w:sz w:val="20"/>
          <w:szCs w:val="20"/>
          <w:lang w:val="en-US"/>
        </w:rPr>
        <w:t xml:space="preserve"> delay, </w:t>
      </w:r>
      <w:r w:rsidRPr="002C3941">
        <w:rPr>
          <w:rFonts w:ascii="Cambria" w:eastAsia="Cambria" w:hAnsi="Cambria" w:cs="Cambria"/>
          <w:color w:val="000000"/>
          <w:sz w:val="20"/>
          <w:szCs w:val="20"/>
          <w:lang w:val="en-US"/>
        </w:rPr>
        <w:t xml:space="preserve">analyze the video footage of the further transfer concerned, to estimate the number of individuals that have been </w:t>
      </w:r>
      <w:proofErr w:type="gramStart"/>
      <w:r w:rsidRPr="002C3941">
        <w:rPr>
          <w:rFonts w:ascii="Cambria" w:eastAsia="Cambria" w:hAnsi="Cambria" w:cs="Cambria"/>
          <w:color w:val="000000"/>
          <w:sz w:val="20"/>
          <w:szCs w:val="20"/>
          <w:lang w:val="en-US"/>
        </w:rPr>
        <w:t>transferred;</w:t>
      </w:r>
      <w:proofErr w:type="gramEnd"/>
    </w:p>
    <w:p w14:paraId="09E07B0D" w14:textId="77777777" w:rsidR="00C1233B" w:rsidRPr="002C3941" w:rsidRDefault="00C1233B" w:rsidP="00C1233B">
      <w:pPr>
        <w:spacing w:after="5" w:line="240" w:lineRule="auto"/>
        <w:ind w:left="1276" w:right="123"/>
        <w:jc w:val="both"/>
        <w:rPr>
          <w:rFonts w:ascii="Cambria" w:eastAsia="Cambria" w:hAnsi="Cambria" w:cs="Times New Roman"/>
          <w:sz w:val="20"/>
          <w:szCs w:val="20"/>
          <w:lang w:val="en-US"/>
        </w:rPr>
      </w:pPr>
    </w:p>
    <w:p w14:paraId="03DD4EE9" w14:textId="77777777" w:rsidR="00C1233B" w:rsidRPr="002C3941" w:rsidRDefault="00C1233B" w:rsidP="00C1233B">
      <w:pPr>
        <w:numPr>
          <w:ilvl w:val="3"/>
          <w:numId w:val="18"/>
        </w:numPr>
        <w:spacing w:after="5" w:line="240" w:lineRule="auto"/>
        <w:ind w:left="1276" w:right="123" w:hanging="425"/>
        <w:jc w:val="both"/>
        <w:rPr>
          <w:rFonts w:ascii="Cambria" w:eastAsia="Cambria" w:hAnsi="Cambria" w:cs="Times New Roman"/>
          <w:sz w:val="20"/>
          <w:szCs w:val="20"/>
          <w:lang w:val="en-US"/>
        </w:rPr>
      </w:pPr>
      <w:r w:rsidRPr="002C3941">
        <w:rPr>
          <w:rFonts w:ascii="Cambria" w:eastAsia="Cambria" w:hAnsi="Cambria" w:cs="Cambria"/>
          <w:sz w:val="20"/>
          <w:szCs w:val="20"/>
          <w:lang w:val="en-US"/>
        </w:rPr>
        <w:t xml:space="preserve">communicate immediately to </w:t>
      </w:r>
      <w:proofErr w:type="gramStart"/>
      <w:r w:rsidRPr="002C3941">
        <w:rPr>
          <w:rFonts w:ascii="Cambria" w:eastAsia="Cambria" w:hAnsi="Cambria" w:cs="Cambria"/>
          <w:sz w:val="20"/>
          <w:szCs w:val="20"/>
          <w:lang w:val="en-US"/>
        </w:rPr>
        <w:t>the flag</w:t>
      </w:r>
      <w:proofErr w:type="gramEnd"/>
      <w:r w:rsidRPr="002C3941">
        <w:rPr>
          <w:rFonts w:ascii="Cambria" w:eastAsia="Cambria" w:hAnsi="Cambria" w:cs="Cambria"/>
          <w:sz w:val="20"/>
          <w:szCs w:val="20"/>
          <w:lang w:val="en-US"/>
        </w:rPr>
        <w:t xml:space="preserve"> CPC competent authority of the donor towing vessel his/her observations, including the number of individuals estimated by the CPC observer and the corresponding number reported on the ITD by the master of the donor towing vessel; and</w:t>
      </w:r>
    </w:p>
    <w:p w14:paraId="5C28E210" w14:textId="77777777" w:rsidR="00C1233B" w:rsidRPr="002C3941" w:rsidRDefault="00C1233B" w:rsidP="00C1233B">
      <w:pPr>
        <w:spacing w:after="5" w:line="240" w:lineRule="auto"/>
        <w:ind w:left="1276" w:right="-1"/>
        <w:jc w:val="both"/>
        <w:rPr>
          <w:rFonts w:ascii="Cambria" w:eastAsia="Cambria" w:hAnsi="Cambria" w:cs="Times New Roman"/>
          <w:sz w:val="20"/>
          <w:szCs w:val="20"/>
          <w:lang w:val="en-US"/>
        </w:rPr>
      </w:pPr>
    </w:p>
    <w:p w14:paraId="27755A1A" w14:textId="77777777" w:rsidR="00C1233B" w:rsidRPr="002C3941" w:rsidRDefault="00C1233B" w:rsidP="00C1233B">
      <w:pPr>
        <w:numPr>
          <w:ilvl w:val="3"/>
          <w:numId w:val="18"/>
        </w:numPr>
        <w:spacing w:after="5" w:line="240" w:lineRule="auto"/>
        <w:ind w:left="1276" w:right="123" w:hanging="425"/>
        <w:jc w:val="both"/>
        <w:rPr>
          <w:rFonts w:ascii="Cambria" w:eastAsia="Cambria" w:hAnsi="Cambria" w:cs="Times New Roman"/>
          <w:sz w:val="20"/>
          <w:szCs w:val="20"/>
          <w:lang w:val="en-US"/>
        </w:rPr>
      </w:pPr>
      <w:r w:rsidRPr="002C3941">
        <w:rPr>
          <w:rFonts w:ascii="Cambria" w:eastAsia="Cambria" w:hAnsi="Cambria" w:cs="Cambria"/>
          <w:color w:val="000000"/>
          <w:sz w:val="20"/>
          <w:szCs w:val="20"/>
          <w:lang w:val="en-US"/>
        </w:rPr>
        <w:t xml:space="preserve">include the results of its analysis in its observer report to the </w:t>
      </w:r>
      <w:proofErr w:type="gramStart"/>
      <w:r w:rsidRPr="002C3941">
        <w:rPr>
          <w:rFonts w:ascii="Cambria" w:eastAsia="Cambria" w:hAnsi="Cambria" w:cs="Cambria"/>
          <w:color w:val="000000"/>
          <w:sz w:val="20"/>
          <w:szCs w:val="20"/>
          <w:lang w:val="en-US"/>
        </w:rPr>
        <w:t>flag CPC competent</w:t>
      </w:r>
      <w:proofErr w:type="gramEnd"/>
      <w:r w:rsidRPr="002C3941">
        <w:rPr>
          <w:rFonts w:ascii="Cambria" w:eastAsia="Cambria" w:hAnsi="Cambria" w:cs="Cambria"/>
          <w:color w:val="000000"/>
          <w:sz w:val="20"/>
          <w:szCs w:val="20"/>
          <w:lang w:val="en-US"/>
        </w:rPr>
        <w:t xml:space="preserve"> authority of the donor towing vessel.</w:t>
      </w:r>
    </w:p>
    <w:p w14:paraId="5C0E6C90" w14:textId="77777777" w:rsidR="00C1233B" w:rsidRPr="002C3941" w:rsidRDefault="00C1233B" w:rsidP="00C1233B">
      <w:pPr>
        <w:spacing w:after="5" w:line="240" w:lineRule="auto"/>
        <w:ind w:left="2575" w:right="123"/>
        <w:jc w:val="both"/>
        <w:rPr>
          <w:rFonts w:ascii="Cambria" w:eastAsia="Cambria" w:hAnsi="Cambria" w:cs="Times New Roman"/>
          <w:sz w:val="20"/>
          <w:szCs w:val="20"/>
          <w:lang w:val="en-US"/>
        </w:rPr>
      </w:pPr>
    </w:p>
    <w:p w14:paraId="3067B757" w14:textId="77777777" w:rsidR="00C1233B" w:rsidRPr="002C3941" w:rsidRDefault="00C1233B" w:rsidP="00C1233B">
      <w:pPr>
        <w:numPr>
          <w:ilvl w:val="1"/>
          <w:numId w:val="18"/>
        </w:numPr>
        <w:spacing w:after="5"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sz w:val="20"/>
          <w:szCs w:val="20"/>
          <w:lang w:val="en-US"/>
        </w:rPr>
        <w:t xml:space="preserve">record and report in its observer report all bluefin tuna observed dead during the transport </w:t>
      </w:r>
      <w:proofErr w:type="gramStart"/>
      <w:r w:rsidRPr="002C3941">
        <w:rPr>
          <w:rFonts w:ascii="Cambria" w:eastAsia="Cambria" w:hAnsi="Cambria" w:cs="Times New Roman"/>
          <w:sz w:val="20"/>
          <w:szCs w:val="20"/>
          <w:lang w:val="en-US"/>
        </w:rPr>
        <w:t>trip;</w:t>
      </w:r>
      <w:proofErr w:type="gramEnd"/>
    </w:p>
    <w:p w14:paraId="15F15515" w14:textId="77777777" w:rsidR="00C1233B" w:rsidRPr="002C3941" w:rsidRDefault="00C1233B" w:rsidP="00C1233B">
      <w:pPr>
        <w:spacing w:after="53" w:line="240" w:lineRule="auto"/>
        <w:ind w:left="1407"/>
        <w:jc w:val="both"/>
        <w:rPr>
          <w:rFonts w:ascii="Cambria" w:eastAsia="Cambria" w:hAnsi="Cambria" w:cs="Times New Roman"/>
          <w:color w:val="000000"/>
          <w:sz w:val="20"/>
          <w:szCs w:val="20"/>
          <w:lang w:val="en-US"/>
        </w:rPr>
      </w:pPr>
    </w:p>
    <w:p w14:paraId="6659BD40" w14:textId="77777777" w:rsidR="00C1233B" w:rsidRPr="002C3941" w:rsidRDefault="00C1233B" w:rsidP="00C1233B">
      <w:pPr>
        <w:numPr>
          <w:ilvl w:val="1"/>
          <w:numId w:val="18"/>
        </w:numPr>
        <w:spacing w:after="5"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sight and record vessels that may be fishing contrary to ICCAT conservation measures; and</w:t>
      </w:r>
    </w:p>
    <w:p w14:paraId="1BBE2A0D" w14:textId="77777777" w:rsidR="00C1233B" w:rsidRPr="002C3941" w:rsidRDefault="00C1233B" w:rsidP="00C1233B">
      <w:pPr>
        <w:spacing w:after="5" w:line="240" w:lineRule="auto"/>
        <w:ind w:left="1418" w:right="140" w:hanging="371"/>
        <w:jc w:val="both"/>
        <w:rPr>
          <w:rFonts w:ascii="Cambria" w:eastAsia="Cambria" w:hAnsi="Cambria" w:cs="Times New Roman"/>
          <w:color w:val="000000"/>
          <w:sz w:val="20"/>
          <w:szCs w:val="20"/>
          <w:lang w:val="en-US"/>
        </w:rPr>
      </w:pPr>
    </w:p>
    <w:p w14:paraId="695FFA7B" w14:textId="77777777" w:rsidR="00C1233B" w:rsidRPr="002C3941" w:rsidRDefault="00C1233B" w:rsidP="00C1233B">
      <w:pPr>
        <w:numPr>
          <w:ilvl w:val="1"/>
          <w:numId w:val="18"/>
        </w:numPr>
        <w:spacing w:after="5"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Cambria"/>
          <w:color w:val="000000"/>
          <w:sz w:val="20"/>
          <w:szCs w:val="20"/>
          <w:lang w:val="en-US"/>
        </w:rPr>
        <w:t>communicate the observer report to the flag CPC competent authority of the donor towing vessel without delay at the end of the towing trip</w:t>
      </w:r>
      <w:r w:rsidRPr="002C3941">
        <w:rPr>
          <w:rFonts w:ascii="Cambria" w:eastAsia="Cambria" w:hAnsi="Cambria" w:cs="Times New Roman"/>
          <w:color w:val="000000"/>
          <w:sz w:val="20"/>
          <w:szCs w:val="20"/>
          <w:lang w:val="en-US"/>
        </w:rPr>
        <w:t xml:space="preserve">. </w:t>
      </w:r>
    </w:p>
    <w:p w14:paraId="22191EA5" w14:textId="77777777" w:rsidR="00C1233B" w:rsidRPr="002C3941"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38B9713D" w14:textId="77777777" w:rsidR="00C1233B" w:rsidRPr="002C3941" w:rsidRDefault="00C1233B" w:rsidP="00C1233B">
      <w:pPr>
        <w:numPr>
          <w:ilvl w:val="0"/>
          <w:numId w:val="34"/>
        </w:numPr>
        <w:spacing w:after="5" w:line="240" w:lineRule="auto"/>
        <w:ind w:left="426" w:right="-34" w:hanging="426"/>
        <w:jc w:val="both"/>
        <w:rPr>
          <w:rFonts w:ascii="Cambria" w:eastAsia="Cambria" w:hAnsi="Cambria" w:cs="Times New Roman"/>
          <w:b/>
          <w:color w:val="000000"/>
          <w:sz w:val="20"/>
          <w:szCs w:val="20"/>
          <w:lang w:val="en-US"/>
        </w:rPr>
      </w:pPr>
      <w:r w:rsidRPr="002C3941">
        <w:rPr>
          <w:rFonts w:ascii="Cambria" w:eastAsia="Cambria" w:hAnsi="Cambria" w:cs="Times New Roman"/>
          <w:sz w:val="20"/>
          <w:szCs w:val="20"/>
          <w:lang w:val="en-US"/>
        </w:rPr>
        <w:t>When deployed on a bluefin tuna trap:</w:t>
      </w:r>
    </w:p>
    <w:p w14:paraId="3D3A0E12" w14:textId="77777777" w:rsidR="00C1233B" w:rsidRPr="002C3941" w:rsidRDefault="00C1233B" w:rsidP="00C1233B">
      <w:pPr>
        <w:spacing w:after="5" w:line="240" w:lineRule="auto"/>
        <w:ind w:left="227" w:right="-34" w:hanging="8"/>
        <w:jc w:val="both"/>
        <w:rPr>
          <w:rFonts w:ascii="Cambria" w:eastAsia="Cambria" w:hAnsi="Cambria" w:cs="Times New Roman"/>
          <w:b/>
          <w:color w:val="000000"/>
          <w:sz w:val="20"/>
          <w:szCs w:val="20"/>
          <w:lang w:val="en-US"/>
        </w:rPr>
      </w:pPr>
    </w:p>
    <w:p w14:paraId="773AAB5E" w14:textId="77777777" w:rsidR="00C1233B" w:rsidRPr="002C3941" w:rsidRDefault="00C1233B" w:rsidP="00C1233B">
      <w:pPr>
        <w:numPr>
          <w:ilvl w:val="1"/>
          <w:numId w:val="27"/>
        </w:numPr>
        <w:tabs>
          <w:tab w:val="left" w:pos="851"/>
        </w:tabs>
        <w:spacing w:after="5" w:line="240" w:lineRule="auto"/>
        <w:ind w:right="-34"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verify the harvesting </w:t>
      </w:r>
      <w:proofErr w:type="spellStart"/>
      <w:r w:rsidRPr="002C3941">
        <w:rPr>
          <w:rFonts w:ascii="Cambria" w:eastAsia="Cambria" w:hAnsi="Cambria" w:cs="Times New Roman"/>
          <w:color w:val="000000"/>
          <w:sz w:val="20"/>
          <w:szCs w:val="20"/>
          <w:lang w:val="en-US"/>
        </w:rPr>
        <w:t>authorisation</w:t>
      </w:r>
      <w:proofErr w:type="spellEnd"/>
      <w:r w:rsidRPr="002C3941">
        <w:rPr>
          <w:rFonts w:ascii="Cambria" w:eastAsia="Cambria" w:hAnsi="Cambria" w:cs="Times New Roman"/>
          <w:color w:val="000000"/>
          <w:sz w:val="20"/>
          <w:szCs w:val="20"/>
          <w:lang w:val="en-US"/>
        </w:rPr>
        <w:t xml:space="preserve"> issued by the trap CPC competent </w:t>
      </w:r>
      <w:proofErr w:type="gramStart"/>
      <w:r w:rsidRPr="002C3941">
        <w:rPr>
          <w:rFonts w:ascii="Cambria" w:eastAsia="Cambria" w:hAnsi="Cambria" w:cs="Times New Roman"/>
          <w:color w:val="000000"/>
          <w:sz w:val="20"/>
          <w:szCs w:val="20"/>
          <w:lang w:val="en-US"/>
        </w:rPr>
        <w:t>authority;</w:t>
      </w:r>
      <w:proofErr w:type="gramEnd"/>
    </w:p>
    <w:p w14:paraId="20CD2565" w14:textId="77777777" w:rsidR="00C1233B" w:rsidRPr="002C3941" w:rsidRDefault="00C1233B" w:rsidP="00C1233B">
      <w:pPr>
        <w:spacing w:after="5" w:line="240" w:lineRule="auto"/>
        <w:ind w:left="946" w:right="-34"/>
        <w:jc w:val="both"/>
        <w:rPr>
          <w:rFonts w:ascii="Cambria" w:eastAsia="Cambria" w:hAnsi="Cambria" w:cs="Times New Roman"/>
          <w:color w:val="000000"/>
          <w:sz w:val="20"/>
          <w:szCs w:val="20"/>
          <w:lang w:val="en-US"/>
        </w:rPr>
      </w:pPr>
    </w:p>
    <w:p w14:paraId="79204B0F" w14:textId="68595178" w:rsidR="00C1233B" w:rsidRPr="002C3941" w:rsidRDefault="00942DC3" w:rsidP="00C1233B">
      <w:pPr>
        <w:numPr>
          <w:ilvl w:val="1"/>
          <w:numId w:val="27"/>
        </w:numPr>
        <w:tabs>
          <w:tab w:val="left" w:pos="851"/>
        </w:tabs>
        <w:spacing w:after="5" w:line="240" w:lineRule="auto"/>
        <w:ind w:left="851" w:right="-34" w:hanging="433"/>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u w:val="single"/>
          <w:lang w:val="en-US"/>
        </w:rPr>
        <w:t>verify and, where appropriate, sign</w:t>
      </w:r>
      <w:r w:rsidRPr="002C3941">
        <w:rPr>
          <w:rFonts w:ascii="Cambria" w:eastAsia="Cambria" w:hAnsi="Cambria" w:cs="Times New Roman"/>
          <w:color w:val="000000"/>
          <w:sz w:val="20"/>
          <w:szCs w:val="20"/>
          <w:lang w:val="en-US"/>
        </w:rPr>
        <w:t xml:space="preserve"> </w:t>
      </w:r>
      <w:r w:rsidR="00C1233B" w:rsidRPr="002C3941">
        <w:rPr>
          <w:rFonts w:ascii="Cambria" w:eastAsia="Cambria" w:hAnsi="Cambria" w:cs="Times New Roman"/>
          <w:color w:val="000000"/>
          <w:sz w:val="20"/>
          <w:szCs w:val="20"/>
          <w:lang w:val="en-US"/>
        </w:rPr>
        <w:t xml:space="preserve">the information in the processing and/or harvesting declarations made by the </w:t>
      </w:r>
      <w:r w:rsidR="00C1233B" w:rsidRPr="002C3941">
        <w:rPr>
          <w:rFonts w:ascii="Cambria" w:eastAsia="Cambria" w:hAnsi="Cambria" w:cs="Times New Roman"/>
          <w:sz w:val="20"/>
          <w:szCs w:val="20"/>
          <w:lang w:val="en-US"/>
        </w:rPr>
        <w:t xml:space="preserve">master or representative of the processing vessel or the </w:t>
      </w:r>
      <w:r w:rsidR="00C1233B" w:rsidRPr="002C3941">
        <w:rPr>
          <w:rFonts w:ascii="Cambria" w:eastAsia="Cambria" w:hAnsi="Cambria" w:cs="Times New Roman"/>
          <w:color w:val="000000"/>
          <w:sz w:val="20"/>
          <w:szCs w:val="20"/>
          <w:lang w:val="en-US"/>
        </w:rPr>
        <w:t>trap operator.</w:t>
      </w:r>
    </w:p>
    <w:p w14:paraId="66EC8791" w14:textId="77777777" w:rsidR="00C1233B" w:rsidRPr="002C3941" w:rsidRDefault="00C1233B" w:rsidP="00C1233B">
      <w:pPr>
        <w:spacing w:after="5" w:line="240" w:lineRule="auto"/>
        <w:ind w:left="227" w:right="-34" w:hanging="8"/>
        <w:jc w:val="both"/>
        <w:rPr>
          <w:rFonts w:ascii="Cambria" w:eastAsia="Cambria" w:hAnsi="Cambria" w:cs="Times New Roman"/>
          <w:color w:val="000000"/>
          <w:sz w:val="20"/>
          <w:szCs w:val="20"/>
          <w:lang w:val="en-US"/>
        </w:rPr>
      </w:pPr>
    </w:p>
    <w:p w14:paraId="1B19AF1A" w14:textId="77777777" w:rsidR="00C1233B" w:rsidRPr="002C3941" w:rsidRDefault="00C1233B" w:rsidP="00C1233B">
      <w:pPr>
        <w:numPr>
          <w:ilvl w:val="0"/>
          <w:numId w:val="34"/>
        </w:numPr>
        <w:spacing w:after="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 addition, the CPC observer shall carry out scientific work, such as collecting all the necessary data required by the Commission, based on recommendations of the SCRS. </w:t>
      </w:r>
    </w:p>
    <w:p w14:paraId="435F41BA" w14:textId="77777777" w:rsidR="00C1233B" w:rsidRPr="002C3941" w:rsidRDefault="00C1233B" w:rsidP="00C1233B">
      <w:pPr>
        <w:tabs>
          <w:tab w:val="left" w:pos="426"/>
        </w:tabs>
        <w:spacing w:line="240" w:lineRule="auto"/>
        <w:ind w:left="227" w:right="-1" w:hanging="8"/>
        <w:jc w:val="both"/>
        <w:rPr>
          <w:rFonts w:ascii="Cambria" w:eastAsia="Cambria" w:hAnsi="Cambria" w:cs="Times New Roman"/>
          <w:color w:val="000000"/>
          <w:sz w:val="20"/>
          <w:szCs w:val="20"/>
          <w:lang w:val="en-US"/>
        </w:rPr>
      </w:pPr>
    </w:p>
    <w:p w14:paraId="386948C6" w14:textId="77777777" w:rsidR="00C1233B" w:rsidRPr="002C3941" w:rsidRDefault="00C1233B" w:rsidP="00C1233B">
      <w:pPr>
        <w:spacing w:after="160"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br w:type="page"/>
      </w:r>
    </w:p>
    <w:p w14:paraId="7F5053F5" w14:textId="77777777" w:rsidR="00BF651C" w:rsidRPr="002C3941" w:rsidRDefault="00BF651C" w:rsidP="00BF651C">
      <w:pPr>
        <w:spacing w:after="243" w:line="240" w:lineRule="auto"/>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lastRenderedPageBreak/>
        <w:t xml:space="preserve">ICCAT Regional Observer </w:t>
      </w:r>
      <w:proofErr w:type="spellStart"/>
      <w:r w:rsidRPr="002C3941">
        <w:rPr>
          <w:rFonts w:ascii="Cambria" w:eastAsia="Cambria" w:hAnsi="Cambria" w:cs="Times New Roman"/>
          <w:b/>
          <w:color w:val="000000"/>
          <w:sz w:val="20"/>
          <w:szCs w:val="20"/>
          <w:lang w:val="en-US"/>
        </w:rPr>
        <w:t>Programme</w:t>
      </w:r>
      <w:proofErr w:type="spellEnd"/>
    </w:p>
    <w:p w14:paraId="47B1DD75" w14:textId="4DCE8E93" w:rsidR="00BF651C" w:rsidRPr="002C3941" w:rsidRDefault="00BF651C" w:rsidP="002465DC">
      <w:pPr>
        <w:numPr>
          <w:ilvl w:val="0"/>
          <w:numId w:val="18"/>
        </w:numPr>
        <w:spacing w:after="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Each CPC shall require its farms, traps and purse seine vessels to deploy an ICCAT regional observer, as referred to in paragraph </w:t>
      </w:r>
      <w:r w:rsidR="00DC2DCA" w:rsidRPr="002C3941">
        <w:rPr>
          <w:rFonts w:ascii="Cambria" w:eastAsia="Cambria" w:hAnsi="Cambria" w:cs="Times New Roman"/>
          <w:color w:val="000000"/>
          <w:sz w:val="20"/>
          <w:szCs w:val="20"/>
          <w:lang w:val="en-US"/>
        </w:rPr>
        <w:t>101</w:t>
      </w:r>
      <w:r w:rsidRPr="002C3941">
        <w:rPr>
          <w:rFonts w:ascii="Cambria" w:eastAsia="Cambria" w:hAnsi="Cambria" w:cs="Times New Roman"/>
          <w:color w:val="000000"/>
          <w:sz w:val="20"/>
          <w:szCs w:val="20"/>
          <w:lang w:val="en-US"/>
        </w:rPr>
        <w:t xml:space="preserve">. </w:t>
      </w:r>
    </w:p>
    <w:p w14:paraId="0D89AA4C" w14:textId="77777777" w:rsidR="00BF651C" w:rsidRPr="002C3941" w:rsidRDefault="00BF651C" w:rsidP="00C1233B">
      <w:pPr>
        <w:spacing w:after="53" w:line="240" w:lineRule="auto"/>
        <w:ind w:hanging="284"/>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7556E273" w14:textId="77777777" w:rsidR="00BF651C" w:rsidRPr="002C3941" w:rsidRDefault="00BF651C" w:rsidP="002465DC">
      <w:pPr>
        <w:numPr>
          <w:ilvl w:val="0"/>
          <w:numId w:val="18"/>
        </w:numPr>
        <w:spacing w:after="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ICCAT Secretariat shall appoint the ICCAT regional observers before 1 April or as soon as practical each year, and shall place them on farms, traps and on board the purse seine vessels flying the flag of CPCs that implement the ICCAT Regional Observer </w:t>
      </w:r>
      <w:proofErr w:type="spellStart"/>
      <w:r w:rsidRPr="002C3941">
        <w:rPr>
          <w:rFonts w:ascii="Cambria" w:eastAsia="Cambria" w:hAnsi="Cambria" w:cs="Times New Roman"/>
          <w:color w:val="000000"/>
          <w:sz w:val="20"/>
          <w:szCs w:val="20"/>
          <w:lang w:val="en-US"/>
        </w:rPr>
        <w:t>Programme</w:t>
      </w:r>
      <w:proofErr w:type="spellEnd"/>
      <w:r w:rsidRPr="002C3941">
        <w:rPr>
          <w:rFonts w:ascii="Cambria" w:eastAsia="Cambria" w:hAnsi="Cambria" w:cs="Times New Roman"/>
          <w:color w:val="000000"/>
          <w:sz w:val="20"/>
          <w:szCs w:val="20"/>
          <w:lang w:val="en-US"/>
        </w:rPr>
        <w:t xml:space="preserve">. An ICCAT regional observer card shall be issued for each observer. </w:t>
      </w:r>
    </w:p>
    <w:p w14:paraId="213A4280" w14:textId="77777777" w:rsidR="00BF651C" w:rsidRPr="002C3941" w:rsidRDefault="00BF651C" w:rsidP="00C1233B">
      <w:pPr>
        <w:spacing w:after="33" w:line="240" w:lineRule="auto"/>
        <w:ind w:hanging="284"/>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5315F18E" w14:textId="77777777" w:rsidR="00BF651C" w:rsidRPr="002C3941" w:rsidRDefault="00BF651C" w:rsidP="002465DC">
      <w:pPr>
        <w:numPr>
          <w:ilvl w:val="0"/>
          <w:numId w:val="18"/>
        </w:numPr>
        <w:spacing w:after="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ICCAT Secretariat shall issue a contract listing the rights and duties of the ICCAT regional observer and the master of the vessel, farm, or trap operator. This contract shall be signed by both parties involved. </w:t>
      </w:r>
    </w:p>
    <w:p w14:paraId="0BE0B240" w14:textId="77777777" w:rsidR="00BF651C" w:rsidRPr="002C3941" w:rsidRDefault="00BF651C" w:rsidP="00C1233B">
      <w:pPr>
        <w:spacing w:line="240" w:lineRule="auto"/>
        <w:ind w:hanging="284"/>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4622F6AC" w14:textId="77777777" w:rsidR="00BF651C" w:rsidRPr="002C3941" w:rsidRDefault="00BF651C" w:rsidP="002465DC">
      <w:pPr>
        <w:numPr>
          <w:ilvl w:val="0"/>
          <w:numId w:val="18"/>
        </w:numPr>
        <w:spacing w:after="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ICCAT Secretariat shall establish an ICCAT Observer </w:t>
      </w:r>
      <w:proofErr w:type="spellStart"/>
      <w:r w:rsidRPr="002C3941">
        <w:rPr>
          <w:rFonts w:ascii="Cambria" w:eastAsia="Cambria" w:hAnsi="Cambria" w:cs="Times New Roman"/>
          <w:color w:val="000000"/>
          <w:sz w:val="20"/>
          <w:szCs w:val="20"/>
          <w:lang w:val="en-US"/>
        </w:rPr>
        <w:t>Programme</w:t>
      </w:r>
      <w:proofErr w:type="spellEnd"/>
      <w:r w:rsidRPr="002C3941">
        <w:rPr>
          <w:rFonts w:ascii="Cambria" w:eastAsia="Cambria" w:hAnsi="Cambria" w:cs="Times New Roman"/>
          <w:color w:val="000000"/>
          <w:sz w:val="20"/>
          <w:szCs w:val="20"/>
          <w:lang w:val="en-US"/>
        </w:rPr>
        <w:t xml:space="preserve"> Manual. </w:t>
      </w:r>
    </w:p>
    <w:p w14:paraId="465E11E1" w14:textId="77777777" w:rsidR="00BF651C" w:rsidRPr="002C3941" w:rsidRDefault="00BF651C" w:rsidP="00BF651C">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21E0C613" w14:textId="77777777" w:rsidR="00BF651C" w:rsidRPr="002C3941"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Qualification of the ICCAT regional observers </w:t>
      </w:r>
    </w:p>
    <w:p w14:paraId="471B7881" w14:textId="77777777" w:rsidR="00BF651C" w:rsidRPr="002C3941" w:rsidRDefault="00BF651C" w:rsidP="00BF651C">
      <w:pPr>
        <w:spacing w:after="33"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03EAD026" w14:textId="77777777" w:rsidR="00BF651C" w:rsidRPr="002C3941" w:rsidRDefault="00BF651C" w:rsidP="002465DC">
      <w:pPr>
        <w:numPr>
          <w:ilvl w:val="0"/>
          <w:numId w:val="18"/>
        </w:numPr>
        <w:spacing w:after="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ICCAT regional observers shall have the following qualifications to accomplish their tasks: </w:t>
      </w:r>
    </w:p>
    <w:p w14:paraId="623FE8C4" w14:textId="77777777" w:rsidR="00BF651C" w:rsidRPr="002C3941" w:rsidRDefault="00BF651C" w:rsidP="00BF651C">
      <w:pPr>
        <w:spacing w:after="5" w:line="240" w:lineRule="auto"/>
        <w:ind w:left="426" w:right="123"/>
        <w:jc w:val="both"/>
        <w:rPr>
          <w:rFonts w:ascii="Cambria" w:eastAsia="Cambria" w:hAnsi="Cambria" w:cs="Times New Roman"/>
          <w:color w:val="000000"/>
          <w:sz w:val="20"/>
          <w:szCs w:val="20"/>
          <w:lang w:val="en-US"/>
        </w:rPr>
      </w:pPr>
    </w:p>
    <w:p w14:paraId="48D1926D" w14:textId="77777777" w:rsidR="00BF651C" w:rsidRPr="002C3941" w:rsidRDefault="00BF651C" w:rsidP="002465DC">
      <w:pPr>
        <w:numPr>
          <w:ilvl w:val="0"/>
          <w:numId w:val="35"/>
        </w:numPr>
        <w:spacing w:after="61"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sufficient experience to identify species and fishing </w:t>
      </w:r>
      <w:proofErr w:type="gramStart"/>
      <w:r w:rsidRPr="002C3941">
        <w:rPr>
          <w:rFonts w:ascii="Cambria" w:eastAsia="Cambria" w:hAnsi="Cambria" w:cs="Times New Roman"/>
          <w:color w:val="000000"/>
          <w:sz w:val="20"/>
          <w:szCs w:val="20"/>
          <w:lang w:val="en-US"/>
        </w:rPr>
        <w:t>gear;</w:t>
      </w:r>
      <w:proofErr w:type="gramEnd"/>
      <w:r w:rsidRPr="002C3941">
        <w:rPr>
          <w:rFonts w:ascii="Cambria" w:eastAsia="Cambria" w:hAnsi="Cambria" w:cs="Times New Roman"/>
          <w:color w:val="000000"/>
          <w:sz w:val="20"/>
          <w:szCs w:val="20"/>
          <w:lang w:val="en-US"/>
        </w:rPr>
        <w:t xml:space="preserve"> </w:t>
      </w:r>
    </w:p>
    <w:p w14:paraId="2AEB36AA" w14:textId="77777777" w:rsidR="00BF651C" w:rsidRPr="002C3941" w:rsidRDefault="00BF651C" w:rsidP="002465DC">
      <w:pPr>
        <w:numPr>
          <w:ilvl w:val="0"/>
          <w:numId w:val="35"/>
        </w:numPr>
        <w:spacing w:after="61"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satisfactory knowledge of the ICCAT conservation and management measures and based on ICCAT training </w:t>
      </w:r>
      <w:proofErr w:type="gramStart"/>
      <w:r w:rsidRPr="002C3941">
        <w:rPr>
          <w:rFonts w:ascii="Cambria" w:eastAsia="Cambria" w:hAnsi="Cambria" w:cs="Times New Roman"/>
          <w:color w:val="000000"/>
          <w:sz w:val="20"/>
          <w:szCs w:val="20"/>
          <w:lang w:val="en-US"/>
        </w:rPr>
        <w:t>guidelines;</w:t>
      </w:r>
      <w:proofErr w:type="gramEnd"/>
      <w:r w:rsidRPr="002C3941">
        <w:rPr>
          <w:rFonts w:ascii="Cambria" w:eastAsia="Cambria" w:hAnsi="Cambria" w:cs="Times New Roman"/>
          <w:color w:val="000000"/>
          <w:sz w:val="20"/>
          <w:szCs w:val="20"/>
          <w:lang w:val="en-US"/>
        </w:rPr>
        <w:t xml:space="preserve"> </w:t>
      </w:r>
    </w:p>
    <w:p w14:paraId="1C9CF426" w14:textId="77777777" w:rsidR="00BF651C" w:rsidRPr="002C3941" w:rsidRDefault="00BF651C" w:rsidP="002465DC">
      <w:pPr>
        <w:numPr>
          <w:ilvl w:val="0"/>
          <w:numId w:val="35"/>
        </w:numPr>
        <w:spacing w:after="61"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ability to observe and record </w:t>
      </w:r>
      <w:proofErr w:type="gramStart"/>
      <w:r w:rsidRPr="002C3941">
        <w:rPr>
          <w:rFonts w:ascii="Cambria" w:eastAsia="Cambria" w:hAnsi="Cambria" w:cs="Times New Roman"/>
          <w:color w:val="000000"/>
          <w:sz w:val="20"/>
          <w:szCs w:val="20"/>
          <w:lang w:val="en-US"/>
        </w:rPr>
        <w:t>accurately;</w:t>
      </w:r>
      <w:proofErr w:type="gramEnd"/>
      <w:r w:rsidRPr="002C3941">
        <w:rPr>
          <w:rFonts w:ascii="Cambria" w:eastAsia="Cambria" w:hAnsi="Cambria" w:cs="Times New Roman"/>
          <w:color w:val="000000"/>
          <w:sz w:val="20"/>
          <w:szCs w:val="20"/>
          <w:lang w:val="en-US"/>
        </w:rPr>
        <w:t xml:space="preserve"> </w:t>
      </w:r>
    </w:p>
    <w:p w14:paraId="4C4F07DB" w14:textId="77777777" w:rsidR="00BF651C" w:rsidRPr="002C3941" w:rsidRDefault="00BF651C" w:rsidP="002465DC">
      <w:pPr>
        <w:numPr>
          <w:ilvl w:val="0"/>
          <w:numId w:val="35"/>
        </w:numPr>
        <w:spacing w:after="61"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ability to analyze video record </w:t>
      </w:r>
      <w:proofErr w:type="gramStart"/>
      <w:r w:rsidRPr="002C3941">
        <w:rPr>
          <w:rFonts w:ascii="Cambria" w:eastAsia="Cambria" w:hAnsi="Cambria" w:cs="Times New Roman"/>
          <w:color w:val="000000"/>
          <w:sz w:val="20"/>
          <w:szCs w:val="20"/>
          <w:lang w:val="en-US"/>
        </w:rPr>
        <w:t>footage;</w:t>
      </w:r>
      <w:proofErr w:type="gramEnd"/>
      <w:r w:rsidRPr="002C3941">
        <w:rPr>
          <w:rFonts w:ascii="Cambria" w:eastAsia="Cambria" w:hAnsi="Cambria" w:cs="Times New Roman"/>
          <w:color w:val="000000"/>
          <w:sz w:val="20"/>
          <w:szCs w:val="20"/>
          <w:lang w:val="en-US"/>
        </w:rPr>
        <w:t xml:space="preserve"> </w:t>
      </w:r>
    </w:p>
    <w:p w14:paraId="0EED434A" w14:textId="77777777" w:rsidR="00BF651C" w:rsidRPr="002C3941" w:rsidRDefault="00BF651C" w:rsidP="002465DC">
      <w:pPr>
        <w:numPr>
          <w:ilvl w:val="0"/>
          <w:numId w:val="35"/>
        </w:numPr>
        <w:spacing w:after="61"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to the extent possible, a satisfactory knowledge of the language of the flag, the vessel, the farm or the trap observed. </w:t>
      </w:r>
    </w:p>
    <w:p w14:paraId="3F3B227C" w14:textId="77777777" w:rsidR="00BF651C" w:rsidRPr="002C3941" w:rsidRDefault="00BF651C" w:rsidP="00BF651C">
      <w:pPr>
        <w:spacing w:line="240" w:lineRule="auto"/>
        <w:ind w:left="1"/>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5AA6B627" w14:textId="77777777" w:rsidR="00BF651C" w:rsidRPr="002C3941"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Obligations of the ICCAT regional observers </w:t>
      </w:r>
    </w:p>
    <w:p w14:paraId="48A6DE78" w14:textId="77777777" w:rsidR="00BF651C" w:rsidRPr="002C3941" w:rsidRDefault="00BF651C" w:rsidP="00BF651C">
      <w:pPr>
        <w:spacing w:after="41"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444ED35D" w14:textId="77777777" w:rsidR="00C1233B" w:rsidRPr="002C3941" w:rsidRDefault="00C1233B" w:rsidP="002465DC">
      <w:pPr>
        <w:numPr>
          <w:ilvl w:val="0"/>
          <w:numId w:val="18"/>
        </w:numPr>
        <w:spacing w:after="5" w:line="240" w:lineRule="auto"/>
        <w:ind w:left="426" w:right="-34" w:hanging="426"/>
        <w:jc w:val="both"/>
        <w:rPr>
          <w:rFonts w:asciiTheme="minorHAnsi" w:hAnsiTheme="minorHAnsi" w:cs="Times New Roman"/>
          <w:sz w:val="20"/>
          <w:szCs w:val="20"/>
        </w:rPr>
      </w:pPr>
      <w:r w:rsidRPr="002C3941">
        <w:rPr>
          <w:rFonts w:asciiTheme="minorHAnsi" w:hAnsiTheme="minorHAnsi" w:cs="Times New Roman"/>
          <w:sz w:val="20"/>
          <w:szCs w:val="20"/>
        </w:rPr>
        <w:t xml:space="preserve">The ICCAT regional observers shall: </w:t>
      </w:r>
    </w:p>
    <w:p w14:paraId="1F0F64DD" w14:textId="77777777" w:rsidR="00C1233B" w:rsidRPr="002C3941" w:rsidRDefault="00C1233B" w:rsidP="00C1233B">
      <w:pPr>
        <w:spacing w:after="43" w:line="240" w:lineRule="auto"/>
        <w:rPr>
          <w:rFonts w:asciiTheme="minorHAnsi" w:hAnsiTheme="minorHAnsi" w:cs="Times New Roman"/>
          <w:sz w:val="20"/>
          <w:szCs w:val="20"/>
        </w:rPr>
      </w:pPr>
      <w:r w:rsidRPr="002C3941">
        <w:rPr>
          <w:rFonts w:asciiTheme="minorHAnsi" w:hAnsiTheme="minorHAnsi" w:cs="Times New Roman"/>
          <w:sz w:val="20"/>
          <w:szCs w:val="20"/>
        </w:rPr>
        <w:t xml:space="preserve"> </w:t>
      </w:r>
    </w:p>
    <w:p w14:paraId="2C9D301A" w14:textId="77777777" w:rsidR="00C1233B" w:rsidRPr="002C3941" w:rsidRDefault="00C1233B" w:rsidP="566474A2">
      <w:pPr>
        <w:numPr>
          <w:ilvl w:val="1"/>
          <w:numId w:val="36"/>
        </w:numPr>
        <w:tabs>
          <w:tab w:val="left" w:pos="9356"/>
        </w:tabs>
        <w:spacing w:after="5" w:line="240" w:lineRule="auto"/>
        <w:ind w:left="851" w:right="108" w:hanging="425"/>
        <w:jc w:val="both"/>
        <w:rPr>
          <w:rFonts w:asciiTheme="minorHAnsi" w:hAnsiTheme="minorHAnsi" w:cs="Times New Roman"/>
          <w:sz w:val="20"/>
          <w:szCs w:val="20"/>
          <w:lang w:val="en-US"/>
        </w:rPr>
      </w:pPr>
      <w:r w:rsidRPr="002C3941">
        <w:rPr>
          <w:rFonts w:asciiTheme="minorHAnsi" w:hAnsiTheme="minorHAnsi" w:cs="Times New Roman"/>
          <w:sz w:val="20"/>
          <w:szCs w:val="20"/>
          <w:lang w:val="en-US"/>
        </w:rPr>
        <w:t xml:space="preserve">have completed the technical training required by the guidelines established by </w:t>
      </w:r>
      <w:proofErr w:type="gramStart"/>
      <w:r w:rsidRPr="002C3941">
        <w:rPr>
          <w:rFonts w:asciiTheme="minorHAnsi" w:hAnsiTheme="minorHAnsi" w:cs="Times New Roman"/>
          <w:sz w:val="20"/>
          <w:szCs w:val="20"/>
          <w:lang w:val="en-US"/>
        </w:rPr>
        <w:t>ICCAT;</w:t>
      </w:r>
      <w:proofErr w:type="gramEnd"/>
      <w:r w:rsidRPr="002C3941">
        <w:rPr>
          <w:rFonts w:asciiTheme="minorHAnsi" w:hAnsiTheme="minorHAnsi" w:cs="Times New Roman"/>
          <w:sz w:val="20"/>
          <w:szCs w:val="20"/>
          <w:lang w:val="en-US"/>
        </w:rPr>
        <w:t xml:space="preserve"> </w:t>
      </w:r>
    </w:p>
    <w:p w14:paraId="4F8A3EE4" w14:textId="0E90E7EB" w:rsidR="00C1233B" w:rsidRPr="002C3941" w:rsidRDefault="00C1233B" w:rsidP="566474A2">
      <w:pPr>
        <w:numPr>
          <w:ilvl w:val="1"/>
          <w:numId w:val="36"/>
        </w:numPr>
        <w:tabs>
          <w:tab w:val="left" w:pos="9356"/>
        </w:tabs>
        <w:spacing w:after="5" w:line="240" w:lineRule="auto"/>
        <w:ind w:left="851" w:right="108" w:hanging="425"/>
        <w:jc w:val="both"/>
        <w:rPr>
          <w:rFonts w:asciiTheme="minorHAnsi" w:hAnsiTheme="minorHAnsi" w:cs="Times New Roman"/>
          <w:sz w:val="20"/>
          <w:szCs w:val="20"/>
          <w:lang w:val="en-US"/>
        </w:rPr>
      </w:pPr>
      <w:r w:rsidRPr="002C3941">
        <w:rPr>
          <w:rFonts w:asciiTheme="minorHAnsi" w:hAnsiTheme="minorHAnsi" w:cs="Times New Roman"/>
          <w:sz w:val="20"/>
          <w:szCs w:val="20"/>
          <w:lang w:val="en-US"/>
        </w:rPr>
        <w:t xml:space="preserve"> be nationals of one of the CPCs and, to the extent possible, not of the farm CPC, trap CPC or flag CPC of the purse seine </w:t>
      </w:r>
      <w:proofErr w:type="gramStart"/>
      <w:r w:rsidRPr="002C3941">
        <w:rPr>
          <w:rFonts w:asciiTheme="minorHAnsi" w:hAnsiTheme="minorHAnsi" w:cs="Times New Roman"/>
          <w:sz w:val="20"/>
          <w:szCs w:val="20"/>
          <w:lang w:val="en-US"/>
        </w:rPr>
        <w:t>vessel;</w:t>
      </w:r>
      <w:proofErr w:type="gramEnd"/>
      <w:r w:rsidRPr="002C3941">
        <w:rPr>
          <w:rFonts w:asciiTheme="minorHAnsi" w:hAnsiTheme="minorHAnsi" w:cs="Times New Roman"/>
          <w:sz w:val="20"/>
          <w:szCs w:val="20"/>
          <w:lang w:val="en-US"/>
        </w:rPr>
        <w:t xml:space="preserve"> </w:t>
      </w:r>
    </w:p>
    <w:p w14:paraId="3B65B0D2" w14:textId="77777777" w:rsidR="00C1233B" w:rsidRPr="002C3941" w:rsidRDefault="00C1233B" w:rsidP="566474A2">
      <w:pPr>
        <w:numPr>
          <w:ilvl w:val="1"/>
          <w:numId w:val="36"/>
        </w:numPr>
        <w:spacing w:after="5" w:line="240" w:lineRule="auto"/>
        <w:ind w:left="851" w:right="-34" w:hanging="425"/>
        <w:jc w:val="both"/>
        <w:rPr>
          <w:rFonts w:asciiTheme="minorHAnsi" w:hAnsiTheme="minorHAnsi" w:cs="Times New Roman"/>
          <w:sz w:val="20"/>
          <w:szCs w:val="20"/>
          <w:lang w:val="en-US"/>
        </w:rPr>
      </w:pPr>
      <w:r w:rsidRPr="002C3941">
        <w:rPr>
          <w:rFonts w:asciiTheme="minorHAnsi" w:hAnsiTheme="minorHAnsi" w:cs="Times New Roman"/>
          <w:sz w:val="20"/>
          <w:szCs w:val="20"/>
          <w:lang w:val="en-US"/>
        </w:rPr>
        <w:t xml:space="preserve">be capable of performing the duties set forth in point 7 </w:t>
      </w:r>
      <w:proofErr w:type="gramStart"/>
      <w:r w:rsidRPr="002C3941">
        <w:rPr>
          <w:rFonts w:asciiTheme="minorHAnsi" w:hAnsiTheme="minorHAnsi" w:cs="Times New Roman"/>
          <w:sz w:val="20"/>
          <w:szCs w:val="20"/>
          <w:lang w:val="en-US"/>
        </w:rPr>
        <w:t>below;</w:t>
      </w:r>
      <w:proofErr w:type="gramEnd"/>
      <w:r w:rsidRPr="002C3941">
        <w:rPr>
          <w:rFonts w:asciiTheme="minorHAnsi" w:hAnsiTheme="minorHAnsi" w:cs="Times New Roman"/>
          <w:sz w:val="20"/>
          <w:szCs w:val="20"/>
          <w:lang w:val="en-US"/>
        </w:rPr>
        <w:t xml:space="preserve"> </w:t>
      </w:r>
    </w:p>
    <w:p w14:paraId="1158BD9B" w14:textId="77777777" w:rsidR="00C1233B" w:rsidRPr="002C3941" w:rsidRDefault="00C1233B" w:rsidP="566474A2">
      <w:pPr>
        <w:numPr>
          <w:ilvl w:val="1"/>
          <w:numId w:val="36"/>
        </w:numPr>
        <w:spacing w:after="5" w:line="240" w:lineRule="auto"/>
        <w:ind w:left="851" w:right="-34" w:hanging="425"/>
        <w:jc w:val="both"/>
        <w:rPr>
          <w:rFonts w:asciiTheme="minorHAnsi" w:hAnsiTheme="minorHAnsi" w:cs="Times New Roman"/>
          <w:sz w:val="20"/>
          <w:szCs w:val="20"/>
          <w:lang w:val="en-US"/>
        </w:rPr>
      </w:pPr>
      <w:r w:rsidRPr="002C3941">
        <w:rPr>
          <w:rFonts w:asciiTheme="minorHAnsi" w:hAnsiTheme="minorHAnsi" w:cs="Times New Roman"/>
          <w:sz w:val="20"/>
          <w:szCs w:val="20"/>
          <w:lang w:val="en-US"/>
        </w:rPr>
        <w:t xml:space="preserve">be included in the list of observers maintained by the ICCAT </w:t>
      </w:r>
      <w:proofErr w:type="gramStart"/>
      <w:r w:rsidRPr="002C3941">
        <w:rPr>
          <w:rFonts w:asciiTheme="minorHAnsi" w:hAnsiTheme="minorHAnsi" w:cs="Times New Roman"/>
          <w:sz w:val="20"/>
          <w:szCs w:val="20"/>
          <w:lang w:val="en-US"/>
        </w:rPr>
        <w:t>Secretariat;</w:t>
      </w:r>
      <w:proofErr w:type="gramEnd"/>
      <w:r w:rsidRPr="002C3941">
        <w:rPr>
          <w:rFonts w:asciiTheme="minorHAnsi" w:hAnsiTheme="minorHAnsi" w:cs="Times New Roman"/>
          <w:sz w:val="20"/>
          <w:szCs w:val="20"/>
          <w:lang w:val="en-US"/>
        </w:rPr>
        <w:t xml:space="preserve"> </w:t>
      </w:r>
    </w:p>
    <w:p w14:paraId="749AEC29" w14:textId="77777777" w:rsidR="00C1233B" w:rsidRPr="002C3941" w:rsidRDefault="00C1233B" w:rsidP="00C1233B">
      <w:pPr>
        <w:numPr>
          <w:ilvl w:val="1"/>
          <w:numId w:val="36"/>
        </w:numPr>
        <w:spacing w:after="5" w:line="240" w:lineRule="auto"/>
        <w:ind w:left="851" w:right="-34" w:hanging="425"/>
        <w:jc w:val="both"/>
        <w:rPr>
          <w:rFonts w:asciiTheme="minorHAnsi" w:hAnsiTheme="minorHAnsi" w:cs="Times New Roman"/>
          <w:sz w:val="20"/>
          <w:szCs w:val="20"/>
        </w:rPr>
      </w:pPr>
      <w:r w:rsidRPr="002C3941">
        <w:rPr>
          <w:rFonts w:asciiTheme="minorHAnsi" w:hAnsiTheme="minorHAnsi" w:cs="Times New Roman"/>
          <w:sz w:val="20"/>
          <w:szCs w:val="20"/>
        </w:rPr>
        <w:t xml:space="preserve">not have current financial or beneficial interests in the bluefin tuna fishery. </w:t>
      </w:r>
    </w:p>
    <w:p w14:paraId="09848E17" w14:textId="77777777" w:rsidR="00BF651C" w:rsidRPr="002C3941" w:rsidRDefault="00BF651C" w:rsidP="00BF651C">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3D4BC74C" w14:textId="77777777" w:rsidR="00BF651C" w:rsidRPr="002C3941" w:rsidRDefault="00BF651C" w:rsidP="566474A2">
      <w:pPr>
        <w:numPr>
          <w:ilvl w:val="0"/>
          <w:numId w:val="18"/>
        </w:numPr>
        <w:spacing w:after="5" w:line="240" w:lineRule="auto"/>
        <w:ind w:left="426" w:right="123" w:hanging="426"/>
        <w:jc w:val="both"/>
        <w:rPr>
          <w:rFonts w:asciiTheme="minorHAnsi" w:hAnsiTheme="minorHAnsi" w:cs="Times New Roman"/>
          <w:sz w:val="20"/>
          <w:szCs w:val="20"/>
          <w:lang w:val="en-US"/>
        </w:rPr>
      </w:pPr>
      <w:r w:rsidRPr="002C3941">
        <w:rPr>
          <w:rFonts w:asciiTheme="minorHAnsi" w:hAnsiTheme="minorHAnsi" w:cs="Times New Roman"/>
          <w:sz w:val="20"/>
          <w:szCs w:val="20"/>
          <w:lang w:val="en-US"/>
        </w:rPr>
        <w:t xml:space="preserve">The ICCAT regional observers shall treat as confidential all information with respect to the fishing and transfer operations conducted by the purse seine vessels, the farms and the traps, and accept this requirement in writing as a condition to be appointed as an ICCAT regional observer. </w:t>
      </w:r>
    </w:p>
    <w:p w14:paraId="1F297844" w14:textId="77777777" w:rsidR="00BF651C" w:rsidRPr="002C3941" w:rsidRDefault="00BF651C" w:rsidP="00C1233B">
      <w:pPr>
        <w:spacing w:after="5" w:line="240" w:lineRule="auto"/>
        <w:ind w:left="426" w:right="123"/>
        <w:jc w:val="both"/>
        <w:rPr>
          <w:rFonts w:asciiTheme="minorHAnsi" w:hAnsiTheme="minorHAnsi" w:cs="Times New Roman"/>
          <w:sz w:val="20"/>
          <w:szCs w:val="20"/>
        </w:rPr>
      </w:pPr>
    </w:p>
    <w:p w14:paraId="14F79163" w14:textId="77777777" w:rsidR="00BF651C" w:rsidRPr="002C3941" w:rsidRDefault="00BF651C" w:rsidP="566474A2">
      <w:pPr>
        <w:numPr>
          <w:ilvl w:val="0"/>
          <w:numId w:val="18"/>
        </w:numPr>
        <w:spacing w:after="5" w:line="240" w:lineRule="auto"/>
        <w:ind w:left="426" w:right="123" w:hanging="426"/>
        <w:jc w:val="both"/>
        <w:rPr>
          <w:rFonts w:asciiTheme="minorHAnsi" w:hAnsiTheme="minorHAnsi" w:cs="Times New Roman"/>
          <w:sz w:val="20"/>
          <w:szCs w:val="20"/>
          <w:lang w:val="en-US"/>
        </w:rPr>
      </w:pPr>
      <w:r w:rsidRPr="002C3941">
        <w:rPr>
          <w:rFonts w:asciiTheme="minorHAnsi" w:hAnsiTheme="minorHAnsi" w:cs="Times New Roman"/>
          <w:sz w:val="20"/>
          <w:szCs w:val="20"/>
          <w:lang w:val="en-US"/>
        </w:rPr>
        <w:t>The ICCAT regional observers shall comply with requirements established in the laws and regulations of the flag or farm CPC which exercises jurisdiction over the vessel, farm or trap to which the ICCAT regional observer is assigned.</w:t>
      </w:r>
    </w:p>
    <w:p w14:paraId="78913DC8" w14:textId="77777777" w:rsidR="00BF651C" w:rsidRPr="002C3941" w:rsidRDefault="00BF651C" w:rsidP="00C1233B">
      <w:pPr>
        <w:spacing w:after="5" w:line="240" w:lineRule="auto"/>
        <w:ind w:left="426" w:right="123"/>
        <w:jc w:val="both"/>
        <w:rPr>
          <w:rFonts w:asciiTheme="minorHAnsi" w:hAnsiTheme="minorHAnsi" w:cs="Times New Roman"/>
          <w:sz w:val="20"/>
          <w:szCs w:val="20"/>
        </w:rPr>
      </w:pPr>
    </w:p>
    <w:p w14:paraId="76FC120C" w14:textId="77777777" w:rsidR="00BF651C" w:rsidRPr="002C3941" w:rsidRDefault="00BF651C" w:rsidP="00C1233B">
      <w:pPr>
        <w:numPr>
          <w:ilvl w:val="0"/>
          <w:numId w:val="18"/>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Theme="minorHAnsi" w:hAnsiTheme="minorHAnsi" w:cs="Times New Roman"/>
          <w:sz w:val="20"/>
          <w:szCs w:val="20"/>
        </w:rPr>
        <w:t>The ICCAT regional observers shall respect the hierarchy and general rules of behavior which apply to all vessel, farm and trap personnel, provided such rules do not interfere with the duties of</w:t>
      </w:r>
      <w:r w:rsidRPr="002C3941">
        <w:rPr>
          <w:rFonts w:ascii="Cambria" w:eastAsia="Cambria" w:hAnsi="Cambria" w:cs="Times New Roman"/>
          <w:color w:val="000000"/>
          <w:sz w:val="20"/>
          <w:szCs w:val="20"/>
          <w:lang w:val="en-US"/>
        </w:rPr>
        <w:t xml:space="preserve"> the ICCAT regional observer under this program, and with the obligations of vessel, farm and trap personnel set forth in this </w:t>
      </w:r>
      <w:r w:rsidRPr="002C3941">
        <w:rPr>
          <w:rFonts w:ascii="Cambria" w:eastAsia="Cambria" w:hAnsi="Cambria" w:cs="Times New Roman"/>
          <w:b/>
          <w:bCs/>
          <w:color w:val="000000"/>
          <w:sz w:val="20"/>
          <w:szCs w:val="20"/>
          <w:lang w:val="en-US"/>
        </w:rPr>
        <w:t>Annex</w:t>
      </w:r>
      <w:r w:rsidRPr="002C3941">
        <w:rPr>
          <w:rFonts w:ascii="Cambria" w:eastAsia="Cambria" w:hAnsi="Cambria" w:cs="Times New Roman"/>
          <w:color w:val="000000"/>
          <w:sz w:val="20"/>
          <w:szCs w:val="20"/>
          <w:lang w:val="en-US"/>
        </w:rPr>
        <w:t xml:space="preserve">. </w:t>
      </w:r>
    </w:p>
    <w:p w14:paraId="3F4D41E2" w14:textId="77777777" w:rsidR="00BF651C" w:rsidRPr="002C3941" w:rsidRDefault="00BF651C" w:rsidP="00BF651C">
      <w:pPr>
        <w:spacing w:line="240" w:lineRule="auto"/>
        <w:rPr>
          <w:rFonts w:ascii="Cambria" w:eastAsia="Cambria" w:hAnsi="Cambria" w:cs="Times New Roman"/>
          <w:b/>
          <w:color w:val="000000"/>
          <w:sz w:val="20"/>
          <w:szCs w:val="20"/>
          <w:lang w:val="en-US"/>
        </w:rPr>
      </w:pPr>
    </w:p>
    <w:p w14:paraId="4BD63694" w14:textId="77777777" w:rsidR="00131A8E" w:rsidRPr="002C3941" w:rsidRDefault="00131A8E" w:rsidP="00E43E5E">
      <w:pPr>
        <w:spacing w:line="240" w:lineRule="auto"/>
        <w:rPr>
          <w:rFonts w:ascii="Cambria" w:eastAsia="Cambria" w:hAnsi="Cambria" w:cs="Times New Roman"/>
          <w:b/>
          <w:color w:val="000000"/>
          <w:sz w:val="20"/>
          <w:szCs w:val="20"/>
          <w:lang w:val="en-US"/>
        </w:rPr>
      </w:pPr>
    </w:p>
    <w:p w14:paraId="285FD5AB" w14:textId="77777777" w:rsidR="00131A8E" w:rsidRPr="002C3941" w:rsidRDefault="00131A8E" w:rsidP="00E43E5E">
      <w:pPr>
        <w:spacing w:line="240" w:lineRule="auto"/>
        <w:rPr>
          <w:rFonts w:ascii="Cambria" w:eastAsia="Cambria" w:hAnsi="Cambria" w:cs="Times New Roman"/>
          <w:b/>
          <w:color w:val="000000"/>
          <w:sz w:val="20"/>
          <w:szCs w:val="20"/>
          <w:lang w:val="en-US"/>
        </w:rPr>
      </w:pPr>
    </w:p>
    <w:p w14:paraId="08CF8D03" w14:textId="77777777" w:rsidR="00131A8E" w:rsidRPr="002C3941" w:rsidRDefault="00131A8E" w:rsidP="00E43E5E">
      <w:pPr>
        <w:spacing w:line="240" w:lineRule="auto"/>
        <w:rPr>
          <w:rFonts w:ascii="Cambria" w:eastAsia="Cambria" w:hAnsi="Cambria" w:cs="Times New Roman"/>
          <w:b/>
          <w:color w:val="000000"/>
          <w:sz w:val="20"/>
          <w:szCs w:val="20"/>
          <w:lang w:val="en-US"/>
        </w:rPr>
      </w:pPr>
    </w:p>
    <w:p w14:paraId="3E92ED35" w14:textId="77777777" w:rsidR="00131A8E" w:rsidRPr="002C3941" w:rsidRDefault="00131A8E" w:rsidP="00E43E5E">
      <w:pPr>
        <w:spacing w:line="240" w:lineRule="auto"/>
        <w:rPr>
          <w:rFonts w:ascii="Cambria" w:eastAsia="Cambria" w:hAnsi="Cambria" w:cs="Times New Roman"/>
          <w:b/>
          <w:color w:val="000000"/>
          <w:sz w:val="20"/>
          <w:szCs w:val="20"/>
          <w:lang w:val="en-US"/>
        </w:rPr>
      </w:pPr>
    </w:p>
    <w:p w14:paraId="5474426A" w14:textId="1D617359" w:rsidR="00E43E5E" w:rsidRPr="002C3941" w:rsidRDefault="00E43E5E" w:rsidP="00E43E5E">
      <w:pPr>
        <w:spacing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lastRenderedPageBreak/>
        <w:t>Tasks of the ICCAT regional observer</w:t>
      </w:r>
    </w:p>
    <w:p w14:paraId="0B24AFD5" w14:textId="77777777" w:rsidR="00E43E5E" w:rsidRPr="002C3941" w:rsidRDefault="00E43E5E" w:rsidP="00E43E5E">
      <w:pPr>
        <w:spacing w:line="240" w:lineRule="auto"/>
        <w:ind w:left="8" w:right="140" w:hanging="8"/>
        <w:rPr>
          <w:rFonts w:ascii="Cambria" w:eastAsia="Cambria" w:hAnsi="Cambria" w:cs="Times New Roman"/>
          <w:color w:val="000000"/>
          <w:sz w:val="20"/>
          <w:szCs w:val="20"/>
          <w:lang w:val="en-US"/>
        </w:rPr>
      </w:pPr>
    </w:p>
    <w:p w14:paraId="197A3142" w14:textId="77777777" w:rsidR="00E43E5E" w:rsidRPr="002C3941" w:rsidRDefault="00E43E5E" w:rsidP="00C1233B">
      <w:pPr>
        <w:numPr>
          <w:ilvl w:val="0"/>
          <w:numId w:val="18"/>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ICCAT regional observer tasks </w:t>
      </w:r>
      <w:proofErr w:type="gramStart"/>
      <w:r w:rsidRPr="002C3941">
        <w:rPr>
          <w:rFonts w:ascii="Cambria" w:eastAsia="Cambria" w:hAnsi="Cambria" w:cs="Times New Roman"/>
          <w:color w:val="000000"/>
          <w:sz w:val="20"/>
          <w:szCs w:val="20"/>
          <w:lang w:val="en-US"/>
        </w:rPr>
        <w:t>shall</w:t>
      </w:r>
      <w:proofErr w:type="gramEnd"/>
      <w:r w:rsidRPr="002C3941">
        <w:rPr>
          <w:rFonts w:ascii="Cambria" w:eastAsia="Cambria" w:hAnsi="Cambria" w:cs="Times New Roman"/>
          <w:color w:val="000000"/>
          <w:sz w:val="20"/>
          <w:szCs w:val="20"/>
          <w:lang w:val="en-US"/>
        </w:rPr>
        <w:t xml:space="preserve"> be</w:t>
      </w:r>
      <w:proofErr w:type="gramStart"/>
      <w:r w:rsidRPr="002C3941">
        <w:rPr>
          <w:rFonts w:ascii="Cambria" w:eastAsia="Cambria" w:hAnsi="Cambria" w:cs="Times New Roman"/>
          <w:color w:val="000000"/>
          <w:sz w:val="20"/>
          <w:szCs w:val="20"/>
          <w:lang w:val="en-US"/>
        </w:rPr>
        <w:t>, in particular, to</w:t>
      </w:r>
      <w:proofErr w:type="gramEnd"/>
      <w:r w:rsidRPr="002C3941">
        <w:rPr>
          <w:rFonts w:ascii="Cambria" w:eastAsia="Cambria" w:hAnsi="Cambria" w:cs="Times New Roman"/>
          <w:color w:val="000000"/>
          <w:sz w:val="20"/>
          <w:szCs w:val="20"/>
          <w:lang w:val="en-US"/>
        </w:rPr>
        <w:t>:</w:t>
      </w:r>
    </w:p>
    <w:p w14:paraId="7FC07143" w14:textId="77777777" w:rsidR="00E43E5E" w:rsidRPr="002C3941" w:rsidRDefault="00E43E5E" w:rsidP="00E43E5E">
      <w:pPr>
        <w:spacing w:after="5" w:line="240" w:lineRule="auto"/>
        <w:ind w:left="426" w:right="123"/>
        <w:jc w:val="both"/>
        <w:rPr>
          <w:rFonts w:ascii="Cambria" w:eastAsia="Cambria" w:hAnsi="Cambria" w:cs="Times New Roman"/>
          <w:color w:val="000000"/>
          <w:sz w:val="20"/>
          <w:szCs w:val="20"/>
          <w:lang w:val="en-US"/>
        </w:rPr>
      </w:pPr>
    </w:p>
    <w:p w14:paraId="14C611B3" w14:textId="77777777" w:rsidR="00E43E5E" w:rsidRPr="002C3941" w:rsidRDefault="00E43E5E" w:rsidP="00E43E5E">
      <w:pPr>
        <w:spacing w:after="5" w:line="240" w:lineRule="auto"/>
        <w:ind w:left="8" w:right="140" w:hanging="8"/>
        <w:rPr>
          <w:rFonts w:ascii="Cambria" w:eastAsia="Cambria" w:hAnsi="Cambria" w:cs="Times New Roman"/>
          <w:b/>
          <w:i/>
          <w:iCs/>
          <w:color w:val="000000"/>
          <w:sz w:val="20"/>
          <w:szCs w:val="20"/>
          <w:lang w:val="en-US"/>
        </w:rPr>
      </w:pPr>
      <w:r w:rsidRPr="002C3941">
        <w:rPr>
          <w:rFonts w:ascii="Cambria" w:eastAsia="Cambria" w:hAnsi="Cambria" w:cs="Times New Roman"/>
          <w:b/>
          <w:i/>
          <w:iCs/>
          <w:color w:val="000000"/>
          <w:sz w:val="20"/>
          <w:szCs w:val="20"/>
          <w:lang w:val="en-US"/>
        </w:rPr>
        <w:t>General tasks</w:t>
      </w:r>
    </w:p>
    <w:p w14:paraId="0DA1CB55" w14:textId="77777777" w:rsidR="00E43E5E" w:rsidRPr="002C3941" w:rsidRDefault="00E43E5E" w:rsidP="00E43E5E">
      <w:pPr>
        <w:spacing w:after="5" w:line="240" w:lineRule="auto"/>
        <w:ind w:left="8" w:right="77" w:hanging="8"/>
        <w:rPr>
          <w:rFonts w:ascii="Cambria" w:eastAsia="Cambria" w:hAnsi="Cambria" w:cs="Times New Roman"/>
          <w:color w:val="000000"/>
          <w:sz w:val="20"/>
          <w:szCs w:val="20"/>
          <w:lang w:val="en-US"/>
        </w:rPr>
      </w:pPr>
    </w:p>
    <w:p w14:paraId="1302446A"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observe and monitor compliance of the bluefin tuna fishing and farming operations with the relevant ICCAT conservation and management </w:t>
      </w:r>
      <w:proofErr w:type="gramStart"/>
      <w:r w:rsidRPr="002C3941">
        <w:rPr>
          <w:rFonts w:ascii="Cambria" w:eastAsia="Cambria" w:hAnsi="Cambria" w:cs="Times New Roman"/>
          <w:color w:val="000000"/>
          <w:sz w:val="20"/>
          <w:szCs w:val="20"/>
          <w:lang w:val="en-US"/>
        </w:rPr>
        <w:t>measures;</w:t>
      </w:r>
      <w:proofErr w:type="gramEnd"/>
    </w:p>
    <w:p w14:paraId="59074363" w14:textId="77777777" w:rsidR="00E43E5E" w:rsidRPr="002C3941" w:rsidRDefault="00E43E5E" w:rsidP="00E43E5E">
      <w:pPr>
        <w:spacing w:after="5" w:line="240" w:lineRule="auto"/>
        <w:ind w:left="1088" w:right="140"/>
        <w:jc w:val="both"/>
        <w:rPr>
          <w:rFonts w:ascii="Cambria" w:eastAsia="Cambria" w:hAnsi="Cambria" w:cs="Times New Roman"/>
          <w:color w:val="000000"/>
          <w:sz w:val="20"/>
          <w:szCs w:val="20"/>
          <w:lang w:val="en-US"/>
        </w:rPr>
      </w:pPr>
    </w:p>
    <w:p w14:paraId="06B1259A"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carry out such scientific work, such as collecting samples or Task 2 data, as required by the Commission, based on the recommendations of the </w:t>
      </w:r>
      <w:proofErr w:type="gramStart"/>
      <w:r w:rsidRPr="002C3941">
        <w:rPr>
          <w:rFonts w:ascii="Cambria" w:eastAsia="Cambria" w:hAnsi="Cambria" w:cs="Times New Roman"/>
          <w:color w:val="000000"/>
          <w:sz w:val="20"/>
          <w:szCs w:val="20"/>
          <w:lang w:val="en-US"/>
        </w:rPr>
        <w:t>SCRS;</w:t>
      </w:r>
      <w:proofErr w:type="gramEnd"/>
    </w:p>
    <w:p w14:paraId="54FC495B" w14:textId="77777777" w:rsidR="00E43E5E" w:rsidRPr="002C3941" w:rsidRDefault="00E43E5E" w:rsidP="00E43E5E">
      <w:pPr>
        <w:spacing w:after="5" w:line="240" w:lineRule="auto"/>
        <w:ind w:left="1088" w:right="140" w:hanging="8"/>
        <w:jc w:val="both"/>
        <w:rPr>
          <w:rFonts w:ascii="Cambria" w:eastAsia="Cambria" w:hAnsi="Cambria" w:cs="Times New Roman"/>
          <w:color w:val="000000"/>
          <w:sz w:val="20"/>
          <w:szCs w:val="20"/>
          <w:lang w:val="en-US"/>
        </w:rPr>
      </w:pPr>
    </w:p>
    <w:p w14:paraId="6D96FBAD"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sight and record vessels which may be fishing in contravention to ICCAT conservation and management </w:t>
      </w:r>
      <w:proofErr w:type="gramStart"/>
      <w:r w:rsidRPr="002C3941">
        <w:rPr>
          <w:rFonts w:ascii="Cambria" w:eastAsia="Cambria" w:hAnsi="Cambria" w:cs="Times New Roman"/>
          <w:color w:val="000000"/>
          <w:sz w:val="20"/>
          <w:szCs w:val="20"/>
          <w:lang w:val="en-US"/>
        </w:rPr>
        <w:t>measures;</w:t>
      </w:r>
      <w:proofErr w:type="gramEnd"/>
    </w:p>
    <w:p w14:paraId="544210F6" w14:textId="77777777" w:rsidR="00E43E5E" w:rsidRPr="002C3941" w:rsidRDefault="00E43E5E" w:rsidP="00E43E5E">
      <w:pPr>
        <w:spacing w:after="5" w:line="240" w:lineRule="auto"/>
        <w:ind w:right="140"/>
        <w:jc w:val="both"/>
        <w:rPr>
          <w:rFonts w:ascii="Cambria" w:eastAsia="Cambria" w:hAnsi="Cambria" w:cs="Times New Roman"/>
          <w:color w:val="000000"/>
          <w:sz w:val="20"/>
          <w:szCs w:val="20"/>
          <w:lang w:val="en-US"/>
        </w:rPr>
      </w:pPr>
    </w:p>
    <w:p w14:paraId="0591839D" w14:textId="77777777" w:rsidR="00E43E5E" w:rsidRPr="002C3941" w:rsidRDefault="00E43E5E" w:rsidP="00BB6D75">
      <w:pPr>
        <w:numPr>
          <w:ilvl w:val="0"/>
          <w:numId w:val="63"/>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verify and record the name of the fishing vessel concerned and its ICCAT </w:t>
      </w:r>
      <w:proofErr w:type="gramStart"/>
      <w:r w:rsidRPr="002C3941">
        <w:rPr>
          <w:rFonts w:ascii="Cambria" w:eastAsia="Cambria" w:hAnsi="Cambria" w:cs="Times New Roman"/>
          <w:color w:val="000000"/>
          <w:sz w:val="20"/>
          <w:szCs w:val="20"/>
          <w:lang w:val="en-US"/>
        </w:rPr>
        <w:t>number;</w:t>
      </w:r>
      <w:proofErr w:type="gramEnd"/>
    </w:p>
    <w:p w14:paraId="3A72D422" w14:textId="77777777" w:rsidR="00E43E5E" w:rsidRPr="002C3941" w:rsidRDefault="00E43E5E" w:rsidP="00E43E5E">
      <w:pPr>
        <w:spacing w:after="5" w:line="240" w:lineRule="auto"/>
        <w:ind w:right="140"/>
        <w:jc w:val="both"/>
        <w:rPr>
          <w:rFonts w:ascii="Cambria" w:eastAsia="Cambria" w:hAnsi="Cambria" w:cs="Times New Roman"/>
          <w:color w:val="000000"/>
          <w:sz w:val="20"/>
          <w:szCs w:val="20"/>
          <w:lang w:val="en-US"/>
        </w:rPr>
      </w:pPr>
    </w:p>
    <w:p w14:paraId="6240FBBC" w14:textId="1CBE1F9B" w:rsidR="00E43E5E" w:rsidRPr="002C3941" w:rsidRDefault="00E43E5E" w:rsidP="00BB6D75">
      <w:pPr>
        <w:numPr>
          <w:ilvl w:val="0"/>
          <w:numId w:val="63"/>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exercise any other functions as defined by the Commission</w:t>
      </w:r>
      <w:r w:rsidR="00FB2225" w:rsidRPr="002C3941">
        <w:rPr>
          <w:rFonts w:ascii="Cambria" w:eastAsia="Cambria" w:hAnsi="Cambria" w:cs="Times New Roman"/>
          <w:color w:val="000000"/>
          <w:sz w:val="20"/>
          <w:szCs w:val="20"/>
          <w:lang w:val="en-US"/>
        </w:rPr>
        <w:t>.</w:t>
      </w:r>
    </w:p>
    <w:p w14:paraId="72063DE6" w14:textId="77777777" w:rsidR="00E43E5E" w:rsidRPr="002C3941" w:rsidRDefault="00E43E5E" w:rsidP="00E43E5E">
      <w:pPr>
        <w:spacing w:after="5" w:line="240" w:lineRule="auto"/>
        <w:ind w:right="140"/>
        <w:jc w:val="both"/>
        <w:rPr>
          <w:rFonts w:ascii="Cambria" w:eastAsia="Cambria" w:hAnsi="Cambria" w:cs="Times New Roman"/>
          <w:color w:val="000000"/>
          <w:sz w:val="20"/>
          <w:szCs w:val="20"/>
          <w:lang w:val="en-US"/>
        </w:rPr>
      </w:pPr>
    </w:p>
    <w:p w14:paraId="7481A241" w14:textId="77777777" w:rsidR="00E43E5E" w:rsidRPr="002C3941" w:rsidRDefault="00E43E5E" w:rsidP="00E43E5E">
      <w:pPr>
        <w:spacing w:after="5" w:line="240" w:lineRule="auto"/>
        <w:ind w:right="140"/>
        <w:jc w:val="both"/>
        <w:rPr>
          <w:rFonts w:ascii="Cambria" w:eastAsia="Cambria" w:hAnsi="Cambria" w:cs="Times New Roman"/>
          <w:b/>
          <w:i/>
          <w:iCs/>
          <w:color w:val="000000"/>
          <w:sz w:val="20"/>
          <w:szCs w:val="20"/>
          <w:lang w:val="en-US"/>
        </w:rPr>
      </w:pPr>
      <w:r w:rsidRPr="002C3941">
        <w:rPr>
          <w:rFonts w:ascii="Cambria" w:eastAsia="Cambria" w:hAnsi="Cambria" w:cs="Times New Roman"/>
          <w:b/>
          <w:i/>
          <w:iCs/>
          <w:color w:val="000000"/>
          <w:sz w:val="20"/>
          <w:szCs w:val="20"/>
          <w:lang w:val="en-US"/>
        </w:rPr>
        <w:t>As regards purse seine vessels or trap catching activity</w:t>
      </w:r>
    </w:p>
    <w:p w14:paraId="2C3A81A3" w14:textId="77777777" w:rsidR="00E43E5E" w:rsidRPr="002C3941" w:rsidRDefault="00E43E5E" w:rsidP="00E43E5E">
      <w:pPr>
        <w:spacing w:after="5" w:line="240" w:lineRule="auto"/>
        <w:ind w:right="140"/>
        <w:jc w:val="both"/>
        <w:rPr>
          <w:rFonts w:ascii="Cambria" w:eastAsia="Cambria" w:hAnsi="Cambria" w:cs="Times New Roman"/>
          <w:color w:val="000000"/>
          <w:sz w:val="20"/>
          <w:szCs w:val="20"/>
          <w:lang w:val="en-US"/>
        </w:rPr>
      </w:pPr>
    </w:p>
    <w:p w14:paraId="5B8C24F4"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observe and report upon the fishing activities carried </w:t>
      </w:r>
      <w:proofErr w:type="gramStart"/>
      <w:r w:rsidRPr="002C3941">
        <w:rPr>
          <w:rFonts w:ascii="Cambria" w:eastAsia="Cambria" w:hAnsi="Cambria" w:cs="Times New Roman"/>
          <w:color w:val="000000"/>
          <w:sz w:val="20"/>
          <w:szCs w:val="20"/>
          <w:lang w:val="en-US"/>
        </w:rPr>
        <w:t>out;</w:t>
      </w:r>
      <w:proofErr w:type="gramEnd"/>
    </w:p>
    <w:p w14:paraId="2A727D35" w14:textId="77777777" w:rsidR="00E43E5E" w:rsidRPr="002C3941" w:rsidRDefault="00E43E5E" w:rsidP="00E43E5E">
      <w:pPr>
        <w:spacing w:after="5" w:line="240" w:lineRule="auto"/>
        <w:ind w:left="851" w:right="-34"/>
        <w:jc w:val="both"/>
        <w:rPr>
          <w:rFonts w:ascii="Cambria" w:eastAsia="Cambria" w:hAnsi="Cambria" w:cs="Times New Roman"/>
          <w:color w:val="000000"/>
          <w:sz w:val="20"/>
          <w:szCs w:val="20"/>
          <w:lang w:val="en-US"/>
        </w:rPr>
      </w:pPr>
    </w:p>
    <w:p w14:paraId="053A288F" w14:textId="77777777" w:rsidR="00E43E5E" w:rsidRPr="002C3941" w:rsidRDefault="00E43E5E" w:rsidP="00BB6D75">
      <w:pPr>
        <w:numPr>
          <w:ilvl w:val="0"/>
          <w:numId w:val="63"/>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observe and estimate catches and verify entries made in the </w:t>
      </w:r>
      <w:proofErr w:type="gramStart"/>
      <w:r w:rsidRPr="002C3941">
        <w:rPr>
          <w:rFonts w:ascii="Cambria" w:eastAsia="Cambria" w:hAnsi="Cambria" w:cs="Times New Roman"/>
          <w:color w:val="000000"/>
          <w:sz w:val="20"/>
          <w:szCs w:val="20"/>
          <w:lang w:val="en-US"/>
        </w:rPr>
        <w:t>logbook;</w:t>
      </w:r>
      <w:proofErr w:type="gramEnd"/>
    </w:p>
    <w:p w14:paraId="2332A24F" w14:textId="77777777" w:rsidR="00E43E5E" w:rsidRPr="002C3941" w:rsidRDefault="00E43E5E" w:rsidP="00E43E5E">
      <w:pPr>
        <w:spacing w:after="5" w:line="240" w:lineRule="auto"/>
        <w:ind w:left="728" w:right="140"/>
        <w:jc w:val="both"/>
        <w:rPr>
          <w:rFonts w:ascii="Cambria" w:eastAsia="Cambria" w:hAnsi="Cambria" w:cs="Times New Roman"/>
          <w:color w:val="000000"/>
          <w:sz w:val="20"/>
          <w:szCs w:val="20"/>
          <w:lang w:val="en-US"/>
        </w:rPr>
      </w:pPr>
    </w:p>
    <w:p w14:paraId="6889788E" w14:textId="77777777" w:rsidR="00E43E5E" w:rsidRPr="002C3941" w:rsidRDefault="00E43E5E" w:rsidP="00E43E5E">
      <w:pPr>
        <w:spacing w:after="5" w:line="240" w:lineRule="auto"/>
        <w:ind w:right="140"/>
        <w:jc w:val="both"/>
        <w:rPr>
          <w:rFonts w:ascii="Cambria" w:eastAsia="Cambria" w:hAnsi="Cambria" w:cs="Times New Roman"/>
          <w:i/>
          <w:iCs/>
          <w:color w:val="000000"/>
          <w:sz w:val="20"/>
          <w:szCs w:val="20"/>
          <w:lang w:val="en-US"/>
        </w:rPr>
      </w:pPr>
      <w:r w:rsidRPr="002C3941">
        <w:rPr>
          <w:rFonts w:ascii="Cambria" w:eastAsia="Cambria" w:hAnsi="Cambria" w:cs="Times New Roman"/>
          <w:b/>
          <w:i/>
          <w:iCs/>
          <w:color w:val="000000"/>
          <w:sz w:val="20"/>
          <w:szCs w:val="20"/>
          <w:lang w:val="en-US"/>
        </w:rPr>
        <w:t>As regards first transfers from a purse seine vessel or trap to transport cage(s)</w:t>
      </w:r>
    </w:p>
    <w:p w14:paraId="7CE2C0D7" w14:textId="77777777" w:rsidR="00E43E5E" w:rsidRPr="002C3941" w:rsidRDefault="00E43E5E" w:rsidP="00E43E5E">
      <w:pPr>
        <w:spacing w:after="5" w:line="240" w:lineRule="auto"/>
        <w:ind w:right="140"/>
        <w:jc w:val="both"/>
        <w:rPr>
          <w:rFonts w:ascii="Cambria" w:eastAsia="Cambria" w:hAnsi="Cambria" w:cs="Times New Roman"/>
          <w:color w:val="000000"/>
          <w:sz w:val="20"/>
          <w:szCs w:val="20"/>
          <w:lang w:val="en-US"/>
        </w:rPr>
      </w:pPr>
    </w:p>
    <w:p w14:paraId="220CEF78"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record and report upon the transfer activities carried </w:t>
      </w:r>
      <w:proofErr w:type="gramStart"/>
      <w:r w:rsidRPr="002C3941">
        <w:rPr>
          <w:rFonts w:ascii="Cambria" w:eastAsia="Cambria" w:hAnsi="Cambria" w:cs="Times New Roman"/>
          <w:color w:val="000000"/>
          <w:sz w:val="20"/>
          <w:szCs w:val="20"/>
          <w:lang w:val="en-US"/>
        </w:rPr>
        <w:t>out;</w:t>
      </w:r>
      <w:proofErr w:type="gramEnd"/>
    </w:p>
    <w:p w14:paraId="654B8FB4" w14:textId="77777777" w:rsidR="00E43E5E" w:rsidRPr="002C3941" w:rsidRDefault="00E43E5E" w:rsidP="00E43E5E">
      <w:pPr>
        <w:spacing w:after="5" w:line="240" w:lineRule="auto"/>
        <w:ind w:left="851" w:right="-34"/>
        <w:jc w:val="both"/>
        <w:rPr>
          <w:rFonts w:ascii="Cambria" w:eastAsia="Cambria" w:hAnsi="Cambria" w:cs="Times New Roman"/>
          <w:color w:val="000000"/>
          <w:sz w:val="20"/>
          <w:szCs w:val="20"/>
          <w:lang w:val="en-US"/>
        </w:rPr>
      </w:pPr>
    </w:p>
    <w:p w14:paraId="1ED4E6AD" w14:textId="77777777" w:rsidR="00E43E5E" w:rsidRPr="002C3941" w:rsidRDefault="00E43E5E" w:rsidP="00BB6D75">
      <w:pPr>
        <w:numPr>
          <w:ilvl w:val="0"/>
          <w:numId w:val="63"/>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verify the position of the vessel when engaged in a </w:t>
      </w:r>
      <w:proofErr w:type="gramStart"/>
      <w:r w:rsidRPr="002C3941">
        <w:rPr>
          <w:rFonts w:ascii="Cambria" w:eastAsia="Cambria" w:hAnsi="Cambria" w:cs="Times New Roman"/>
          <w:color w:val="000000"/>
          <w:sz w:val="20"/>
          <w:szCs w:val="20"/>
          <w:lang w:val="en-US"/>
        </w:rPr>
        <w:t>transfer;</w:t>
      </w:r>
      <w:proofErr w:type="gramEnd"/>
    </w:p>
    <w:p w14:paraId="68A23F1B" w14:textId="77777777" w:rsidR="00E43E5E" w:rsidRPr="002C3941" w:rsidRDefault="00E43E5E" w:rsidP="00E43E5E">
      <w:pPr>
        <w:spacing w:after="5" w:line="240" w:lineRule="auto"/>
        <w:ind w:left="851" w:right="140"/>
        <w:jc w:val="both"/>
        <w:rPr>
          <w:rFonts w:ascii="Cambria" w:eastAsia="Cambria" w:hAnsi="Cambria" w:cs="Times New Roman"/>
          <w:color w:val="000000"/>
          <w:sz w:val="20"/>
          <w:szCs w:val="20"/>
          <w:lang w:val="en-US"/>
        </w:rPr>
      </w:pPr>
    </w:p>
    <w:p w14:paraId="335BDADB" w14:textId="77777777" w:rsidR="00E43E5E" w:rsidRPr="002C3941" w:rsidRDefault="00E43E5E" w:rsidP="00BB6D75">
      <w:pPr>
        <w:numPr>
          <w:ilvl w:val="0"/>
          <w:numId w:val="63"/>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review and analyze all the video </w:t>
      </w:r>
      <w:proofErr w:type="gramStart"/>
      <w:r w:rsidRPr="002C3941">
        <w:rPr>
          <w:rFonts w:ascii="Cambria" w:eastAsia="Cambria" w:hAnsi="Cambria" w:cs="Times New Roman"/>
          <w:color w:val="000000"/>
          <w:sz w:val="20"/>
          <w:szCs w:val="20"/>
          <w:lang w:val="en-US"/>
        </w:rPr>
        <w:t>footages</w:t>
      </w:r>
      <w:proofErr w:type="gramEnd"/>
      <w:r w:rsidRPr="002C3941">
        <w:rPr>
          <w:rFonts w:ascii="Cambria" w:eastAsia="Cambria" w:hAnsi="Cambria" w:cs="Times New Roman"/>
          <w:color w:val="000000"/>
          <w:sz w:val="20"/>
          <w:szCs w:val="20"/>
          <w:lang w:val="en-US"/>
        </w:rPr>
        <w:t xml:space="preserve"> related to the transfer operation concerned, where applicable;</w:t>
      </w:r>
      <w:r w:rsidRPr="002C3941">
        <w:rPr>
          <w:rFonts w:ascii="Cambria" w:eastAsia="Cambria" w:hAnsi="Cambria" w:cs="Times New Roman"/>
          <w:color w:val="000000"/>
          <w:sz w:val="20"/>
          <w:szCs w:val="20"/>
          <w:lang w:val="en-US"/>
        </w:rPr>
        <w:br/>
      </w:r>
    </w:p>
    <w:p w14:paraId="65E7DA8C"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estimate the number of fish transferred and record the result in the </w:t>
      </w:r>
      <w:proofErr w:type="gramStart"/>
      <w:r w:rsidRPr="002C3941">
        <w:rPr>
          <w:rFonts w:ascii="Cambria" w:eastAsia="Cambria" w:hAnsi="Cambria" w:cs="Times New Roman"/>
          <w:color w:val="000000"/>
          <w:sz w:val="20"/>
          <w:szCs w:val="20"/>
          <w:lang w:val="en-US"/>
        </w:rPr>
        <w:t>ITD;</w:t>
      </w:r>
      <w:proofErr w:type="gramEnd"/>
    </w:p>
    <w:p w14:paraId="0AB828A5" w14:textId="77777777" w:rsidR="00E43E5E" w:rsidRPr="002C3941" w:rsidRDefault="00E43E5E" w:rsidP="00E43E5E">
      <w:pPr>
        <w:spacing w:after="5" w:line="240" w:lineRule="auto"/>
        <w:ind w:left="728" w:right="77"/>
        <w:jc w:val="both"/>
        <w:rPr>
          <w:rFonts w:ascii="Cambria" w:eastAsia="Cambria" w:hAnsi="Cambria" w:cs="Times New Roman"/>
          <w:color w:val="000000"/>
          <w:sz w:val="20"/>
          <w:szCs w:val="20"/>
          <w:lang w:val="en-US"/>
        </w:rPr>
      </w:pPr>
    </w:p>
    <w:p w14:paraId="55FBF81D" w14:textId="77777777" w:rsidR="00E43E5E" w:rsidRPr="002C3941" w:rsidRDefault="00E43E5E" w:rsidP="00BB6D75">
      <w:pPr>
        <w:numPr>
          <w:ilvl w:val="0"/>
          <w:numId w:val="63"/>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issue a daily report of the transfer activities of purse seine </w:t>
      </w:r>
      <w:proofErr w:type="gramStart"/>
      <w:r w:rsidRPr="002C3941">
        <w:rPr>
          <w:rFonts w:ascii="Cambria" w:eastAsia="Cambria" w:hAnsi="Cambria" w:cs="Times New Roman"/>
          <w:color w:val="000000"/>
          <w:sz w:val="20"/>
          <w:szCs w:val="20"/>
          <w:lang w:val="en-US"/>
        </w:rPr>
        <w:t>vessels;</w:t>
      </w:r>
      <w:proofErr w:type="gramEnd"/>
    </w:p>
    <w:p w14:paraId="3E6A56E3" w14:textId="77777777" w:rsidR="00E43E5E" w:rsidRPr="002C3941" w:rsidRDefault="00E43E5E" w:rsidP="00E43E5E">
      <w:pPr>
        <w:spacing w:after="5" w:line="240" w:lineRule="auto"/>
        <w:ind w:left="728" w:right="140"/>
        <w:jc w:val="both"/>
        <w:rPr>
          <w:rFonts w:ascii="Cambria" w:eastAsia="Cambria" w:hAnsi="Cambria" w:cs="Times New Roman"/>
          <w:color w:val="000000"/>
          <w:sz w:val="20"/>
          <w:szCs w:val="20"/>
          <w:lang w:val="en-US"/>
        </w:rPr>
      </w:pPr>
    </w:p>
    <w:p w14:paraId="109420F4" w14:textId="77777777" w:rsidR="00E43E5E" w:rsidRPr="002C3941" w:rsidRDefault="00E43E5E" w:rsidP="00BB6D75">
      <w:pPr>
        <w:numPr>
          <w:ilvl w:val="0"/>
          <w:numId w:val="63"/>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record and report upon the result of such </w:t>
      </w:r>
      <w:proofErr w:type="gramStart"/>
      <w:r w:rsidRPr="002C3941">
        <w:rPr>
          <w:rFonts w:ascii="Cambria" w:eastAsia="Cambria" w:hAnsi="Cambria" w:cs="Times New Roman"/>
          <w:color w:val="000000"/>
          <w:sz w:val="20"/>
          <w:szCs w:val="20"/>
          <w:lang w:val="en-US"/>
        </w:rPr>
        <w:t>analysis;</w:t>
      </w:r>
      <w:proofErr w:type="gramEnd"/>
    </w:p>
    <w:p w14:paraId="1DC0E5FE" w14:textId="77777777" w:rsidR="00E43E5E" w:rsidRPr="002C3941"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C440157" w14:textId="4992513F" w:rsidR="00E43E5E" w:rsidRPr="002C3941" w:rsidRDefault="00E43E5E" w:rsidP="00BB6D75">
      <w:pPr>
        <w:numPr>
          <w:ilvl w:val="0"/>
          <w:numId w:val="63"/>
        </w:numPr>
        <w:spacing w:after="5" w:line="240" w:lineRule="auto"/>
        <w:ind w:left="851" w:right="-65"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verify entries made in the prior transfer authorization referred to in paragraph 11</w:t>
      </w:r>
      <w:r w:rsidR="00CC27F4" w:rsidRPr="002C3941">
        <w:rPr>
          <w:rFonts w:ascii="Cambria" w:eastAsia="Cambria" w:hAnsi="Cambria" w:cs="Times New Roman"/>
          <w:color w:val="000000"/>
          <w:sz w:val="20"/>
          <w:szCs w:val="20"/>
          <w:lang w:val="en-US"/>
        </w:rPr>
        <w:t>2</w:t>
      </w:r>
      <w:r w:rsidRPr="002C3941">
        <w:rPr>
          <w:rFonts w:ascii="Cambria" w:eastAsia="Cambria" w:hAnsi="Cambria" w:cs="Times New Roman"/>
          <w:color w:val="000000"/>
          <w:sz w:val="20"/>
          <w:szCs w:val="20"/>
          <w:lang w:val="en-US"/>
        </w:rPr>
        <w:t>, in the ITD referred to in paragraphs 1</w:t>
      </w:r>
      <w:r w:rsidR="00CC27F4" w:rsidRPr="002C3941">
        <w:rPr>
          <w:rFonts w:ascii="Cambria" w:eastAsia="Cambria" w:hAnsi="Cambria" w:cs="Times New Roman"/>
          <w:color w:val="000000"/>
          <w:sz w:val="20"/>
          <w:szCs w:val="20"/>
          <w:lang w:val="en-US"/>
        </w:rPr>
        <w:t>30</w:t>
      </w:r>
      <w:r w:rsidRPr="002C3941">
        <w:rPr>
          <w:rFonts w:ascii="Cambria" w:eastAsia="Cambria" w:hAnsi="Cambria" w:cs="Times New Roman"/>
          <w:color w:val="000000"/>
          <w:sz w:val="20"/>
          <w:szCs w:val="20"/>
          <w:lang w:val="en-US"/>
        </w:rPr>
        <w:t xml:space="preserve"> to 13</w:t>
      </w:r>
      <w:r w:rsidR="00CC27F4" w:rsidRPr="002C3941">
        <w:rPr>
          <w:rFonts w:ascii="Cambria" w:eastAsia="Cambria" w:hAnsi="Cambria" w:cs="Times New Roman"/>
          <w:color w:val="000000"/>
          <w:sz w:val="20"/>
          <w:szCs w:val="20"/>
          <w:lang w:val="en-US"/>
        </w:rPr>
        <w:t>3</w:t>
      </w:r>
      <w:r w:rsidRPr="002C3941">
        <w:rPr>
          <w:rFonts w:ascii="Cambria" w:eastAsia="Cambria" w:hAnsi="Cambria" w:cs="Times New Roman"/>
          <w:color w:val="000000"/>
          <w:sz w:val="20"/>
          <w:szCs w:val="20"/>
          <w:lang w:val="en-US"/>
        </w:rPr>
        <w:t xml:space="preserve">, and in the </w:t>
      </w:r>
      <w:proofErr w:type="spellStart"/>
      <w:proofErr w:type="gram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w:t>
      </w:r>
      <w:proofErr w:type="gramEnd"/>
    </w:p>
    <w:p w14:paraId="27F425B2" w14:textId="77777777" w:rsidR="00E43E5E" w:rsidRPr="002C3941"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C56F541" w14:textId="331C765E"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verify that the ITD referred to in paragraphs 1</w:t>
      </w:r>
      <w:r w:rsidR="009B5A80" w:rsidRPr="002C3941">
        <w:rPr>
          <w:rFonts w:ascii="Cambria" w:eastAsia="Cambria" w:hAnsi="Cambria" w:cs="Times New Roman"/>
          <w:color w:val="000000"/>
          <w:sz w:val="20"/>
          <w:szCs w:val="20"/>
          <w:lang w:val="en-US"/>
        </w:rPr>
        <w:t>30</w:t>
      </w:r>
      <w:r w:rsidRPr="002C3941">
        <w:rPr>
          <w:rFonts w:ascii="Cambria" w:eastAsia="Cambria" w:hAnsi="Cambria" w:cs="Times New Roman"/>
          <w:color w:val="000000"/>
          <w:sz w:val="20"/>
          <w:szCs w:val="20"/>
          <w:lang w:val="en-US"/>
        </w:rPr>
        <w:t xml:space="preserve"> to 13</w:t>
      </w:r>
      <w:r w:rsidR="009B5A80" w:rsidRPr="002C3941">
        <w:rPr>
          <w:rFonts w:ascii="Cambria" w:eastAsia="Cambria" w:hAnsi="Cambria" w:cs="Times New Roman"/>
          <w:color w:val="000000"/>
          <w:sz w:val="20"/>
          <w:szCs w:val="20"/>
          <w:lang w:val="en-US"/>
        </w:rPr>
        <w:t>3</w:t>
      </w:r>
      <w:r w:rsidRPr="002C3941">
        <w:rPr>
          <w:rFonts w:ascii="Cambria" w:eastAsia="Cambria" w:hAnsi="Cambria" w:cs="Times New Roman"/>
          <w:color w:val="000000"/>
          <w:sz w:val="20"/>
          <w:szCs w:val="20"/>
          <w:lang w:val="en-US"/>
        </w:rPr>
        <w:t xml:space="preserve"> is transmitted to the master of the towing vessel or to the representative of the farm or </w:t>
      </w:r>
      <w:proofErr w:type="gramStart"/>
      <w:r w:rsidRPr="002C3941">
        <w:rPr>
          <w:rFonts w:ascii="Cambria" w:eastAsia="Cambria" w:hAnsi="Cambria" w:cs="Times New Roman"/>
          <w:color w:val="000000"/>
          <w:sz w:val="20"/>
          <w:szCs w:val="20"/>
          <w:lang w:val="en-US"/>
        </w:rPr>
        <w:t>trap;</w:t>
      </w:r>
      <w:proofErr w:type="gramEnd"/>
    </w:p>
    <w:p w14:paraId="0F0BA56B" w14:textId="77777777" w:rsidR="00E43E5E" w:rsidRPr="002C3941" w:rsidRDefault="00E43E5E" w:rsidP="00E43E5E">
      <w:pPr>
        <w:spacing w:after="5" w:line="240" w:lineRule="auto"/>
        <w:ind w:left="720" w:right="-34" w:firstLine="131"/>
        <w:jc w:val="both"/>
        <w:rPr>
          <w:rFonts w:ascii="Cambria" w:eastAsia="Cambria" w:hAnsi="Cambria" w:cs="Times New Roman"/>
          <w:color w:val="000000"/>
          <w:sz w:val="20"/>
          <w:szCs w:val="20"/>
          <w:lang w:val="en-US"/>
        </w:rPr>
      </w:pPr>
    </w:p>
    <w:p w14:paraId="4CD5B570"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 relation to control transfers, </w:t>
      </w:r>
      <w:r w:rsidRPr="002C3941">
        <w:rPr>
          <w:rFonts w:ascii="Cambria" w:eastAsia="Cambria" w:hAnsi="Cambria" w:cs="Times New Roman"/>
          <w:sz w:val="20"/>
          <w:szCs w:val="20"/>
          <w:lang w:val="en-US"/>
        </w:rPr>
        <w:t xml:space="preserve">verify the seals identification number and ensure that the seals are placed in such a way to prevent the opening of the doors without the seals being </w:t>
      </w:r>
      <w:proofErr w:type="gramStart"/>
      <w:r w:rsidRPr="002C3941">
        <w:rPr>
          <w:rFonts w:ascii="Cambria" w:eastAsia="Cambria" w:hAnsi="Cambria" w:cs="Times New Roman"/>
          <w:sz w:val="20"/>
          <w:szCs w:val="20"/>
          <w:lang w:val="en-US"/>
        </w:rPr>
        <w:t>broken;</w:t>
      </w:r>
      <w:proofErr w:type="gramEnd"/>
    </w:p>
    <w:p w14:paraId="3D9E730A" w14:textId="77777777" w:rsidR="00E43E5E" w:rsidRPr="002C3941" w:rsidRDefault="00E43E5E" w:rsidP="00E43E5E">
      <w:pPr>
        <w:spacing w:after="5" w:line="240" w:lineRule="auto"/>
        <w:ind w:right="-34"/>
        <w:jc w:val="both"/>
        <w:rPr>
          <w:rFonts w:ascii="Cambria" w:eastAsia="Cambria" w:hAnsi="Cambria" w:cs="Times New Roman"/>
          <w:b/>
          <w:color w:val="000000"/>
          <w:sz w:val="20"/>
          <w:szCs w:val="20"/>
          <w:lang w:val="en-US"/>
        </w:rPr>
      </w:pPr>
    </w:p>
    <w:p w14:paraId="02B008F3" w14:textId="77777777" w:rsidR="00E43E5E" w:rsidRPr="002C3941" w:rsidRDefault="00E43E5E" w:rsidP="00E43E5E">
      <w:pPr>
        <w:spacing w:after="5" w:line="240" w:lineRule="auto"/>
        <w:ind w:right="-34"/>
        <w:jc w:val="both"/>
        <w:rPr>
          <w:rFonts w:ascii="Cambria" w:eastAsia="Cambria" w:hAnsi="Cambria" w:cs="Times New Roman"/>
          <w:i/>
          <w:iCs/>
          <w:color w:val="000000"/>
          <w:sz w:val="20"/>
          <w:szCs w:val="20"/>
          <w:lang w:val="en-US"/>
        </w:rPr>
      </w:pPr>
      <w:r w:rsidRPr="002C3941">
        <w:rPr>
          <w:rFonts w:ascii="Cambria" w:eastAsia="Cambria" w:hAnsi="Cambria" w:cs="Times New Roman"/>
          <w:b/>
          <w:i/>
          <w:iCs/>
          <w:color w:val="000000"/>
          <w:sz w:val="20"/>
          <w:szCs w:val="20"/>
          <w:lang w:val="en-US"/>
        </w:rPr>
        <w:t>As regards caging operations</w:t>
      </w:r>
    </w:p>
    <w:p w14:paraId="3653FC3D" w14:textId="77777777" w:rsidR="00E43E5E" w:rsidRPr="002C3941" w:rsidRDefault="00E43E5E" w:rsidP="00E43E5E">
      <w:pPr>
        <w:spacing w:after="5" w:line="240" w:lineRule="auto"/>
        <w:ind w:right="-34"/>
        <w:jc w:val="both"/>
        <w:rPr>
          <w:rFonts w:ascii="Cambria" w:eastAsia="Cambria" w:hAnsi="Cambria" w:cs="Times New Roman"/>
          <w:color w:val="000000"/>
          <w:sz w:val="20"/>
          <w:szCs w:val="20"/>
          <w:lang w:val="en-US"/>
        </w:rPr>
      </w:pPr>
    </w:p>
    <w:p w14:paraId="4F007F36" w14:textId="635020D5" w:rsidR="00E43E5E" w:rsidRPr="002C3941" w:rsidRDefault="00B01DCB"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r</w:t>
      </w:r>
      <w:r w:rsidR="00E43E5E" w:rsidRPr="002C3941">
        <w:rPr>
          <w:rFonts w:ascii="Cambria" w:eastAsia="Cambria" w:hAnsi="Cambria" w:cs="Times New Roman"/>
          <w:color w:val="000000"/>
          <w:sz w:val="20"/>
          <w:szCs w:val="20"/>
          <w:lang w:val="en-US"/>
        </w:rPr>
        <w:t xml:space="preserve">eview the camera video footages at caging to estimate the number of fish caged, in due time to allow the farm operator to complete the related caging </w:t>
      </w:r>
      <w:proofErr w:type="gramStart"/>
      <w:r w:rsidR="00E43E5E" w:rsidRPr="002C3941">
        <w:rPr>
          <w:rFonts w:ascii="Cambria" w:eastAsia="Cambria" w:hAnsi="Cambria" w:cs="Times New Roman"/>
          <w:color w:val="000000"/>
          <w:sz w:val="20"/>
          <w:szCs w:val="20"/>
          <w:lang w:val="en-US"/>
        </w:rPr>
        <w:t>declaration;</w:t>
      </w:r>
      <w:proofErr w:type="gramEnd"/>
    </w:p>
    <w:p w14:paraId="3541B18C" w14:textId="77777777" w:rsidR="00CC27F4" w:rsidRPr="002C3941" w:rsidRDefault="00CC27F4" w:rsidP="00E43E5E">
      <w:pPr>
        <w:spacing w:after="5" w:line="240" w:lineRule="auto"/>
        <w:ind w:right="-34"/>
        <w:jc w:val="both"/>
        <w:rPr>
          <w:rFonts w:ascii="Cambria" w:eastAsia="Cambria" w:hAnsi="Cambria" w:cs="Times New Roman"/>
          <w:b/>
          <w:i/>
          <w:iCs/>
          <w:color w:val="000000"/>
          <w:sz w:val="20"/>
          <w:szCs w:val="20"/>
          <w:lang w:val="en-US"/>
        </w:rPr>
      </w:pPr>
    </w:p>
    <w:p w14:paraId="34F9CEEB" w14:textId="5A20BEB9" w:rsidR="00E43E5E" w:rsidRPr="002C3941" w:rsidRDefault="00E43E5E" w:rsidP="00E43E5E">
      <w:pPr>
        <w:spacing w:after="5" w:line="240" w:lineRule="auto"/>
        <w:ind w:right="-34"/>
        <w:jc w:val="both"/>
        <w:rPr>
          <w:rFonts w:ascii="Cambria" w:eastAsia="Cambria" w:hAnsi="Cambria" w:cs="Times New Roman"/>
          <w:i/>
          <w:iCs/>
          <w:color w:val="000000"/>
          <w:sz w:val="20"/>
          <w:szCs w:val="20"/>
          <w:lang w:val="en-US"/>
        </w:rPr>
      </w:pPr>
      <w:r w:rsidRPr="002C3941">
        <w:rPr>
          <w:rFonts w:ascii="Cambria" w:eastAsia="Cambria" w:hAnsi="Cambria" w:cs="Times New Roman"/>
          <w:b/>
          <w:i/>
          <w:iCs/>
          <w:color w:val="000000"/>
          <w:sz w:val="20"/>
          <w:szCs w:val="20"/>
          <w:lang w:val="en-US"/>
        </w:rPr>
        <w:t>As regards verification of data</w:t>
      </w:r>
    </w:p>
    <w:p w14:paraId="6E83CCD5" w14:textId="77777777" w:rsidR="00E43E5E" w:rsidRPr="002C3941" w:rsidRDefault="00E43E5E" w:rsidP="00E43E5E">
      <w:pPr>
        <w:spacing w:after="5" w:line="240" w:lineRule="auto"/>
        <w:ind w:right="-34"/>
        <w:jc w:val="both"/>
        <w:rPr>
          <w:rFonts w:ascii="Cambria" w:eastAsia="Cambria" w:hAnsi="Cambria" w:cs="Times New Roman"/>
          <w:color w:val="000000"/>
          <w:sz w:val="20"/>
          <w:szCs w:val="20"/>
          <w:lang w:val="en-US"/>
        </w:rPr>
      </w:pPr>
    </w:p>
    <w:p w14:paraId="515601D0"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verify and certify the data contained in the ITDs, the caging declarations and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including through the analysis of video </w:t>
      </w:r>
      <w:proofErr w:type="gramStart"/>
      <w:r w:rsidRPr="002C3941">
        <w:rPr>
          <w:rFonts w:ascii="Cambria" w:eastAsia="Cambria" w:hAnsi="Cambria" w:cs="Times New Roman"/>
          <w:color w:val="000000"/>
          <w:sz w:val="20"/>
          <w:szCs w:val="20"/>
          <w:lang w:val="en-US"/>
        </w:rPr>
        <w:t>records;</w:t>
      </w:r>
      <w:proofErr w:type="gramEnd"/>
    </w:p>
    <w:p w14:paraId="6B905AE8"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issue a daily report of the purse seine vessels’, </w:t>
      </w:r>
      <w:proofErr w:type="gramStart"/>
      <w:r w:rsidRPr="002C3941">
        <w:rPr>
          <w:rFonts w:ascii="Cambria" w:eastAsia="Cambria" w:hAnsi="Cambria" w:cs="Times New Roman"/>
          <w:color w:val="000000"/>
          <w:sz w:val="20"/>
          <w:szCs w:val="20"/>
          <w:lang w:val="en-US"/>
        </w:rPr>
        <w:t>farms'</w:t>
      </w:r>
      <w:proofErr w:type="gramEnd"/>
      <w:r w:rsidRPr="002C3941">
        <w:rPr>
          <w:rFonts w:ascii="Cambria" w:eastAsia="Cambria" w:hAnsi="Cambria" w:cs="Times New Roman"/>
          <w:color w:val="000000"/>
          <w:sz w:val="20"/>
          <w:szCs w:val="20"/>
          <w:lang w:val="en-US"/>
        </w:rPr>
        <w:t xml:space="preserve"> and traps’ transfer </w:t>
      </w:r>
      <w:proofErr w:type="gramStart"/>
      <w:r w:rsidRPr="002C3941">
        <w:rPr>
          <w:rFonts w:ascii="Cambria" w:eastAsia="Cambria" w:hAnsi="Cambria" w:cs="Times New Roman"/>
          <w:color w:val="000000"/>
          <w:sz w:val="20"/>
          <w:szCs w:val="20"/>
          <w:lang w:val="en-US"/>
        </w:rPr>
        <w:t>activities;</w:t>
      </w:r>
      <w:proofErr w:type="gramEnd"/>
    </w:p>
    <w:p w14:paraId="1BFC6806" w14:textId="77777777" w:rsidR="00E43E5E" w:rsidRPr="002C3941"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3D2F7DD4"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sign the ITDs, the caging declarations and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with clearly written name and ICCAT number, when the relevant operation is in accordance with the ICCAT conservation and management measures and the information contained within these documents is consistent with his/her observations. In case of disagreement, the ICCAT regional observer shall indicate his/her presence on the relevant ITD and caging declarations and/or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concerned, and the reasons of disagreement, quoting specifically the rule(s) or procedure(s) that in his/her view has(</w:t>
      </w:r>
      <w:proofErr w:type="spellStart"/>
      <w:r w:rsidRPr="002C3941">
        <w:rPr>
          <w:rFonts w:ascii="Cambria" w:eastAsia="Cambria" w:hAnsi="Cambria" w:cs="Times New Roman"/>
          <w:color w:val="000000"/>
          <w:sz w:val="20"/>
          <w:szCs w:val="20"/>
          <w:lang w:val="en-US"/>
        </w:rPr>
        <w:t>ve</w:t>
      </w:r>
      <w:proofErr w:type="spellEnd"/>
      <w:r w:rsidRPr="002C3941">
        <w:rPr>
          <w:rFonts w:ascii="Cambria" w:eastAsia="Cambria" w:hAnsi="Cambria" w:cs="Times New Roman"/>
          <w:color w:val="000000"/>
          <w:sz w:val="20"/>
          <w:szCs w:val="20"/>
          <w:lang w:val="en-US"/>
        </w:rPr>
        <w:t xml:space="preserve">) not been </w:t>
      </w:r>
      <w:proofErr w:type="gramStart"/>
      <w:r w:rsidRPr="002C3941">
        <w:rPr>
          <w:rFonts w:ascii="Cambria" w:eastAsia="Cambria" w:hAnsi="Cambria" w:cs="Times New Roman"/>
          <w:color w:val="000000"/>
          <w:sz w:val="20"/>
          <w:szCs w:val="20"/>
          <w:lang w:val="en-US"/>
        </w:rPr>
        <w:t>respected;</w:t>
      </w:r>
      <w:proofErr w:type="gramEnd"/>
    </w:p>
    <w:p w14:paraId="61FB0B13" w14:textId="77777777" w:rsidR="00E43E5E" w:rsidRPr="002C3941"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76E4C8AB" w14:textId="77777777" w:rsidR="00E43E5E" w:rsidRPr="002C3941" w:rsidRDefault="00E43E5E" w:rsidP="00E43E5E">
      <w:pPr>
        <w:spacing w:after="5" w:line="240" w:lineRule="auto"/>
        <w:ind w:right="-34"/>
        <w:jc w:val="both"/>
        <w:rPr>
          <w:rFonts w:ascii="Cambria" w:eastAsia="Cambria" w:hAnsi="Cambria" w:cs="Times New Roman"/>
          <w:b/>
          <w:i/>
          <w:iCs/>
          <w:color w:val="000000"/>
          <w:sz w:val="20"/>
          <w:szCs w:val="20"/>
          <w:lang w:val="en-US"/>
        </w:rPr>
      </w:pPr>
      <w:r w:rsidRPr="002C3941">
        <w:rPr>
          <w:rFonts w:ascii="Cambria" w:eastAsia="Cambria" w:hAnsi="Cambria" w:cs="Times New Roman"/>
          <w:b/>
          <w:i/>
          <w:iCs/>
          <w:color w:val="000000"/>
          <w:sz w:val="20"/>
          <w:szCs w:val="20"/>
          <w:lang w:val="en-US"/>
        </w:rPr>
        <w:t>As regards releases</w:t>
      </w:r>
    </w:p>
    <w:p w14:paraId="41F3301F" w14:textId="77777777" w:rsidR="00E43E5E" w:rsidRPr="002C3941" w:rsidRDefault="00E43E5E" w:rsidP="00E43E5E">
      <w:pPr>
        <w:spacing w:after="5" w:line="240" w:lineRule="auto"/>
        <w:ind w:right="-34"/>
        <w:jc w:val="both"/>
        <w:rPr>
          <w:rFonts w:ascii="Cambria" w:eastAsia="Cambria" w:hAnsi="Cambria" w:cs="Times New Roman"/>
          <w:color w:val="000000"/>
          <w:sz w:val="20"/>
          <w:szCs w:val="20"/>
          <w:lang w:val="en-US"/>
        </w:rPr>
      </w:pPr>
    </w:p>
    <w:p w14:paraId="2989F399"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b/>
          <w:color w:val="000000"/>
          <w:sz w:val="20"/>
          <w:szCs w:val="20"/>
          <w:lang w:val="en-US"/>
        </w:rPr>
      </w:pPr>
      <w:r w:rsidRPr="002C3941">
        <w:rPr>
          <w:rFonts w:ascii="Cambria" w:eastAsia="Cambria" w:hAnsi="Cambria" w:cs="Times New Roman"/>
          <w:color w:val="000000"/>
          <w:sz w:val="20"/>
          <w:szCs w:val="20"/>
          <w:lang w:val="en-US"/>
        </w:rPr>
        <w:t xml:space="preserve">as regards releases before caging, observe and report on the release operation from the purse seine net or the transport cage, in accordance with the release protocol in </w:t>
      </w:r>
      <w:r w:rsidRPr="002C3941">
        <w:rPr>
          <w:rFonts w:ascii="Cambria" w:eastAsia="Cambria" w:hAnsi="Cambria" w:cs="Times New Roman"/>
          <w:b/>
          <w:bCs/>
          <w:color w:val="000000"/>
          <w:sz w:val="20"/>
          <w:szCs w:val="20"/>
          <w:lang w:val="en-US"/>
        </w:rPr>
        <w:t xml:space="preserve">Annex </w:t>
      </w:r>
      <w:proofErr w:type="gramStart"/>
      <w:r w:rsidRPr="002C3941">
        <w:rPr>
          <w:rFonts w:ascii="Cambria" w:eastAsia="Cambria" w:hAnsi="Cambria" w:cs="Times New Roman"/>
          <w:b/>
          <w:bCs/>
          <w:color w:val="000000"/>
          <w:sz w:val="20"/>
          <w:szCs w:val="20"/>
          <w:lang w:val="en-US"/>
        </w:rPr>
        <w:t>10</w:t>
      </w:r>
      <w:r w:rsidRPr="002C3941">
        <w:rPr>
          <w:rFonts w:ascii="Cambria" w:eastAsia="Cambria" w:hAnsi="Cambria" w:cs="Times New Roman"/>
          <w:color w:val="000000"/>
          <w:sz w:val="20"/>
          <w:szCs w:val="20"/>
          <w:lang w:val="en-US"/>
        </w:rPr>
        <w:t>;</w:t>
      </w:r>
      <w:proofErr w:type="gramEnd"/>
    </w:p>
    <w:p w14:paraId="2C53025C" w14:textId="77777777" w:rsidR="00E43E5E" w:rsidRPr="002C3941" w:rsidRDefault="00E43E5E" w:rsidP="00E43E5E">
      <w:pPr>
        <w:spacing w:after="5" w:line="240" w:lineRule="auto"/>
        <w:ind w:right="-34"/>
        <w:jc w:val="both"/>
        <w:rPr>
          <w:rFonts w:ascii="Cambria" w:eastAsia="Cambria" w:hAnsi="Cambria" w:cs="Times New Roman"/>
          <w:color w:val="000000"/>
          <w:sz w:val="20"/>
          <w:szCs w:val="20"/>
          <w:lang w:val="en-US"/>
        </w:rPr>
      </w:pPr>
    </w:p>
    <w:p w14:paraId="078E4BBB"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as regards releases after caging, observe and report on the prior segregation of fish and the subsequent release operation, in accordance with the release protocol in </w:t>
      </w:r>
      <w:r w:rsidRPr="002C3941">
        <w:rPr>
          <w:rFonts w:ascii="Cambria" w:eastAsia="Cambria" w:hAnsi="Cambria" w:cs="Times New Roman"/>
          <w:b/>
          <w:color w:val="000000"/>
          <w:sz w:val="20"/>
          <w:szCs w:val="20"/>
          <w:lang w:val="en-US"/>
        </w:rPr>
        <w:t xml:space="preserve">Annex 10, </w:t>
      </w:r>
      <w:r w:rsidRPr="002C3941">
        <w:rPr>
          <w:rFonts w:ascii="Cambria" w:eastAsia="Cambria" w:hAnsi="Cambria" w:cs="Times New Roman"/>
          <w:color w:val="000000"/>
          <w:sz w:val="20"/>
          <w:szCs w:val="20"/>
          <w:lang w:val="en-US"/>
        </w:rPr>
        <w:t xml:space="preserve">including verifying that the quality of the video footage of the prior segregation satisfies the minimum standards of </w:t>
      </w:r>
      <w:r w:rsidRPr="002C3941">
        <w:rPr>
          <w:rFonts w:ascii="Cambria" w:eastAsia="Cambria" w:hAnsi="Cambria" w:cs="Times New Roman"/>
          <w:b/>
          <w:color w:val="000000"/>
          <w:sz w:val="20"/>
          <w:szCs w:val="20"/>
          <w:lang w:val="en-US"/>
        </w:rPr>
        <w:t>Annex 8</w:t>
      </w:r>
      <w:r w:rsidRPr="002C3941">
        <w:rPr>
          <w:rFonts w:ascii="Cambria" w:eastAsia="Cambria" w:hAnsi="Cambria" w:cs="Times New Roman"/>
          <w:color w:val="000000"/>
          <w:sz w:val="20"/>
          <w:szCs w:val="20"/>
          <w:lang w:val="en-US"/>
        </w:rPr>
        <w:t xml:space="preserve"> and estimating the number of fish </w:t>
      </w:r>
      <w:proofErr w:type="gramStart"/>
      <w:r w:rsidRPr="002C3941">
        <w:rPr>
          <w:rFonts w:ascii="Cambria" w:eastAsia="Cambria" w:hAnsi="Cambria" w:cs="Times New Roman"/>
          <w:color w:val="000000"/>
          <w:sz w:val="20"/>
          <w:szCs w:val="20"/>
          <w:lang w:val="en-US"/>
        </w:rPr>
        <w:t>released;</w:t>
      </w:r>
      <w:proofErr w:type="gramEnd"/>
      <w:r w:rsidRPr="002C3941">
        <w:rPr>
          <w:rFonts w:ascii="Cambria" w:eastAsia="Cambria" w:hAnsi="Cambria" w:cs="Times New Roman"/>
          <w:color w:val="000000"/>
          <w:sz w:val="20"/>
          <w:szCs w:val="20"/>
          <w:lang w:val="en-US"/>
        </w:rPr>
        <w:t xml:space="preserve"> </w:t>
      </w:r>
    </w:p>
    <w:p w14:paraId="78FC0345" w14:textId="77777777" w:rsidR="00E43E5E" w:rsidRPr="002C3941"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77167310" w14:textId="45974E1F"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in both cases, verify the release order issued by the competent authority and</w:t>
      </w:r>
      <w:r w:rsidR="00C15382" w:rsidRPr="002C3941">
        <w:rPr>
          <w:rFonts w:ascii="Cambria" w:eastAsia="Cambria" w:hAnsi="Cambria" w:cs="Times New Roman"/>
          <w:color w:val="000000"/>
          <w:sz w:val="20"/>
          <w:szCs w:val="20"/>
          <w:u w:val="single"/>
          <w:lang w:val="en-US"/>
        </w:rPr>
        <w:t>,</w:t>
      </w:r>
      <w:r w:rsidRPr="002C3941">
        <w:rPr>
          <w:rFonts w:ascii="Cambria" w:eastAsia="Cambria" w:hAnsi="Cambria" w:cs="Times New Roman"/>
          <w:color w:val="000000"/>
          <w:sz w:val="20"/>
          <w:szCs w:val="20"/>
          <w:u w:val="single"/>
          <w:lang w:val="en-US"/>
        </w:rPr>
        <w:t xml:space="preserve"> </w:t>
      </w:r>
      <w:r w:rsidR="00C15382" w:rsidRPr="002C3941">
        <w:rPr>
          <w:rFonts w:ascii="Cambria" w:eastAsia="Cambria" w:hAnsi="Cambria" w:cs="Times New Roman"/>
          <w:color w:val="000000"/>
          <w:sz w:val="20"/>
          <w:szCs w:val="20"/>
          <w:u w:val="single"/>
          <w:lang w:val="en-US"/>
        </w:rPr>
        <w:t>where appropriate, sign</w:t>
      </w:r>
      <w:r w:rsidR="00C15382"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 xml:space="preserve">the information in the release declaration made by the donor or farm </w:t>
      </w:r>
      <w:proofErr w:type="gramStart"/>
      <w:r w:rsidRPr="002C3941">
        <w:rPr>
          <w:rFonts w:ascii="Cambria" w:eastAsia="Cambria" w:hAnsi="Cambria" w:cs="Times New Roman"/>
          <w:color w:val="000000"/>
          <w:sz w:val="20"/>
          <w:szCs w:val="20"/>
          <w:lang w:val="en-US"/>
        </w:rPr>
        <w:t>operator;</w:t>
      </w:r>
      <w:proofErr w:type="gramEnd"/>
    </w:p>
    <w:p w14:paraId="3349168A" w14:textId="77777777" w:rsidR="00E43E5E" w:rsidRPr="002C3941" w:rsidRDefault="00E43E5E" w:rsidP="00E43E5E">
      <w:pPr>
        <w:spacing w:after="5" w:line="240" w:lineRule="auto"/>
        <w:ind w:left="227" w:right="-34" w:hanging="8"/>
        <w:jc w:val="both"/>
        <w:rPr>
          <w:rFonts w:ascii="Cambria" w:eastAsia="Cambria" w:hAnsi="Cambria" w:cs="Times New Roman"/>
          <w:color w:val="000000"/>
          <w:sz w:val="20"/>
          <w:szCs w:val="20"/>
          <w:lang w:val="en-US"/>
        </w:rPr>
      </w:pPr>
    </w:p>
    <w:p w14:paraId="15F26B00" w14:textId="77777777" w:rsidR="00E43E5E" w:rsidRPr="002C3941" w:rsidRDefault="00E43E5E" w:rsidP="00E43E5E">
      <w:pPr>
        <w:spacing w:after="5" w:line="240" w:lineRule="auto"/>
        <w:ind w:right="-34"/>
        <w:jc w:val="both"/>
        <w:rPr>
          <w:rFonts w:ascii="Cambria" w:eastAsia="Cambria" w:hAnsi="Cambria" w:cs="Times New Roman"/>
          <w:i/>
          <w:iCs/>
          <w:color w:val="000000"/>
          <w:sz w:val="20"/>
          <w:szCs w:val="20"/>
          <w:lang w:val="en-US"/>
        </w:rPr>
      </w:pPr>
      <w:r w:rsidRPr="002C3941">
        <w:rPr>
          <w:rFonts w:ascii="Cambria" w:eastAsia="Cambria" w:hAnsi="Cambria" w:cs="Times New Roman"/>
          <w:b/>
          <w:i/>
          <w:iCs/>
          <w:color w:val="000000"/>
          <w:sz w:val="20"/>
          <w:szCs w:val="20"/>
          <w:lang w:val="en-US"/>
        </w:rPr>
        <w:t xml:space="preserve">As regards harvesting </w:t>
      </w:r>
      <w:proofErr w:type="gramStart"/>
      <w:r w:rsidRPr="002C3941">
        <w:rPr>
          <w:rFonts w:ascii="Cambria" w:eastAsia="Cambria" w:hAnsi="Cambria" w:cs="Times New Roman"/>
          <w:b/>
          <w:i/>
          <w:iCs/>
          <w:color w:val="000000"/>
          <w:sz w:val="20"/>
          <w:szCs w:val="20"/>
          <w:lang w:val="en-US"/>
        </w:rPr>
        <w:t>operation</w:t>
      </w:r>
      <w:proofErr w:type="gramEnd"/>
      <w:r w:rsidRPr="002C3941">
        <w:rPr>
          <w:rFonts w:ascii="Cambria" w:eastAsia="Cambria" w:hAnsi="Cambria" w:cs="Times New Roman"/>
          <w:b/>
          <w:i/>
          <w:iCs/>
          <w:color w:val="000000"/>
          <w:sz w:val="20"/>
          <w:szCs w:val="20"/>
          <w:lang w:val="en-US"/>
        </w:rPr>
        <w:t xml:space="preserve"> in farms</w:t>
      </w:r>
    </w:p>
    <w:p w14:paraId="0FFFA1B0" w14:textId="77777777" w:rsidR="00E43E5E" w:rsidRPr="002C3941" w:rsidRDefault="00E43E5E" w:rsidP="00E43E5E">
      <w:pPr>
        <w:spacing w:after="5" w:line="240" w:lineRule="auto"/>
        <w:ind w:right="-34"/>
        <w:jc w:val="both"/>
        <w:rPr>
          <w:rFonts w:ascii="Cambria" w:eastAsia="Cambria" w:hAnsi="Cambria" w:cs="Times New Roman"/>
          <w:color w:val="000000"/>
          <w:sz w:val="20"/>
          <w:szCs w:val="20"/>
          <w:lang w:val="en-US"/>
        </w:rPr>
      </w:pPr>
    </w:p>
    <w:p w14:paraId="5CEAA9BD"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verify the harvesting </w:t>
      </w:r>
      <w:proofErr w:type="spellStart"/>
      <w:r w:rsidRPr="002C3941">
        <w:rPr>
          <w:rFonts w:ascii="Cambria" w:eastAsia="Cambria" w:hAnsi="Cambria" w:cs="Times New Roman"/>
          <w:color w:val="000000"/>
          <w:sz w:val="20"/>
          <w:szCs w:val="20"/>
          <w:lang w:val="en-US"/>
        </w:rPr>
        <w:t>authorisation</w:t>
      </w:r>
      <w:proofErr w:type="spellEnd"/>
      <w:r w:rsidRPr="002C3941">
        <w:rPr>
          <w:rFonts w:ascii="Cambria" w:eastAsia="Cambria" w:hAnsi="Cambria" w:cs="Times New Roman"/>
          <w:color w:val="000000"/>
          <w:sz w:val="20"/>
          <w:szCs w:val="20"/>
          <w:lang w:val="en-US"/>
        </w:rPr>
        <w:t xml:space="preserve"> issued by the farm CPC competent </w:t>
      </w:r>
      <w:proofErr w:type="gramStart"/>
      <w:r w:rsidRPr="002C3941">
        <w:rPr>
          <w:rFonts w:ascii="Cambria" w:eastAsia="Cambria" w:hAnsi="Cambria" w:cs="Times New Roman"/>
          <w:color w:val="000000"/>
          <w:sz w:val="20"/>
          <w:szCs w:val="20"/>
          <w:lang w:val="en-US"/>
        </w:rPr>
        <w:t>authority;</w:t>
      </w:r>
      <w:proofErr w:type="gramEnd"/>
    </w:p>
    <w:p w14:paraId="317E9878" w14:textId="77777777" w:rsidR="00E43E5E" w:rsidRPr="002C3941" w:rsidRDefault="00E43E5E" w:rsidP="00E43E5E">
      <w:pPr>
        <w:spacing w:after="5" w:line="240" w:lineRule="auto"/>
        <w:ind w:left="946" w:right="-34"/>
        <w:jc w:val="both"/>
        <w:rPr>
          <w:rFonts w:ascii="Cambria" w:eastAsia="Cambria" w:hAnsi="Cambria" w:cs="Times New Roman"/>
          <w:color w:val="000000"/>
          <w:sz w:val="20"/>
          <w:szCs w:val="20"/>
          <w:lang w:val="en-US"/>
        </w:rPr>
      </w:pPr>
    </w:p>
    <w:p w14:paraId="60AC0125" w14:textId="589CD9D2" w:rsidR="00E43E5E" w:rsidRPr="002C3941" w:rsidRDefault="005F4E5C"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u w:val="single"/>
          <w:lang w:val="en-US"/>
        </w:rPr>
        <w:t>verify and, where appropriate, sign</w:t>
      </w:r>
      <w:r w:rsidRPr="002C3941">
        <w:rPr>
          <w:rFonts w:ascii="Cambria" w:eastAsia="Cambria" w:hAnsi="Cambria" w:cs="Times New Roman"/>
          <w:color w:val="000000"/>
          <w:sz w:val="20"/>
          <w:szCs w:val="20"/>
          <w:lang w:val="en-US"/>
        </w:rPr>
        <w:t xml:space="preserve"> </w:t>
      </w:r>
      <w:r w:rsidR="00E43E5E" w:rsidRPr="002C3941">
        <w:rPr>
          <w:rFonts w:ascii="Cambria" w:eastAsia="Cambria" w:hAnsi="Cambria" w:cs="Times New Roman"/>
          <w:color w:val="000000"/>
          <w:sz w:val="20"/>
          <w:szCs w:val="20"/>
          <w:lang w:val="en-US"/>
        </w:rPr>
        <w:t xml:space="preserve">the information in the processing and harvesting declarations made by </w:t>
      </w:r>
      <w:r w:rsidR="00E43E5E" w:rsidRPr="002C3941">
        <w:rPr>
          <w:rFonts w:ascii="Cambria" w:eastAsia="Cambria" w:hAnsi="Cambria" w:cs="Times New Roman"/>
          <w:sz w:val="20"/>
          <w:szCs w:val="20"/>
          <w:lang w:val="en-US"/>
        </w:rPr>
        <w:t xml:space="preserve">master or representative of the processing vessel or by </w:t>
      </w:r>
      <w:r w:rsidR="00E43E5E" w:rsidRPr="002C3941">
        <w:rPr>
          <w:rFonts w:ascii="Cambria" w:eastAsia="Cambria" w:hAnsi="Cambria" w:cs="Times New Roman"/>
          <w:color w:val="000000"/>
          <w:sz w:val="20"/>
          <w:szCs w:val="20"/>
          <w:lang w:val="en-US"/>
        </w:rPr>
        <w:t xml:space="preserve">the farm </w:t>
      </w:r>
      <w:proofErr w:type="gramStart"/>
      <w:r w:rsidR="00E43E5E" w:rsidRPr="002C3941">
        <w:rPr>
          <w:rFonts w:ascii="Cambria" w:eastAsia="Cambria" w:hAnsi="Cambria" w:cs="Times New Roman"/>
          <w:color w:val="000000"/>
          <w:sz w:val="20"/>
          <w:szCs w:val="20"/>
          <w:lang w:val="en-US"/>
        </w:rPr>
        <w:t>operator;</w:t>
      </w:r>
      <w:proofErr w:type="gramEnd"/>
    </w:p>
    <w:p w14:paraId="41B4C235" w14:textId="77777777" w:rsidR="00E43E5E" w:rsidRPr="002C3941" w:rsidRDefault="00E43E5E" w:rsidP="00E43E5E">
      <w:pPr>
        <w:spacing w:after="5" w:line="240" w:lineRule="auto"/>
        <w:ind w:right="-34"/>
        <w:jc w:val="both"/>
        <w:rPr>
          <w:rFonts w:ascii="Cambria" w:eastAsia="Cambria" w:hAnsi="Cambria" w:cs="Times New Roman"/>
          <w:color w:val="000000"/>
          <w:sz w:val="20"/>
          <w:szCs w:val="20"/>
          <w:lang w:val="en-US"/>
        </w:rPr>
      </w:pPr>
    </w:p>
    <w:p w14:paraId="4E8B35F5" w14:textId="77777777" w:rsidR="00E43E5E" w:rsidRPr="002C3941" w:rsidRDefault="00E43E5E" w:rsidP="00E43E5E">
      <w:pPr>
        <w:spacing w:after="5" w:line="240" w:lineRule="auto"/>
        <w:ind w:right="-34"/>
        <w:jc w:val="both"/>
        <w:rPr>
          <w:rFonts w:ascii="Cambria" w:eastAsia="Cambria" w:hAnsi="Cambria" w:cs="Times New Roman"/>
          <w:i/>
          <w:iCs/>
          <w:color w:val="000000"/>
          <w:sz w:val="20"/>
          <w:szCs w:val="20"/>
          <w:lang w:val="en-US"/>
        </w:rPr>
      </w:pPr>
      <w:r w:rsidRPr="002C3941">
        <w:rPr>
          <w:rFonts w:ascii="Cambria" w:eastAsia="Cambria" w:hAnsi="Cambria" w:cs="Times New Roman"/>
          <w:b/>
          <w:i/>
          <w:iCs/>
          <w:color w:val="000000"/>
          <w:sz w:val="20"/>
          <w:szCs w:val="20"/>
          <w:lang w:val="en-US"/>
        </w:rPr>
        <w:t>As regards reporting</w:t>
      </w:r>
    </w:p>
    <w:p w14:paraId="4DA1D584" w14:textId="77777777" w:rsidR="00E43E5E" w:rsidRPr="002C3941" w:rsidRDefault="00E43E5E" w:rsidP="00E43E5E">
      <w:pPr>
        <w:spacing w:after="5" w:line="240" w:lineRule="auto"/>
        <w:ind w:left="720" w:right="-34"/>
        <w:jc w:val="both"/>
        <w:rPr>
          <w:rFonts w:ascii="Cambria" w:eastAsia="Cambria" w:hAnsi="Cambria" w:cs="Times New Roman"/>
          <w:color w:val="000000"/>
          <w:sz w:val="20"/>
          <w:szCs w:val="20"/>
          <w:lang w:val="en-US"/>
        </w:rPr>
      </w:pPr>
    </w:p>
    <w:p w14:paraId="5488F6CD"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register and verify the presence of any type of tag, including natural marks, and notify any sign of recent tag removals. For all individuals tagged with electronic tags, conduct full biological sampling (otoliths, spine and genetic sample) following guidelines by the </w:t>
      </w:r>
      <w:proofErr w:type="gramStart"/>
      <w:r w:rsidRPr="002C3941">
        <w:rPr>
          <w:rFonts w:ascii="Cambria" w:eastAsia="Cambria" w:hAnsi="Cambria" w:cs="Times New Roman"/>
          <w:color w:val="000000"/>
          <w:sz w:val="20"/>
          <w:szCs w:val="20"/>
          <w:lang w:val="en-US"/>
        </w:rPr>
        <w:t>SCRS;</w:t>
      </w:r>
      <w:proofErr w:type="gramEnd"/>
    </w:p>
    <w:p w14:paraId="25710C1D" w14:textId="77777777" w:rsidR="00E43E5E" w:rsidRPr="002C3941" w:rsidRDefault="00E43E5E" w:rsidP="00E43E5E">
      <w:pPr>
        <w:spacing w:after="5" w:line="240" w:lineRule="auto"/>
        <w:ind w:left="851" w:right="-34"/>
        <w:jc w:val="both"/>
        <w:rPr>
          <w:rFonts w:ascii="Cambria" w:eastAsia="Cambria" w:hAnsi="Cambria" w:cs="Times New Roman"/>
          <w:color w:val="000000"/>
          <w:sz w:val="20"/>
          <w:szCs w:val="20"/>
          <w:lang w:val="en-US"/>
        </w:rPr>
      </w:pPr>
    </w:p>
    <w:p w14:paraId="7CEA6EC0"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establish general reports compiling the information collected in accordance with this paragraph and provide the master and farm </w:t>
      </w:r>
      <w:proofErr w:type="gramStart"/>
      <w:r w:rsidRPr="002C3941">
        <w:rPr>
          <w:rFonts w:ascii="Cambria" w:eastAsia="Cambria" w:hAnsi="Cambria" w:cs="Times New Roman"/>
          <w:color w:val="000000"/>
          <w:sz w:val="20"/>
          <w:szCs w:val="20"/>
          <w:lang w:val="en-US"/>
        </w:rPr>
        <w:t>operator</w:t>
      </w:r>
      <w:proofErr w:type="gramEnd"/>
      <w:r w:rsidRPr="002C3941">
        <w:rPr>
          <w:rFonts w:ascii="Cambria" w:eastAsia="Cambria" w:hAnsi="Cambria" w:cs="Times New Roman"/>
          <w:color w:val="000000"/>
          <w:sz w:val="20"/>
          <w:szCs w:val="20"/>
          <w:lang w:val="en-US"/>
        </w:rPr>
        <w:t xml:space="preserve"> the opportunity to include therein any relevant </w:t>
      </w:r>
      <w:proofErr w:type="gramStart"/>
      <w:r w:rsidRPr="002C3941">
        <w:rPr>
          <w:rFonts w:ascii="Cambria" w:eastAsia="Cambria" w:hAnsi="Cambria" w:cs="Times New Roman"/>
          <w:color w:val="000000"/>
          <w:sz w:val="20"/>
          <w:szCs w:val="20"/>
          <w:lang w:val="en-US"/>
        </w:rPr>
        <w:t>information;</w:t>
      </w:r>
      <w:proofErr w:type="gramEnd"/>
    </w:p>
    <w:p w14:paraId="48A7C11F" w14:textId="77777777" w:rsidR="00E43E5E" w:rsidRPr="002C3941"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66A8A863"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submit the </w:t>
      </w:r>
      <w:proofErr w:type="gramStart"/>
      <w:r w:rsidRPr="002C3941">
        <w:rPr>
          <w:rFonts w:ascii="Cambria" w:eastAsia="Cambria" w:hAnsi="Cambria" w:cs="Times New Roman"/>
          <w:color w:val="000000"/>
          <w:sz w:val="20"/>
          <w:szCs w:val="20"/>
          <w:lang w:val="en-US"/>
        </w:rPr>
        <w:t>aforementioned general</w:t>
      </w:r>
      <w:proofErr w:type="gramEnd"/>
      <w:r w:rsidRPr="002C3941">
        <w:rPr>
          <w:rFonts w:ascii="Cambria" w:eastAsia="Cambria" w:hAnsi="Cambria" w:cs="Times New Roman"/>
          <w:color w:val="000000"/>
          <w:sz w:val="20"/>
          <w:szCs w:val="20"/>
          <w:lang w:val="en-US"/>
        </w:rPr>
        <w:t xml:space="preserve"> report to the provider responsible for the ROP, for subsequent transmission to the ICCAT Secretariat within 20 days from the end of the period of </w:t>
      </w:r>
      <w:proofErr w:type="gramStart"/>
      <w:r w:rsidRPr="002C3941">
        <w:rPr>
          <w:rFonts w:ascii="Cambria" w:eastAsia="Cambria" w:hAnsi="Cambria" w:cs="Times New Roman"/>
          <w:color w:val="000000"/>
          <w:sz w:val="20"/>
          <w:szCs w:val="20"/>
          <w:lang w:val="en-US"/>
        </w:rPr>
        <w:t>observation;</w:t>
      </w:r>
      <w:proofErr w:type="gramEnd"/>
    </w:p>
    <w:p w14:paraId="6F50CDE8" w14:textId="77777777" w:rsidR="00E43E5E" w:rsidRPr="002C3941"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09F8255C"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 cases where the ICCAT regional observer observes a potential non-compliance with an ICCAT Recommendation, he/she shall submit this information without delay to the provider responsible for the ROP who shall forward it without delay to the flag, trap or farm CPC competent authority concerned, and to the ICCAT Secretariat. For this purpose, the provider responsible for the ROP shall set up a system through which this information can be securely </w:t>
      </w:r>
      <w:proofErr w:type="gramStart"/>
      <w:r w:rsidRPr="002C3941">
        <w:rPr>
          <w:rFonts w:ascii="Cambria" w:eastAsia="Cambria" w:hAnsi="Cambria" w:cs="Times New Roman"/>
          <w:color w:val="000000"/>
          <w:sz w:val="20"/>
          <w:szCs w:val="20"/>
          <w:lang w:val="en-US"/>
        </w:rPr>
        <w:t>communicated;</w:t>
      </w:r>
      <w:proofErr w:type="gramEnd"/>
    </w:p>
    <w:p w14:paraId="0FBDF971" w14:textId="77777777" w:rsidR="00E43E5E" w:rsidRPr="002C3941"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6170E50" w14:textId="77777777" w:rsidR="00E43E5E" w:rsidRPr="002C3941" w:rsidRDefault="00E43E5E" w:rsidP="00BB6D75">
      <w:pPr>
        <w:numPr>
          <w:ilvl w:val="0"/>
          <w:numId w:val="63"/>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obtain, as far as possible, evidence (i.e. photos, videos) of potential non-compliance detected and attach them to his/her report.</w:t>
      </w:r>
    </w:p>
    <w:p w14:paraId="3D8CD79F" w14:textId="77777777" w:rsidR="00E43E5E" w:rsidRPr="002C3941" w:rsidRDefault="00E43E5E" w:rsidP="00E43E5E">
      <w:pPr>
        <w:spacing w:after="46" w:line="240" w:lineRule="auto"/>
        <w:rPr>
          <w:rFonts w:ascii="Cambria" w:eastAsia="Cambria" w:hAnsi="Cambria" w:cs="Times New Roman"/>
          <w:color w:val="000000"/>
          <w:sz w:val="20"/>
          <w:szCs w:val="20"/>
          <w:lang w:val="en-US"/>
        </w:rPr>
      </w:pPr>
    </w:p>
    <w:p w14:paraId="5F38D051" w14:textId="77777777" w:rsidR="00E43E5E" w:rsidRPr="002C3941" w:rsidRDefault="00E43E5E" w:rsidP="00E43E5E">
      <w:pPr>
        <w:spacing w:after="160" w:line="259" w:lineRule="auto"/>
        <w:rPr>
          <w:rFonts w:ascii="Cambria" w:eastAsia="Cambria" w:hAnsi="Cambria" w:cs="Times New Roman"/>
          <w:b/>
          <w:color w:val="000000"/>
          <w:sz w:val="20"/>
          <w:szCs w:val="20"/>
          <w:lang w:val="en-US"/>
        </w:rPr>
      </w:pPr>
      <w:r w:rsidRPr="002C3941">
        <w:rPr>
          <w:rFonts w:ascii="Cambria" w:eastAsia="Cambria" w:hAnsi="Cambria" w:cs="Times New Roman"/>
          <w:color w:val="000000"/>
          <w:sz w:val="20"/>
          <w:szCs w:val="20"/>
          <w:lang w:val="en-US"/>
        </w:rPr>
        <w:br w:type="page"/>
      </w:r>
    </w:p>
    <w:p w14:paraId="73ACC743" w14:textId="77777777" w:rsidR="00C1233B" w:rsidRPr="002C3941"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lastRenderedPageBreak/>
        <w:t xml:space="preserve">Obligations of the flag, trap and farm CPCs </w:t>
      </w:r>
    </w:p>
    <w:p w14:paraId="46653A45" w14:textId="77777777" w:rsidR="00C1233B" w:rsidRPr="002C3941" w:rsidRDefault="00C1233B" w:rsidP="00C1233B">
      <w:pPr>
        <w:spacing w:after="50"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34793652" w14:textId="77777777" w:rsidR="00C1233B" w:rsidRPr="002C3941" w:rsidRDefault="00C1233B" w:rsidP="00C1233B">
      <w:pPr>
        <w:numPr>
          <w:ilvl w:val="0"/>
          <w:numId w:val="18"/>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hAnsi="Cambria" w:cs="Times New Roman"/>
          <w:color w:val="000000"/>
          <w:sz w:val="20"/>
          <w:szCs w:val="20"/>
          <w:lang w:val="en-US"/>
        </w:rPr>
        <w:t>The flag, farm and trap CPCs shall ensure that</w:t>
      </w:r>
      <w:r w:rsidRPr="002C3941">
        <w:rPr>
          <w:rFonts w:ascii="Cambria" w:eastAsia="Cambria" w:hAnsi="Cambria" w:cs="Times New Roman"/>
          <w:color w:val="000000"/>
          <w:sz w:val="20"/>
          <w:szCs w:val="20"/>
          <w:lang w:val="en-US"/>
        </w:rPr>
        <w:t>, notably,</w:t>
      </w:r>
      <w:r w:rsidRPr="002C3941">
        <w:rPr>
          <w:rFonts w:ascii="Cambria" w:hAnsi="Cambria" w:cs="Times New Roman"/>
          <w:color w:val="000000"/>
          <w:sz w:val="20"/>
          <w:szCs w:val="20"/>
          <w:lang w:val="en-US"/>
        </w:rPr>
        <w:t xml:space="preserve"> the ICCAT regional observer</w:t>
      </w:r>
      <w:r w:rsidRPr="002C3941">
        <w:rPr>
          <w:rFonts w:ascii="Cambria" w:eastAsia="Cambria" w:hAnsi="Cambria" w:cs="Times New Roman"/>
          <w:color w:val="000000"/>
          <w:sz w:val="20"/>
          <w:szCs w:val="20"/>
          <w:lang w:val="en-US"/>
        </w:rPr>
        <w:t xml:space="preserve">: </w:t>
      </w:r>
    </w:p>
    <w:p w14:paraId="2925A5AE" w14:textId="77777777" w:rsidR="00C1233B" w:rsidRPr="002C3941" w:rsidRDefault="00C1233B" w:rsidP="00C1233B">
      <w:pPr>
        <w:spacing w:after="50"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2451DF67" w14:textId="77777777" w:rsidR="00C1233B" w:rsidRPr="002C3941" w:rsidRDefault="00C1233B" w:rsidP="00C1233B">
      <w:pPr>
        <w:numPr>
          <w:ilvl w:val="0"/>
          <w:numId w:val="37"/>
        </w:numPr>
        <w:spacing w:after="5" w:line="240" w:lineRule="auto"/>
        <w:ind w:left="851" w:right="108"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is allowed access to the purse seine vessel, farm and trap personnel and to the gear, cages equipment, and stereoscopic camera and conventional video camera </w:t>
      </w:r>
      <w:proofErr w:type="gramStart"/>
      <w:r w:rsidRPr="002C3941">
        <w:rPr>
          <w:rFonts w:ascii="Cambria" w:eastAsia="Cambria" w:hAnsi="Cambria" w:cs="Times New Roman"/>
          <w:color w:val="000000"/>
          <w:sz w:val="20"/>
          <w:szCs w:val="20"/>
          <w:lang w:val="en-US"/>
        </w:rPr>
        <w:t>footage;</w:t>
      </w:r>
      <w:proofErr w:type="gramEnd"/>
      <w:r w:rsidRPr="002C3941">
        <w:rPr>
          <w:rFonts w:ascii="Cambria" w:eastAsia="Cambria" w:hAnsi="Cambria" w:cs="Times New Roman"/>
          <w:color w:val="000000"/>
          <w:sz w:val="20"/>
          <w:szCs w:val="20"/>
          <w:lang w:val="en-US"/>
        </w:rPr>
        <w:t xml:space="preserve"> </w:t>
      </w:r>
    </w:p>
    <w:p w14:paraId="73F42810" w14:textId="77777777" w:rsidR="00C1233B" w:rsidRPr="002C3941" w:rsidRDefault="00C1233B" w:rsidP="00C1233B">
      <w:pPr>
        <w:spacing w:after="50"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78B1F01C" w14:textId="77777777" w:rsidR="00C1233B" w:rsidRPr="002C3941" w:rsidRDefault="00C1233B" w:rsidP="00C1233B">
      <w:pPr>
        <w:numPr>
          <w:ilvl w:val="0"/>
          <w:numId w:val="37"/>
        </w:numPr>
        <w:spacing w:after="5" w:line="240" w:lineRule="auto"/>
        <w:ind w:left="851" w:right="108"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upon</w:t>
      </w:r>
      <w:proofErr w:type="gramEnd"/>
      <w:r w:rsidRPr="002C3941">
        <w:rPr>
          <w:rFonts w:ascii="Cambria" w:eastAsia="Cambria" w:hAnsi="Cambria" w:cs="Times New Roman"/>
          <w:color w:val="000000"/>
          <w:sz w:val="20"/>
          <w:szCs w:val="20"/>
          <w:lang w:val="en-US"/>
        </w:rPr>
        <w:t xml:space="preserve"> request and </w:t>
      </w:r>
      <w:proofErr w:type="gramStart"/>
      <w:r w:rsidRPr="002C3941">
        <w:rPr>
          <w:rFonts w:ascii="Cambria" w:eastAsia="Cambria" w:hAnsi="Cambria" w:cs="Times New Roman"/>
          <w:color w:val="000000"/>
          <w:sz w:val="20"/>
          <w:szCs w:val="20"/>
          <w:lang w:val="en-US"/>
        </w:rPr>
        <w:t>in order to</w:t>
      </w:r>
      <w:proofErr w:type="gramEnd"/>
      <w:r w:rsidRPr="002C3941">
        <w:rPr>
          <w:rFonts w:ascii="Cambria" w:eastAsia="Cambria" w:hAnsi="Cambria" w:cs="Times New Roman"/>
          <w:color w:val="000000"/>
          <w:sz w:val="20"/>
          <w:szCs w:val="20"/>
          <w:lang w:val="en-US"/>
        </w:rPr>
        <w:t xml:space="preserve"> carry out their duties set forth in this </w:t>
      </w:r>
      <w:proofErr w:type="spellStart"/>
      <w:r w:rsidRPr="002C3941">
        <w:rPr>
          <w:rFonts w:ascii="Cambria" w:eastAsia="Cambria" w:hAnsi="Cambria" w:cs="Times New Roman"/>
          <w:color w:val="000000"/>
          <w:sz w:val="20"/>
          <w:szCs w:val="20"/>
          <w:lang w:val="en-US"/>
        </w:rPr>
        <w:t>Programme</w:t>
      </w:r>
      <w:proofErr w:type="spellEnd"/>
      <w:r w:rsidRPr="002C3941">
        <w:rPr>
          <w:rFonts w:ascii="Cambria" w:eastAsia="Cambria" w:hAnsi="Cambria" w:cs="Times New Roman"/>
          <w:color w:val="000000"/>
          <w:sz w:val="20"/>
          <w:szCs w:val="20"/>
          <w:lang w:val="en-US"/>
        </w:rPr>
        <w:t xml:space="preserve">, </w:t>
      </w:r>
      <w:proofErr w:type="gramStart"/>
      <w:r w:rsidRPr="002C3941">
        <w:rPr>
          <w:rFonts w:ascii="Cambria" w:eastAsia="Cambria" w:hAnsi="Cambria" w:cs="Times New Roman"/>
          <w:color w:val="000000"/>
          <w:sz w:val="20"/>
          <w:szCs w:val="20"/>
          <w:lang w:val="en-US"/>
        </w:rPr>
        <w:t>is allowed access to the following equipment</w:t>
      </w:r>
      <w:proofErr w:type="gramEnd"/>
      <w:r w:rsidRPr="002C3941">
        <w:rPr>
          <w:rFonts w:ascii="Cambria" w:eastAsia="Cambria" w:hAnsi="Cambria" w:cs="Times New Roman"/>
          <w:color w:val="000000"/>
          <w:sz w:val="20"/>
          <w:szCs w:val="20"/>
          <w:lang w:val="en-US"/>
        </w:rPr>
        <w:t>, if present on the vessels to which they are assigned:</w:t>
      </w:r>
    </w:p>
    <w:p w14:paraId="5D555D94" w14:textId="77777777" w:rsidR="00C1233B" w:rsidRPr="002C3941"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2EF3D6E6" w14:textId="77777777" w:rsidR="00C1233B" w:rsidRPr="002C3941" w:rsidRDefault="00C1233B" w:rsidP="00C1233B">
      <w:pPr>
        <w:numPr>
          <w:ilvl w:val="1"/>
          <w:numId w:val="37"/>
        </w:numPr>
        <w:spacing w:after="114" w:line="240" w:lineRule="auto"/>
        <w:ind w:left="1276" w:right="123" w:hanging="283"/>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Satellite navigation </w:t>
      </w:r>
      <w:proofErr w:type="gramStart"/>
      <w:r w:rsidRPr="002C3941">
        <w:rPr>
          <w:rFonts w:ascii="Cambria" w:eastAsia="Cambria" w:hAnsi="Cambria" w:cs="Times New Roman"/>
          <w:color w:val="000000"/>
          <w:sz w:val="20"/>
          <w:szCs w:val="20"/>
          <w:lang w:val="en-US"/>
        </w:rPr>
        <w:t>equipment;</w:t>
      </w:r>
      <w:proofErr w:type="gramEnd"/>
    </w:p>
    <w:p w14:paraId="5B88111E" w14:textId="77777777" w:rsidR="00C1233B" w:rsidRPr="002C3941" w:rsidRDefault="00C1233B" w:rsidP="00C1233B">
      <w:pPr>
        <w:numPr>
          <w:ilvl w:val="1"/>
          <w:numId w:val="37"/>
        </w:numPr>
        <w:spacing w:after="114" w:line="240" w:lineRule="auto"/>
        <w:ind w:left="1276" w:right="123" w:hanging="283"/>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Radar display screens when in </w:t>
      </w:r>
      <w:proofErr w:type="gramStart"/>
      <w:r w:rsidRPr="002C3941">
        <w:rPr>
          <w:rFonts w:ascii="Cambria" w:eastAsia="Cambria" w:hAnsi="Cambria" w:cs="Times New Roman"/>
          <w:color w:val="000000"/>
          <w:sz w:val="20"/>
          <w:szCs w:val="20"/>
          <w:lang w:val="en-US"/>
        </w:rPr>
        <w:t>use;</w:t>
      </w:r>
      <w:proofErr w:type="gramEnd"/>
    </w:p>
    <w:p w14:paraId="0E058464" w14:textId="77777777" w:rsidR="00C1233B" w:rsidRPr="002C3941" w:rsidRDefault="00C1233B" w:rsidP="00C1233B">
      <w:pPr>
        <w:numPr>
          <w:ilvl w:val="1"/>
          <w:numId w:val="37"/>
        </w:numPr>
        <w:spacing w:after="114" w:line="240" w:lineRule="auto"/>
        <w:ind w:left="1276" w:right="-2" w:hanging="283"/>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Electronic means of communication.</w:t>
      </w:r>
    </w:p>
    <w:p w14:paraId="04B4B7AA" w14:textId="77777777" w:rsidR="00C1233B" w:rsidRPr="002C3941" w:rsidRDefault="00C1233B" w:rsidP="00C1233B">
      <w:pPr>
        <w:numPr>
          <w:ilvl w:val="0"/>
          <w:numId w:val="37"/>
        </w:numPr>
        <w:spacing w:after="5" w:line="240" w:lineRule="auto"/>
        <w:ind w:left="851" w:right="-34"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is provided accommodations</w:t>
      </w:r>
      <w:proofErr w:type="gramEnd"/>
      <w:r w:rsidRPr="002C3941">
        <w:rPr>
          <w:rFonts w:ascii="Cambria" w:eastAsia="Cambria" w:hAnsi="Cambria" w:cs="Times New Roman"/>
          <w:color w:val="000000"/>
          <w:sz w:val="20"/>
          <w:szCs w:val="20"/>
          <w:lang w:val="en-US"/>
        </w:rPr>
        <w:t xml:space="preserve">, including lodging, food and adequate sanitary facilities, equal to those of </w:t>
      </w:r>
      <w:proofErr w:type="gramStart"/>
      <w:r w:rsidRPr="002C3941">
        <w:rPr>
          <w:rFonts w:ascii="Cambria" w:eastAsia="Cambria" w:hAnsi="Cambria" w:cs="Times New Roman"/>
          <w:color w:val="000000"/>
          <w:sz w:val="20"/>
          <w:szCs w:val="20"/>
          <w:lang w:val="en-US"/>
        </w:rPr>
        <w:t>officers;</w:t>
      </w:r>
      <w:proofErr w:type="gramEnd"/>
      <w:r w:rsidRPr="002C3941">
        <w:rPr>
          <w:rFonts w:ascii="Cambria" w:eastAsia="Cambria" w:hAnsi="Cambria" w:cs="Times New Roman"/>
          <w:color w:val="000000"/>
          <w:sz w:val="20"/>
          <w:szCs w:val="20"/>
          <w:lang w:val="en-US"/>
        </w:rPr>
        <w:t xml:space="preserve"> </w:t>
      </w:r>
    </w:p>
    <w:p w14:paraId="23F6A53D" w14:textId="77777777" w:rsidR="00C1233B" w:rsidRPr="002C3941" w:rsidRDefault="00C1233B" w:rsidP="00C1233B">
      <w:pPr>
        <w:spacing w:line="240" w:lineRule="auto"/>
        <w:ind w:right="123"/>
        <w:jc w:val="both"/>
        <w:rPr>
          <w:rFonts w:ascii="Cambria" w:eastAsia="Cambria" w:hAnsi="Cambria" w:cs="Times New Roman"/>
          <w:color w:val="000000"/>
          <w:sz w:val="20"/>
          <w:szCs w:val="20"/>
          <w:lang w:val="en-US"/>
        </w:rPr>
      </w:pPr>
    </w:p>
    <w:p w14:paraId="482DDCA4" w14:textId="77777777" w:rsidR="00C1233B" w:rsidRPr="002C3941" w:rsidRDefault="00C1233B" w:rsidP="00C1233B">
      <w:pPr>
        <w:numPr>
          <w:ilvl w:val="0"/>
          <w:numId w:val="37"/>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is provided with adequate space on the bridge or pilot house for clerical work, as well as space on deck adequate for carrying out observer duties; and </w:t>
      </w:r>
    </w:p>
    <w:p w14:paraId="2276645C" w14:textId="77777777" w:rsidR="00C1233B" w:rsidRPr="002C3941" w:rsidRDefault="00C1233B" w:rsidP="00C1233B">
      <w:pPr>
        <w:spacing w:after="41"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32F4DCAA" w14:textId="77777777" w:rsidR="00C1233B" w:rsidRPr="002C3941" w:rsidRDefault="00C1233B" w:rsidP="00C1233B">
      <w:pPr>
        <w:numPr>
          <w:ilvl w:val="0"/>
          <w:numId w:val="18"/>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flag, trap and farm CPCs shall ensure that masters, crew, farm, trap and vessel owners do not obstruct, intimidate, interfere with, influence, bribe or attempt to bribe an ICCAT regional observer in the performance of his/her duties. </w:t>
      </w:r>
    </w:p>
    <w:p w14:paraId="76C224EB" w14:textId="77777777" w:rsidR="00C1233B" w:rsidRPr="002C3941" w:rsidRDefault="00C1233B" w:rsidP="00C1233B">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110F504C" w14:textId="77777777" w:rsidR="00C1233B" w:rsidRPr="002C3941" w:rsidRDefault="00C1233B" w:rsidP="00C1233B">
      <w:pPr>
        <w:numPr>
          <w:ilvl w:val="0"/>
          <w:numId w:val="18"/>
        </w:numPr>
        <w:spacing w:after="5" w:line="240" w:lineRule="auto"/>
        <w:ind w:left="426" w:right="123"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ICCAT Secretariat, in a manner consistent with any applicable confidentiality requirements, is requested to provide to the flag, trap or farm CPC, copies of all raw data, summaries, and reports pertaining to the trip. The ICCAT Secretariat shall submit the ICCAT regional observer reports to the Compliance Committee and to the SCRS. </w:t>
      </w:r>
    </w:p>
    <w:p w14:paraId="13883014" w14:textId="77777777" w:rsidR="00C1233B" w:rsidRPr="002C3941"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6AA93925" w14:textId="77777777" w:rsidR="00C1233B" w:rsidRPr="002C3941" w:rsidRDefault="00C1233B" w:rsidP="00C1233B">
      <w:pPr>
        <w:numPr>
          <w:ilvl w:val="0"/>
          <w:numId w:val="18"/>
        </w:numPr>
        <w:spacing w:after="5" w:line="240" w:lineRule="auto"/>
        <w:ind w:left="426" w:right="-2"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flag, farm or trap CPC competent authority where the ICCAT regional observer is providing his/her services, may request that the observer be replaced if they have evidence that the ICCAT regional observer does not meet its obligations or adequately carry out the tasks set out in this Recommendation. Any such cases shall be reported to Panel 2.</w:t>
      </w:r>
    </w:p>
    <w:p w14:paraId="79021E06" w14:textId="77777777" w:rsidR="00C1233B" w:rsidRPr="002C3941" w:rsidRDefault="00C1233B" w:rsidP="00C1233B">
      <w:pPr>
        <w:spacing w:after="1"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6146C75C" w14:textId="77777777" w:rsidR="00C1233B" w:rsidRPr="002C3941"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Fees and organization </w:t>
      </w:r>
    </w:p>
    <w:p w14:paraId="735B05EF" w14:textId="77777777" w:rsidR="00C1233B" w:rsidRPr="002C3941" w:rsidRDefault="00C1233B" w:rsidP="00C1233B">
      <w:pPr>
        <w:spacing w:after="48"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 </w:t>
      </w:r>
    </w:p>
    <w:p w14:paraId="05FFA926" w14:textId="77777777" w:rsidR="00C1233B" w:rsidRPr="002C3941" w:rsidRDefault="00C1233B" w:rsidP="00C1233B">
      <w:pPr>
        <w:numPr>
          <w:ilvl w:val="0"/>
          <w:numId w:val="18"/>
        </w:numPr>
        <w:spacing w:after="5" w:line="240" w:lineRule="auto"/>
        <w:ind w:left="426" w:right="-65"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costs of implementing this program shall be financed by the farm and trap operators and the purse seine vessel owners. The fee shall be calculated </w:t>
      </w:r>
      <w:proofErr w:type="gramStart"/>
      <w:r w:rsidRPr="002C3941">
        <w:rPr>
          <w:rFonts w:ascii="Cambria" w:eastAsia="Cambria" w:hAnsi="Cambria" w:cs="Times New Roman"/>
          <w:color w:val="000000"/>
          <w:sz w:val="20"/>
          <w:szCs w:val="20"/>
          <w:lang w:val="en-US"/>
        </w:rPr>
        <w:t>on the basis of</w:t>
      </w:r>
      <w:proofErr w:type="gramEnd"/>
      <w:r w:rsidRPr="002C3941">
        <w:rPr>
          <w:rFonts w:ascii="Cambria" w:eastAsia="Cambria" w:hAnsi="Cambria" w:cs="Times New Roman"/>
          <w:color w:val="000000"/>
          <w:sz w:val="20"/>
          <w:szCs w:val="20"/>
          <w:lang w:val="en-US"/>
        </w:rPr>
        <w:t xml:space="preserve"> the total costs of the </w:t>
      </w:r>
      <w:proofErr w:type="gramStart"/>
      <w:r w:rsidRPr="002C3941">
        <w:rPr>
          <w:rFonts w:ascii="Cambria" w:eastAsia="Cambria" w:hAnsi="Cambria" w:cs="Times New Roman"/>
          <w:color w:val="000000"/>
          <w:sz w:val="20"/>
          <w:szCs w:val="20"/>
          <w:lang w:val="en-US"/>
        </w:rPr>
        <w:t>program, and</w:t>
      </w:r>
      <w:proofErr w:type="gramEnd"/>
      <w:r w:rsidRPr="002C3941">
        <w:rPr>
          <w:rFonts w:ascii="Cambria" w:eastAsia="Cambria" w:hAnsi="Cambria" w:cs="Times New Roman"/>
          <w:color w:val="000000"/>
          <w:sz w:val="20"/>
          <w:szCs w:val="20"/>
          <w:lang w:val="en-US"/>
        </w:rPr>
        <w:t xml:space="preserve"> paid into a special account of the ICCAT Secretariat. The ICCAT Secretariat shall manage the account for implementing the </w:t>
      </w:r>
      <w:proofErr w:type="gramStart"/>
      <w:r w:rsidRPr="002C3941">
        <w:rPr>
          <w:rFonts w:ascii="Cambria" w:eastAsia="Cambria" w:hAnsi="Cambria" w:cs="Times New Roman"/>
          <w:color w:val="000000"/>
          <w:sz w:val="20"/>
          <w:szCs w:val="20"/>
          <w:lang w:val="en-US"/>
        </w:rPr>
        <w:t>program;</w:t>
      </w:r>
      <w:proofErr w:type="gramEnd"/>
    </w:p>
    <w:p w14:paraId="3C08CC14" w14:textId="77777777" w:rsidR="00C1233B" w:rsidRPr="002C3941" w:rsidRDefault="00C1233B" w:rsidP="00C1233B">
      <w:pPr>
        <w:spacing w:after="5" w:line="240" w:lineRule="auto"/>
        <w:ind w:left="587" w:right="123"/>
        <w:jc w:val="both"/>
        <w:rPr>
          <w:rFonts w:ascii="Cambria" w:eastAsia="Cambria" w:hAnsi="Cambria" w:cs="Times New Roman"/>
          <w:color w:val="000000"/>
          <w:sz w:val="20"/>
          <w:szCs w:val="20"/>
          <w:lang w:val="en-US"/>
        </w:rPr>
      </w:pPr>
    </w:p>
    <w:p w14:paraId="3889FABA" w14:textId="77777777" w:rsidR="00C1233B" w:rsidRPr="002C3941" w:rsidRDefault="00C1233B" w:rsidP="00C9384C">
      <w:pPr>
        <w:numPr>
          <w:ilvl w:val="0"/>
          <w:numId w:val="18"/>
        </w:numPr>
        <w:spacing w:after="5" w:line="240" w:lineRule="auto"/>
        <w:ind w:left="426" w:right="-65"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No ICCAT regional observer shall be assigned to a vessel, trap or farm for which the fees, as required under this </w:t>
      </w:r>
      <w:r w:rsidRPr="002C3941">
        <w:rPr>
          <w:rFonts w:ascii="Cambria" w:eastAsia="Cambria" w:hAnsi="Cambria" w:cs="Times New Roman"/>
          <w:b/>
          <w:bCs/>
          <w:color w:val="000000"/>
          <w:sz w:val="20"/>
          <w:szCs w:val="20"/>
          <w:lang w:val="en-US"/>
        </w:rPr>
        <w:t>Annex</w:t>
      </w:r>
      <w:r w:rsidRPr="002C3941">
        <w:rPr>
          <w:rFonts w:ascii="Cambria" w:eastAsia="Cambria" w:hAnsi="Cambria" w:cs="Times New Roman"/>
          <w:color w:val="000000"/>
          <w:sz w:val="20"/>
          <w:szCs w:val="20"/>
          <w:lang w:val="en-US"/>
        </w:rPr>
        <w:t>, have not been paid.</w:t>
      </w:r>
    </w:p>
    <w:p w14:paraId="206474C9" w14:textId="77777777" w:rsidR="00C1233B" w:rsidRPr="002C3941" w:rsidRDefault="00C1233B" w:rsidP="00C1233B">
      <w:pPr>
        <w:spacing w:after="160" w:line="240"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br w:type="page"/>
      </w:r>
    </w:p>
    <w:p w14:paraId="104CF126" w14:textId="61E28574" w:rsidR="00E43E5E" w:rsidRPr="002C3941" w:rsidRDefault="00E43E5E" w:rsidP="00E43E5E">
      <w:pPr>
        <w:spacing w:line="240" w:lineRule="auto"/>
        <w:ind w:left="10" w:right="-2" w:hanging="10"/>
        <w:jc w:val="right"/>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lastRenderedPageBreak/>
        <w:t xml:space="preserve">Annex 7 </w:t>
      </w:r>
    </w:p>
    <w:p w14:paraId="72CC0310" w14:textId="77777777" w:rsidR="00E43E5E" w:rsidRPr="002C3941" w:rsidRDefault="00E43E5E" w:rsidP="00E43E5E">
      <w:pPr>
        <w:spacing w:after="141"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179E68DD" w14:textId="77777777" w:rsidR="00E43E5E" w:rsidRPr="002C3941"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ICCAT Scheme of Joint International Inspection </w:t>
      </w:r>
    </w:p>
    <w:p w14:paraId="3D9959EA" w14:textId="22D9657D" w:rsidR="00E43E5E" w:rsidRPr="002C3941" w:rsidRDefault="00E43E5E" w:rsidP="00E43E5E">
      <w:pPr>
        <w:spacing w:after="41" w:line="240" w:lineRule="auto"/>
        <w:jc w:val="both"/>
        <w:rPr>
          <w:rFonts w:ascii="VCAM" w:eastAsia="Cambria" w:hAnsi="VCAM" w:cs="Times New Roman"/>
          <w:color w:val="000000"/>
          <w:sz w:val="20"/>
          <w:szCs w:val="20"/>
          <w:lang w:val="en-US"/>
        </w:rPr>
      </w:pPr>
    </w:p>
    <w:p w14:paraId="3D5BCE2C" w14:textId="77777777" w:rsidR="00BF651C" w:rsidRPr="002C3941" w:rsidRDefault="00BF651C" w:rsidP="566474A2">
      <w:pPr>
        <w:spacing w:line="240" w:lineRule="auto"/>
        <w:ind w:right="-34"/>
        <w:rPr>
          <w:rFonts w:ascii="VCAM" w:hAnsi="VCAM" w:cs="Times New Roman" w:hint="eastAsia"/>
          <w:sz w:val="20"/>
          <w:szCs w:val="20"/>
          <w:lang w:val="en-US"/>
        </w:rPr>
      </w:pPr>
      <w:bookmarkStart w:id="33" w:name="_Hlk176863022"/>
      <w:r w:rsidRPr="002C3941">
        <w:rPr>
          <w:rFonts w:ascii="VCAM" w:hAnsi="VCAM" w:cs="Times New Roman"/>
          <w:sz w:val="20"/>
          <w:szCs w:val="20"/>
          <w:lang w:val="en-US"/>
        </w:rPr>
        <w:t xml:space="preserve">Pursuant to paragraph 3 of Article IX of the Convention, the Commission recommends the establishment of the following arrangements for international control outside the waters under national jurisdiction for the purpose of ensuring the application of the Convention and the measures in force thereunder: </w:t>
      </w:r>
    </w:p>
    <w:p w14:paraId="4FB9B81F" w14:textId="77777777" w:rsidR="00BF651C" w:rsidRPr="002C3941" w:rsidRDefault="00BF651C" w:rsidP="00BF651C">
      <w:pPr>
        <w:spacing w:after="41" w:line="240" w:lineRule="auto"/>
        <w:rPr>
          <w:rFonts w:cs="Times New Roman"/>
          <w:szCs w:val="20"/>
        </w:rPr>
      </w:pPr>
      <w:bookmarkStart w:id="34" w:name="_Hlk176862986"/>
    </w:p>
    <w:p w14:paraId="77981911" w14:textId="32ED2BE5" w:rsidR="00BF651C" w:rsidRPr="002C3941" w:rsidRDefault="00BF651C" w:rsidP="00BF651C">
      <w:pPr>
        <w:spacing w:after="41" w:line="240" w:lineRule="auto"/>
        <w:rPr>
          <w:rFonts w:asciiTheme="minorHAnsi" w:hAnsiTheme="minorHAnsi" w:cs="Times New Roman"/>
          <w:b/>
          <w:bCs/>
          <w:sz w:val="20"/>
          <w:szCs w:val="20"/>
        </w:rPr>
      </w:pPr>
      <w:r w:rsidRPr="002C3941">
        <w:rPr>
          <w:rFonts w:asciiTheme="minorHAnsi" w:eastAsia="Times New Roman" w:hAnsiTheme="minorHAnsi" w:cs="Times New Roman"/>
          <w:b/>
          <w:bCs/>
          <w:sz w:val="20"/>
          <w:szCs w:val="20"/>
        </w:rPr>
        <w:t>I.</w:t>
      </w:r>
      <w:r w:rsidRPr="002C3941">
        <w:rPr>
          <w:rFonts w:asciiTheme="minorHAnsi" w:hAnsiTheme="minorHAnsi" w:cs="Times New Roman"/>
          <w:b/>
          <w:bCs/>
          <w:sz w:val="20"/>
          <w:szCs w:val="20"/>
        </w:rPr>
        <w:t xml:space="preserve"> Serious violations </w:t>
      </w:r>
    </w:p>
    <w:p w14:paraId="210695B1" w14:textId="77777777" w:rsidR="00BF651C" w:rsidRPr="002C3941" w:rsidRDefault="00BF651C" w:rsidP="00BF651C">
      <w:pPr>
        <w:spacing w:after="26" w:line="240" w:lineRule="auto"/>
        <w:rPr>
          <w:rFonts w:asciiTheme="minorHAnsi" w:hAnsiTheme="minorHAnsi" w:cs="Times New Roman"/>
          <w:sz w:val="20"/>
          <w:szCs w:val="20"/>
        </w:rPr>
      </w:pPr>
      <w:r w:rsidRPr="002C3941">
        <w:rPr>
          <w:rFonts w:asciiTheme="minorHAnsi" w:hAnsiTheme="minorHAnsi" w:cs="Times New Roman"/>
          <w:b/>
          <w:sz w:val="20"/>
          <w:szCs w:val="20"/>
        </w:rPr>
        <w:t xml:space="preserve"> </w:t>
      </w:r>
    </w:p>
    <w:p w14:paraId="14A96C2A" w14:textId="77777777" w:rsidR="00BF651C" w:rsidRPr="002C3941" w:rsidRDefault="00BF651C" w:rsidP="00BB6D75">
      <w:pPr>
        <w:numPr>
          <w:ilvl w:val="0"/>
          <w:numId w:val="38"/>
        </w:numPr>
        <w:spacing w:after="235" w:line="240" w:lineRule="auto"/>
        <w:ind w:left="426" w:right="-34" w:hanging="426"/>
        <w:jc w:val="both"/>
        <w:rPr>
          <w:rFonts w:asciiTheme="minorHAnsi" w:hAnsiTheme="minorHAnsi" w:cs="Times New Roman"/>
          <w:sz w:val="20"/>
          <w:szCs w:val="20"/>
        </w:rPr>
      </w:pPr>
      <w:r w:rsidRPr="002C3941">
        <w:rPr>
          <w:rFonts w:asciiTheme="minorHAnsi" w:hAnsiTheme="minorHAnsi" w:cs="Times New Roman"/>
          <w:sz w:val="20"/>
          <w:szCs w:val="20"/>
        </w:rPr>
        <w:t xml:space="preserve">For the purposes of these procedures, a serious violation means the following violations of the provisions of the ICCAT conservation and management measures adopted by the Commission: </w:t>
      </w:r>
    </w:p>
    <w:p w14:paraId="42A737F6" w14:textId="77777777" w:rsidR="00BF651C" w:rsidRPr="002C3941" w:rsidRDefault="00BF651C" w:rsidP="00BB6D75">
      <w:pPr>
        <w:numPr>
          <w:ilvl w:val="1"/>
          <w:numId w:val="38"/>
        </w:numPr>
        <w:spacing w:after="249" w:line="240" w:lineRule="auto"/>
        <w:ind w:left="851" w:right="123" w:hanging="425"/>
        <w:jc w:val="both"/>
        <w:rPr>
          <w:rFonts w:asciiTheme="minorHAnsi" w:hAnsiTheme="minorHAnsi" w:cs="Times New Roman"/>
          <w:sz w:val="20"/>
          <w:szCs w:val="20"/>
        </w:rPr>
      </w:pPr>
      <w:r w:rsidRPr="002C3941">
        <w:rPr>
          <w:rFonts w:asciiTheme="minorHAnsi" w:hAnsiTheme="minorHAnsi" w:cs="Times New Roman"/>
          <w:sz w:val="20"/>
          <w:szCs w:val="20"/>
        </w:rPr>
        <w:t xml:space="preserve">fishing without a license, permit or authorization issued by the flag </w:t>
      </w:r>
      <w:proofErr w:type="gramStart"/>
      <w:r w:rsidRPr="002C3941">
        <w:rPr>
          <w:rFonts w:asciiTheme="minorHAnsi" w:hAnsiTheme="minorHAnsi" w:cs="Times New Roman"/>
          <w:sz w:val="20"/>
          <w:szCs w:val="20"/>
        </w:rPr>
        <w:t>CPC;</w:t>
      </w:r>
      <w:proofErr w:type="gramEnd"/>
      <w:r w:rsidRPr="002C3941">
        <w:rPr>
          <w:rFonts w:asciiTheme="minorHAnsi" w:hAnsiTheme="minorHAnsi" w:cs="Times New Roman"/>
          <w:sz w:val="20"/>
          <w:szCs w:val="20"/>
        </w:rPr>
        <w:t xml:space="preserve"> </w:t>
      </w:r>
    </w:p>
    <w:p w14:paraId="241AB4C1" w14:textId="77777777" w:rsidR="00BF651C" w:rsidRPr="002C3941" w:rsidRDefault="00BF651C" w:rsidP="566474A2">
      <w:pPr>
        <w:numPr>
          <w:ilvl w:val="1"/>
          <w:numId w:val="38"/>
        </w:numPr>
        <w:spacing w:after="249" w:line="240" w:lineRule="auto"/>
        <w:ind w:left="851" w:right="-34" w:hanging="425"/>
        <w:jc w:val="both"/>
        <w:rPr>
          <w:rFonts w:asciiTheme="minorHAnsi" w:hAnsiTheme="minorHAnsi" w:cs="Times New Roman"/>
          <w:sz w:val="20"/>
          <w:szCs w:val="20"/>
          <w:lang w:val="en-US"/>
        </w:rPr>
      </w:pPr>
      <w:r w:rsidRPr="002C3941">
        <w:rPr>
          <w:rFonts w:asciiTheme="minorHAnsi" w:hAnsiTheme="minorHAnsi" w:cs="Times New Roman"/>
          <w:sz w:val="20"/>
          <w:szCs w:val="20"/>
          <w:lang w:val="en-US"/>
        </w:rPr>
        <w:t>failure to maintain sufficient records of catch and catch-related data in accordance with the Commission’s reporting requirements or significant misreporting of such catch and/or catch</w:t>
      </w:r>
      <w:proofErr w:type="gramStart"/>
      <w:r w:rsidRPr="002C3941">
        <w:rPr>
          <w:rFonts w:asciiTheme="minorHAnsi" w:hAnsiTheme="minorHAnsi" w:cs="Times New Roman"/>
          <w:sz w:val="20"/>
          <w:szCs w:val="20"/>
          <w:lang w:val="en-US"/>
        </w:rPr>
        <w:t>- related</w:t>
      </w:r>
      <w:proofErr w:type="gramEnd"/>
      <w:r w:rsidRPr="002C3941">
        <w:rPr>
          <w:rFonts w:asciiTheme="minorHAnsi" w:hAnsiTheme="minorHAnsi" w:cs="Times New Roman"/>
          <w:sz w:val="20"/>
          <w:szCs w:val="20"/>
          <w:lang w:val="en-US"/>
        </w:rPr>
        <w:t xml:space="preserve"> </w:t>
      </w:r>
      <w:proofErr w:type="gramStart"/>
      <w:r w:rsidRPr="002C3941">
        <w:rPr>
          <w:rFonts w:asciiTheme="minorHAnsi" w:hAnsiTheme="minorHAnsi" w:cs="Times New Roman"/>
          <w:sz w:val="20"/>
          <w:szCs w:val="20"/>
          <w:lang w:val="en-US"/>
        </w:rPr>
        <w:t>data;</w:t>
      </w:r>
      <w:proofErr w:type="gramEnd"/>
      <w:r w:rsidRPr="002C3941">
        <w:rPr>
          <w:rFonts w:asciiTheme="minorHAnsi" w:hAnsiTheme="minorHAnsi" w:cs="Times New Roman"/>
          <w:sz w:val="20"/>
          <w:szCs w:val="20"/>
          <w:lang w:val="en-US"/>
        </w:rPr>
        <w:t xml:space="preserve"> </w:t>
      </w:r>
    </w:p>
    <w:p w14:paraId="2F952888" w14:textId="77777777" w:rsidR="00BF651C" w:rsidRPr="002C3941" w:rsidRDefault="00BF651C" w:rsidP="00BB6D75">
      <w:pPr>
        <w:numPr>
          <w:ilvl w:val="1"/>
          <w:numId w:val="38"/>
        </w:numPr>
        <w:spacing w:after="249" w:line="240" w:lineRule="auto"/>
        <w:ind w:left="851" w:right="123" w:hanging="425"/>
        <w:jc w:val="both"/>
        <w:rPr>
          <w:rFonts w:asciiTheme="minorHAnsi" w:hAnsiTheme="minorHAnsi" w:cs="Times New Roman"/>
          <w:sz w:val="20"/>
          <w:szCs w:val="20"/>
        </w:rPr>
      </w:pPr>
      <w:r w:rsidRPr="002C3941">
        <w:rPr>
          <w:rFonts w:asciiTheme="minorHAnsi" w:hAnsiTheme="minorHAnsi" w:cs="Times New Roman"/>
          <w:sz w:val="20"/>
          <w:szCs w:val="20"/>
        </w:rPr>
        <w:t xml:space="preserve">fishing in a closed </w:t>
      </w:r>
      <w:proofErr w:type="gramStart"/>
      <w:r w:rsidRPr="002C3941">
        <w:rPr>
          <w:rFonts w:asciiTheme="minorHAnsi" w:hAnsiTheme="minorHAnsi" w:cs="Times New Roman"/>
          <w:sz w:val="20"/>
          <w:szCs w:val="20"/>
        </w:rPr>
        <w:t>area;</w:t>
      </w:r>
      <w:proofErr w:type="gramEnd"/>
      <w:r w:rsidRPr="002C3941">
        <w:rPr>
          <w:rFonts w:asciiTheme="minorHAnsi" w:hAnsiTheme="minorHAnsi" w:cs="Times New Roman"/>
          <w:sz w:val="20"/>
          <w:szCs w:val="20"/>
        </w:rPr>
        <w:t xml:space="preserve"> </w:t>
      </w:r>
    </w:p>
    <w:p w14:paraId="0840A9C6" w14:textId="77777777" w:rsidR="00BF651C" w:rsidRPr="002C3941" w:rsidRDefault="00BF651C" w:rsidP="00BB6D75">
      <w:pPr>
        <w:numPr>
          <w:ilvl w:val="1"/>
          <w:numId w:val="38"/>
        </w:numPr>
        <w:spacing w:after="249" w:line="240" w:lineRule="auto"/>
        <w:ind w:left="851" w:right="123" w:hanging="425"/>
        <w:jc w:val="both"/>
        <w:rPr>
          <w:rFonts w:asciiTheme="minorHAnsi" w:hAnsiTheme="minorHAnsi" w:cs="Times New Roman"/>
          <w:sz w:val="20"/>
          <w:szCs w:val="20"/>
        </w:rPr>
      </w:pPr>
      <w:r w:rsidRPr="002C3941">
        <w:rPr>
          <w:rFonts w:asciiTheme="minorHAnsi" w:hAnsiTheme="minorHAnsi" w:cs="Times New Roman"/>
          <w:sz w:val="20"/>
          <w:szCs w:val="20"/>
        </w:rPr>
        <w:t xml:space="preserve">fishing during a closed </w:t>
      </w:r>
      <w:proofErr w:type="gramStart"/>
      <w:r w:rsidRPr="002C3941">
        <w:rPr>
          <w:rFonts w:asciiTheme="minorHAnsi" w:hAnsiTheme="minorHAnsi" w:cs="Times New Roman"/>
          <w:sz w:val="20"/>
          <w:szCs w:val="20"/>
        </w:rPr>
        <w:t>season;</w:t>
      </w:r>
      <w:proofErr w:type="gramEnd"/>
      <w:r w:rsidRPr="002C3941">
        <w:rPr>
          <w:rFonts w:asciiTheme="minorHAnsi" w:hAnsiTheme="minorHAnsi" w:cs="Times New Roman"/>
          <w:sz w:val="20"/>
          <w:szCs w:val="20"/>
        </w:rPr>
        <w:t xml:space="preserve"> </w:t>
      </w:r>
    </w:p>
    <w:p w14:paraId="33BDC588" w14:textId="77777777" w:rsidR="00BF651C" w:rsidRPr="002C3941" w:rsidRDefault="00BF651C" w:rsidP="00BB6D75">
      <w:pPr>
        <w:numPr>
          <w:ilvl w:val="1"/>
          <w:numId w:val="38"/>
        </w:numPr>
        <w:spacing w:after="249" w:line="240" w:lineRule="auto"/>
        <w:ind w:left="851" w:right="-34" w:hanging="425"/>
        <w:jc w:val="both"/>
        <w:rPr>
          <w:rFonts w:asciiTheme="minorHAnsi" w:hAnsiTheme="minorHAnsi" w:cs="Times New Roman"/>
          <w:sz w:val="20"/>
          <w:szCs w:val="20"/>
        </w:rPr>
      </w:pPr>
      <w:r w:rsidRPr="002C3941">
        <w:rPr>
          <w:rFonts w:asciiTheme="minorHAnsi" w:hAnsiTheme="minorHAnsi" w:cs="Times New Roman"/>
          <w:sz w:val="20"/>
          <w:szCs w:val="20"/>
        </w:rPr>
        <w:t xml:space="preserve">intentional taking or retention of species in contravention of any applicable conservation and management measure adopted by the </w:t>
      </w:r>
      <w:proofErr w:type="gramStart"/>
      <w:r w:rsidRPr="002C3941">
        <w:rPr>
          <w:rFonts w:asciiTheme="minorHAnsi" w:hAnsiTheme="minorHAnsi" w:cs="Times New Roman"/>
          <w:sz w:val="20"/>
          <w:szCs w:val="20"/>
        </w:rPr>
        <w:t>ICCAT;</w:t>
      </w:r>
      <w:proofErr w:type="gramEnd"/>
      <w:r w:rsidRPr="002C3941">
        <w:rPr>
          <w:rFonts w:asciiTheme="minorHAnsi" w:hAnsiTheme="minorHAnsi" w:cs="Times New Roman"/>
          <w:sz w:val="20"/>
          <w:szCs w:val="20"/>
        </w:rPr>
        <w:t xml:space="preserve"> </w:t>
      </w:r>
    </w:p>
    <w:p w14:paraId="124FB984" w14:textId="77777777" w:rsidR="00BF651C" w:rsidRPr="002C3941" w:rsidRDefault="00BF651C" w:rsidP="566474A2">
      <w:pPr>
        <w:numPr>
          <w:ilvl w:val="1"/>
          <w:numId w:val="38"/>
        </w:numPr>
        <w:spacing w:after="249" w:line="240" w:lineRule="auto"/>
        <w:ind w:left="851" w:right="123" w:hanging="425"/>
        <w:jc w:val="both"/>
        <w:rPr>
          <w:rFonts w:asciiTheme="minorHAnsi" w:hAnsiTheme="minorHAnsi" w:cs="Times New Roman"/>
          <w:sz w:val="20"/>
          <w:szCs w:val="20"/>
          <w:lang w:val="en-US"/>
        </w:rPr>
      </w:pPr>
      <w:r w:rsidRPr="002C3941">
        <w:rPr>
          <w:rFonts w:asciiTheme="minorHAnsi" w:hAnsiTheme="minorHAnsi" w:cs="Times New Roman"/>
          <w:sz w:val="20"/>
          <w:szCs w:val="20"/>
          <w:lang w:val="en-US"/>
        </w:rPr>
        <w:t xml:space="preserve">significant violation of catch limits or </w:t>
      </w:r>
      <w:proofErr w:type="gramStart"/>
      <w:r w:rsidRPr="002C3941">
        <w:rPr>
          <w:rFonts w:asciiTheme="minorHAnsi" w:hAnsiTheme="minorHAnsi" w:cs="Times New Roman"/>
          <w:sz w:val="20"/>
          <w:szCs w:val="20"/>
          <w:lang w:val="en-US"/>
        </w:rPr>
        <w:t>quotas in force</w:t>
      </w:r>
      <w:proofErr w:type="gramEnd"/>
      <w:r w:rsidRPr="002C3941">
        <w:rPr>
          <w:rFonts w:asciiTheme="minorHAnsi" w:hAnsiTheme="minorHAnsi" w:cs="Times New Roman"/>
          <w:sz w:val="20"/>
          <w:szCs w:val="20"/>
          <w:lang w:val="en-US"/>
        </w:rPr>
        <w:t xml:space="preserve"> pursuant to the ICCAT </w:t>
      </w:r>
      <w:proofErr w:type="gramStart"/>
      <w:r w:rsidRPr="002C3941">
        <w:rPr>
          <w:rFonts w:asciiTheme="minorHAnsi" w:hAnsiTheme="minorHAnsi" w:cs="Times New Roman"/>
          <w:sz w:val="20"/>
          <w:szCs w:val="20"/>
          <w:lang w:val="en-US"/>
        </w:rPr>
        <w:t>rules;</w:t>
      </w:r>
      <w:proofErr w:type="gramEnd"/>
      <w:r w:rsidRPr="002C3941">
        <w:rPr>
          <w:rFonts w:asciiTheme="minorHAnsi" w:hAnsiTheme="minorHAnsi" w:cs="Times New Roman"/>
          <w:sz w:val="20"/>
          <w:szCs w:val="20"/>
          <w:lang w:val="en-US"/>
        </w:rPr>
        <w:t xml:space="preserve"> </w:t>
      </w:r>
    </w:p>
    <w:p w14:paraId="178CBEE5" w14:textId="77777777" w:rsidR="00BF651C" w:rsidRPr="002C3941" w:rsidRDefault="00BF651C" w:rsidP="00BB6D75">
      <w:pPr>
        <w:numPr>
          <w:ilvl w:val="1"/>
          <w:numId w:val="38"/>
        </w:numPr>
        <w:spacing w:after="249" w:line="240" w:lineRule="auto"/>
        <w:ind w:left="851" w:right="123" w:hanging="425"/>
        <w:jc w:val="both"/>
        <w:rPr>
          <w:rFonts w:asciiTheme="minorHAnsi" w:hAnsiTheme="minorHAnsi" w:cs="Times New Roman"/>
          <w:sz w:val="20"/>
          <w:szCs w:val="20"/>
        </w:rPr>
      </w:pPr>
      <w:r w:rsidRPr="002C3941">
        <w:rPr>
          <w:rFonts w:asciiTheme="minorHAnsi" w:hAnsiTheme="minorHAnsi" w:cs="Times New Roman"/>
          <w:sz w:val="20"/>
          <w:szCs w:val="20"/>
        </w:rPr>
        <w:t xml:space="preserve">using prohibited fishing </w:t>
      </w:r>
      <w:proofErr w:type="gramStart"/>
      <w:r w:rsidRPr="002C3941">
        <w:rPr>
          <w:rFonts w:asciiTheme="minorHAnsi" w:hAnsiTheme="minorHAnsi" w:cs="Times New Roman"/>
          <w:sz w:val="20"/>
          <w:szCs w:val="20"/>
        </w:rPr>
        <w:t>gear;</w:t>
      </w:r>
      <w:proofErr w:type="gramEnd"/>
      <w:r w:rsidRPr="002C3941">
        <w:rPr>
          <w:rFonts w:asciiTheme="minorHAnsi" w:hAnsiTheme="minorHAnsi" w:cs="Times New Roman"/>
          <w:sz w:val="20"/>
          <w:szCs w:val="20"/>
        </w:rPr>
        <w:t xml:space="preserve"> </w:t>
      </w:r>
    </w:p>
    <w:p w14:paraId="0D8404AD" w14:textId="77777777" w:rsidR="00BF651C" w:rsidRPr="002C3941" w:rsidRDefault="00BF651C" w:rsidP="566474A2">
      <w:pPr>
        <w:numPr>
          <w:ilvl w:val="1"/>
          <w:numId w:val="38"/>
        </w:numPr>
        <w:spacing w:after="249" w:line="240" w:lineRule="auto"/>
        <w:ind w:left="851" w:right="123" w:hanging="425"/>
        <w:jc w:val="both"/>
        <w:rPr>
          <w:rFonts w:asciiTheme="minorHAnsi" w:hAnsiTheme="minorHAnsi" w:cs="Times New Roman"/>
          <w:sz w:val="20"/>
          <w:szCs w:val="20"/>
          <w:lang w:val="en-US"/>
        </w:rPr>
      </w:pPr>
      <w:r w:rsidRPr="002C3941">
        <w:rPr>
          <w:rFonts w:asciiTheme="minorHAnsi" w:hAnsiTheme="minorHAnsi" w:cs="Times New Roman"/>
          <w:sz w:val="20"/>
          <w:szCs w:val="20"/>
          <w:lang w:val="en-US"/>
        </w:rPr>
        <w:t xml:space="preserve">falsifying or intentionally concealing the markings, identity or registration of a fishing </w:t>
      </w:r>
      <w:proofErr w:type="gramStart"/>
      <w:r w:rsidRPr="002C3941">
        <w:rPr>
          <w:rFonts w:asciiTheme="minorHAnsi" w:hAnsiTheme="minorHAnsi" w:cs="Times New Roman"/>
          <w:sz w:val="20"/>
          <w:szCs w:val="20"/>
          <w:lang w:val="en-US"/>
        </w:rPr>
        <w:t>vessel;</w:t>
      </w:r>
      <w:proofErr w:type="gramEnd"/>
      <w:r w:rsidRPr="002C3941">
        <w:rPr>
          <w:rFonts w:asciiTheme="minorHAnsi" w:hAnsiTheme="minorHAnsi" w:cs="Times New Roman"/>
          <w:sz w:val="20"/>
          <w:szCs w:val="20"/>
          <w:lang w:val="en-US"/>
        </w:rPr>
        <w:t xml:space="preserve"> </w:t>
      </w:r>
    </w:p>
    <w:p w14:paraId="1CB41E24" w14:textId="77777777" w:rsidR="00BF651C" w:rsidRPr="002C3941" w:rsidRDefault="00BF651C" w:rsidP="566474A2">
      <w:pPr>
        <w:numPr>
          <w:ilvl w:val="1"/>
          <w:numId w:val="38"/>
        </w:numPr>
        <w:tabs>
          <w:tab w:val="left" w:pos="851"/>
        </w:tabs>
        <w:spacing w:after="249" w:line="240" w:lineRule="auto"/>
        <w:ind w:left="0" w:firstLine="425"/>
        <w:jc w:val="both"/>
        <w:rPr>
          <w:rFonts w:asciiTheme="minorHAnsi" w:hAnsiTheme="minorHAnsi" w:cs="Times New Roman"/>
          <w:sz w:val="20"/>
          <w:szCs w:val="20"/>
          <w:lang w:val="en-US"/>
        </w:rPr>
      </w:pPr>
      <w:r w:rsidRPr="002C3941">
        <w:rPr>
          <w:rFonts w:asciiTheme="minorHAnsi" w:hAnsiTheme="minorHAnsi" w:cs="Times New Roman"/>
          <w:sz w:val="20"/>
          <w:szCs w:val="20"/>
          <w:lang w:val="en-US"/>
        </w:rPr>
        <w:t xml:space="preserve">concealing, tampering with or disposing of evidence relating to investigation of a </w:t>
      </w:r>
      <w:proofErr w:type="gramStart"/>
      <w:r w:rsidRPr="002C3941">
        <w:rPr>
          <w:rFonts w:asciiTheme="minorHAnsi" w:hAnsiTheme="minorHAnsi" w:cs="Times New Roman"/>
          <w:sz w:val="20"/>
          <w:szCs w:val="20"/>
          <w:lang w:val="en-US"/>
        </w:rPr>
        <w:t>violation;</w:t>
      </w:r>
      <w:proofErr w:type="gramEnd"/>
      <w:r w:rsidRPr="002C3941">
        <w:rPr>
          <w:rFonts w:asciiTheme="minorHAnsi" w:hAnsiTheme="minorHAnsi" w:cs="Times New Roman"/>
          <w:sz w:val="20"/>
          <w:szCs w:val="20"/>
          <w:lang w:val="en-US"/>
        </w:rPr>
        <w:t xml:space="preserve">  </w:t>
      </w:r>
    </w:p>
    <w:p w14:paraId="44F514E2" w14:textId="77777777" w:rsidR="00BF651C" w:rsidRPr="002C3941" w:rsidRDefault="00BF651C" w:rsidP="566474A2">
      <w:pPr>
        <w:numPr>
          <w:ilvl w:val="1"/>
          <w:numId w:val="38"/>
        </w:numPr>
        <w:tabs>
          <w:tab w:val="left" w:pos="851"/>
        </w:tabs>
        <w:spacing w:after="249" w:line="240" w:lineRule="auto"/>
        <w:ind w:left="851" w:hanging="425"/>
        <w:jc w:val="both"/>
        <w:rPr>
          <w:rFonts w:asciiTheme="minorHAnsi" w:hAnsiTheme="minorHAnsi" w:cs="Times New Roman"/>
          <w:sz w:val="20"/>
          <w:szCs w:val="20"/>
          <w:lang w:val="en-US"/>
        </w:rPr>
      </w:pPr>
      <w:r w:rsidRPr="002C3941">
        <w:rPr>
          <w:rFonts w:asciiTheme="minorHAnsi" w:hAnsiTheme="minorHAnsi" w:cs="Times New Roman"/>
          <w:sz w:val="20"/>
          <w:szCs w:val="20"/>
          <w:lang w:val="en-US"/>
        </w:rPr>
        <w:t xml:space="preserve">multiple violations which taken together constitute a serious disregard of measures in force pursuant to the </w:t>
      </w:r>
      <w:proofErr w:type="gramStart"/>
      <w:r w:rsidRPr="002C3941">
        <w:rPr>
          <w:rFonts w:asciiTheme="minorHAnsi" w:hAnsiTheme="minorHAnsi" w:cs="Times New Roman"/>
          <w:sz w:val="20"/>
          <w:szCs w:val="20"/>
          <w:lang w:val="en-US"/>
        </w:rPr>
        <w:t>ICCAT;</w:t>
      </w:r>
      <w:proofErr w:type="gramEnd"/>
      <w:r w:rsidRPr="002C3941">
        <w:rPr>
          <w:rFonts w:asciiTheme="minorHAnsi" w:hAnsiTheme="minorHAnsi" w:cs="Times New Roman"/>
          <w:sz w:val="20"/>
          <w:szCs w:val="20"/>
          <w:lang w:val="en-US"/>
        </w:rPr>
        <w:t xml:space="preserve">  </w:t>
      </w:r>
    </w:p>
    <w:p w14:paraId="092EF8B9" w14:textId="77777777" w:rsidR="00BF651C" w:rsidRPr="002C3941" w:rsidRDefault="00BF651C" w:rsidP="00BB6D75">
      <w:pPr>
        <w:numPr>
          <w:ilvl w:val="1"/>
          <w:numId w:val="38"/>
        </w:numPr>
        <w:spacing w:after="249" w:line="240" w:lineRule="auto"/>
        <w:ind w:left="851" w:right="-34" w:hanging="425"/>
        <w:jc w:val="both"/>
        <w:rPr>
          <w:rFonts w:asciiTheme="minorHAnsi" w:hAnsiTheme="minorHAnsi" w:cs="Times New Roman"/>
          <w:sz w:val="20"/>
          <w:szCs w:val="20"/>
        </w:rPr>
      </w:pPr>
      <w:r w:rsidRPr="002C3941">
        <w:rPr>
          <w:rFonts w:asciiTheme="minorHAnsi" w:hAnsiTheme="minorHAnsi" w:cs="Times New Roman"/>
          <w:sz w:val="20"/>
          <w:szCs w:val="20"/>
        </w:rPr>
        <w:t xml:space="preserve">assault, resist, intimidate, sexually harass, interfere with, or unduly obstruct or delay an authorized inspector or </w:t>
      </w:r>
      <w:proofErr w:type="gramStart"/>
      <w:r w:rsidRPr="002C3941">
        <w:rPr>
          <w:rFonts w:asciiTheme="minorHAnsi" w:hAnsiTheme="minorHAnsi" w:cs="Times New Roman"/>
          <w:sz w:val="20"/>
          <w:szCs w:val="20"/>
        </w:rPr>
        <w:t>observer;</w:t>
      </w:r>
      <w:proofErr w:type="gramEnd"/>
      <w:r w:rsidRPr="002C3941">
        <w:rPr>
          <w:rFonts w:asciiTheme="minorHAnsi" w:hAnsiTheme="minorHAnsi" w:cs="Times New Roman"/>
          <w:sz w:val="20"/>
          <w:szCs w:val="20"/>
        </w:rPr>
        <w:t xml:space="preserve"> </w:t>
      </w:r>
    </w:p>
    <w:p w14:paraId="6A0883C8" w14:textId="77777777" w:rsidR="00BF651C" w:rsidRPr="002C3941" w:rsidRDefault="00BF651C" w:rsidP="566474A2">
      <w:pPr>
        <w:numPr>
          <w:ilvl w:val="1"/>
          <w:numId w:val="38"/>
        </w:numPr>
        <w:spacing w:after="249" w:line="240" w:lineRule="auto"/>
        <w:ind w:left="851" w:right="123" w:hanging="425"/>
        <w:jc w:val="both"/>
        <w:rPr>
          <w:rFonts w:asciiTheme="minorHAnsi" w:hAnsiTheme="minorHAnsi" w:cs="Times New Roman"/>
          <w:sz w:val="20"/>
          <w:szCs w:val="20"/>
          <w:lang w:val="en-US"/>
        </w:rPr>
      </w:pPr>
      <w:r w:rsidRPr="002C3941">
        <w:rPr>
          <w:rFonts w:asciiTheme="minorHAnsi" w:hAnsiTheme="minorHAnsi" w:cs="Times New Roman"/>
          <w:sz w:val="20"/>
          <w:szCs w:val="20"/>
          <w:lang w:val="en-US"/>
        </w:rPr>
        <w:t xml:space="preserve">intentionally tampering with or disabling the vessel monitoring </w:t>
      </w:r>
      <w:proofErr w:type="gramStart"/>
      <w:r w:rsidRPr="002C3941">
        <w:rPr>
          <w:rFonts w:asciiTheme="minorHAnsi" w:hAnsiTheme="minorHAnsi" w:cs="Times New Roman"/>
          <w:sz w:val="20"/>
          <w:szCs w:val="20"/>
          <w:lang w:val="en-US"/>
        </w:rPr>
        <w:t>system;</w:t>
      </w:r>
      <w:proofErr w:type="gramEnd"/>
      <w:r w:rsidRPr="002C3941">
        <w:rPr>
          <w:rFonts w:asciiTheme="minorHAnsi" w:hAnsiTheme="minorHAnsi" w:cs="Times New Roman"/>
          <w:sz w:val="20"/>
          <w:szCs w:val="20"/>
          <w:lang w:val="en-US"/>
        </w:rPr>
        <w:t xml:space="preserve"> </w:t>
      </w:r>
    </w:p>
    <w:p w14:paraId="63B480CC" w14:textId="77777777" w:rsidR="00BF651C" w:rsidRPr="002C3941" w:rsidRDefault="00BF651C" w:rsidP="566474A2">
      <w:pPr>
        <w:numPr>
          <w:ilvl w:val="1"/>
          <w:numId w:val="38"/>
        </w:numPr>
        <w:spacing w:after="249" w:line="240" w:lineRule="auto"/>
        <w:ind w:left="851" w:right="-34" w:hanging="425"/>
        <w:jc w:val="both"/>
        <w:rPr>
          <w:rFonts w:asciiTheme="minorHAnsi" w:hAnsiTheme="minorHAnsi" w:cs="Times New Roman"/>
          <w:sz w:val="20"/>
          <w:szCs w:val="20"/>
          <w:lang w:val="en-US"/>
        </w:rPr>
      </w:pPr>
      <w:r w:rsidRPr="002C3941">
        <w:rPr>
          <w:rFonts w:asciiTheme="minorHAnsi" w:hAnsiTheme="minorHAnsi" w:cs="Times New Roman"/>
          <w:sz w:val="20"/>
          <w:szCs w:val="20"/>
          <w:lang w:val="en-US"/>
        </w:rPr>
        <w:t xml:space="preserve">such other violations as may be determined by the ICCAT, once these are included and circulated in a revised version of these </w:t>
      </w:r>
      <w:proofErr w:type="gramStart"/>
      <w:r w:rsidRPr="002C3941">
        <w:rPr>
          <w:rFonts w:asciiTheme="minorHAnsi" w:hAnsiTheme="minorHAnsi" w:cs="Times New Roman"/>
          <w:sz w:val="20"/>
          <w:szCs w:val="20"/>
          <w:lang w:val="en-US"/>
        </w:rPr>
        <w:t>procedures;</w:t>
      </w:r>
      <w:proofErr w:type="gramEnd"/>
      <w:r w:rsidRPr="002C3941">
        <w:rPr>
          <w:rFonts w:asciiTheme="minorHAnsi" w:hAnsiTheme="minorHAnsi" w:cs="Times New Roman"/>
          <w:sz w:val="20"/>
          <w:szCs w:val="20"/>
          <w:lang w:val="en-US"/>
        </w:rPr>
        <w:t xml:space="preserve"> </w:t>
      </w:r>
    </w:p>
    <w:p w14:paraId="1EBDF697" w14:textId="77777777" w:rsidR="00BF651C" w:rsidRPr="002C3941" w:rsidRDefault="00BF651C" w:rsidP="566474A2">
      <w:pPr>
        <w:numPr>
          <w:ilvl w:val="1"/>
          <w:numId w:val="38"/>
        </w:numPr>
        <w:spacing w:after="249" w:line="240" w:lineRule="auto"/>
        <w:ind w:left="851" w:right="-34" w:hanging="425"/>
        <w:jc w:val="both"/>
        <w:rPr>
          <w:rFonts w:asciiTheme="minorHAnsi" w:hAnsiTheme="minorHAnsi" w:cs="Times New Roman"/>
          <w:sz w:val="20"/>
          <w:szCs w:val="20"/>
          <w:lang w:val="en-US"/>
        </w:rPr>
      </w:pPr>
      <w:r w:rsidRPr="002C3941">
        <w:rPr>
          <w:rFonts w:asciiTheme="minorHAnsi" w:hAnsiTheme="minorHAnsi" w:cs="Times New Roman"/>
          <w:sz w:val="20"/>
          <w:szCs w:val="20"/>
          <w:lang w:val="en-US"/>
        </w:rPr>
        <w:t xml:space="preserve">fishing with the assistance of spotter </w:t>
      </w:r>
      <w:proofErr w:type="gramStart"/>
      <w:r w:rsidRPr="002C3941">
        <w:rPr>
          <w:rFonts w:asciiTheme="minorHAnsi" w:hAnsiTheme="minorHAnsi" w:cs="Times New Roman"/>
          <w:sz w:val="20"/>
          <w:szCs w:val="20"/>
          <w:lang w:val="en-US"/>
        </w:rPr>
        <w:t>planes;</w:t>
      </w:r>
      <w:proofErr w:type="gramEnd"/>
      <w:r w:rsidRPr="002C3941">
        <w:rPr>
          <w:rFonts w:asciiTheme="minorHAnsi" w:hAnsiTheme="minorHAnsi" w:cs="Times New Roman"/>
          <w:sz w:val="20"/>
          <w:szCs w:val="20"/>
          <w:lang w:val="en-US"/>
        </w:rPr>
        <w:t xml:space="preserve"> </w:t>
      </w:r>
    </w:p>
    <w:p w14:paraId="78A9C895" w14:textId="77777777" w:rsidR="00BF651C" w:rsidRPr="002C3941" w:rsidRDefault="00BF651C" w:rsidP="00BB6D75">
      <w:pPr>
        <w:numPr>
          <w:ilvl w:val="1"/>
          <w:numId w:val="38"/>
        </w:numPr>
        <w:spacing w:after="249" w:line="240" w:lineRule="auto"/>
        <w:ind w:left="851" w:right="-34" w:hanging="425"/>
        <w:jc w:val="both"/>
        <w:rPr>
          <w:rFonts w:asciiTheme="minorHAnsi" w:hAnsiTheme="minorHAnsi" w:cs="Times New Roman"/>
          <w:sz w:val="20"/>
          <w:szCs w:val="20"/>
        </w:rPr>
      </w:pPr>
      <w:r w:rsidRPr="002C3941">
        <w:rPr>
          <w:rFonts w:asciiTheme="minorHAnsi" w:hAnsiTheme="minorHAnsi" w:cs="Times New Roman"/>
          <w:sz w:val="20"/>
          <w:szCs w:val="20"/>
        </w:rPr>
        <w:t xml:space="preserve">interference with the satellite monitoring system and/or operation of a vessel without a VMS </w:t>
      </w:r>
      <w:proofErr w:type="gramStart"/>
      <w:r w:rsidRPr="002C3941">
        <w:rPr>
          <w:rFonts w:asciiTheme="minorHAnsi" w:hAnsiTheme="minorHAnsi" w:cs="Times New Roman"/>
          <w:sz w:val="20"/>
          <w:szCs w:val="20"/>
        </w:rPr>
        <w:t>system;</w:t>
      </w:r>
      <w:proofErr w:type="gramEnd"/>
      <w:r w:rsidRPr="002C3941">
        <w:rPr>
          <w:rFonts w:asciiTheme="minorHAnsi" w:hAnsiTheme="minorHAnsi" w:cs="Times New Roman"/>
          <w:sz w:val="20"/>
          <w:szCs w:val="20"/>
        </w:rPr>
        <w:t xml:space="preserve"> </w:t>
      </w:r>
    </w:p>
    <w:p w14:paraId="2480F225" w14:textId="77777777" w:rsidR="00BF651C" w:rsidRPr="002C3941" w:rsidRDefault="00BF651C" w:rsidP="00BB6D75">
      <w:pPr>
        <w:numPr>
          <w:ilvl w:val="1"/>
          <w:numId w:val="38"/>
        </w:numPr>
        <w:spacing w:after="249" w:line="240" w:lineRule="auto"/>
        <w:ind w:left="851" w:right="-34" w:hanging="425"/>
        <w:jc w:val="both"/>
        <w:rPr>
          <w:rFonts w:asciiTheme="minorHAnsi" w:hAnsiTheme="minorHAnsi" w:cs="Times New Roman"/>
          <w:sz w:val="20"/>
          <w:szCs w:val="20"/>
        </w:rPr>
      </w:pPr>
      <w:r w:rsidRPr="002C3941">
        <w:rPr>
          <w:rFonts w:asciiTheme="minorHAnsi" w:hAnsiTheme="minorHAnsi" w:cs="Times New Roman"/>
          <w:sz w:val="20"/>
          <w:szCs w:val="20"/>
        </w:rPr>
        <w:t xml:space="preserve">transfer activity without transfer </w:t>
      </w:r>
      <w:proofErr w:type="gramStart"/>
      <w:r w:rsidRPr="002C3941">
        <w:rPr>
          <w:rFonts w:asciiTheme="minorHAnsi" w:hAnsiTheme="minorHAnsi" w:cs="Times New Roman"/>
          <w:sz w:val="20"/>
          <w:szCs w:val="20"/>
        </w:rPr>
        <w:t>declaration;</w:t>
      </w:r>
      <w:proofErr w:type="gramEnd"/>
      <w:r w:rsidRPr="002C3941">
        <w:rPr>
          <w:rFonts w:asciiTheme="minorHAnsi" w:hAnsiTheme="minorHAnsi" w:cs="Times New Roman"/>
          <w:sz w:val="20"/>
          <w:szCs w:val="20"/>
        </w:rPr>
        <w:t xml:space="preserve"> </w:t>
      </w:r>
    </w:p>
    <w:p w14:paraId="01D62C38" w14:textId="77777777" w:rsidR="00BF651C" w:rsidRPr="002C3941" w:rsidRDefault="00BF651C" w:rsidP="566474A2">
      <w:pPr>
        <w:numPr>
          <w:ilvl w:val="1"/>
          <w:numId w:val="38"/>
        </w:numPr>
        <w:spacing w:after="249" w:line="240" w:lineRule="auto"/>
        <w:ind w:left="851" w:right="-34" w:hanging="425"/>
        <w:jc w:val="both"/>
        <w:rPr>
          <w:rFonts w:asciiTheme="minorHAnsi" w:hAnsiTheme="minorHAnsi" w:cs="Times New Roman"/>
          <w:sz w:val="20"/>
          <w:szCs w:val="20"/>
          <w:lang w:val="en-US"/>
        </w:rPr>
      </w:pPr>
      <w:proofErr w:type="spellStart"/>
      <w:r w:rsidRPr="002C3941">
        <w:rPr>
          <w:rFonts w:asciiTheme="minorHAnsi" w:hAnsiTheme="minorHAnsi" w:cs="Times New Roman"/>
          <w:sz w:val="20"/>
          <w:szCs w:val="20"/>
          <w:lang w:val="en-US"/>
        </w:rPr>
        <w:t>transhipment</w:t>
      </w:r>
      <w:proofErr w:type="spellEnd"/>
      <w:r w:rsidRPr="002C3941">
        <w:rPr>
          <w:rFonts w:asciiTheme="minorHAnsi" w:hAnsiTheme="minorHAnsi" w:cs="Times New Roman"/>
          <w:sz w:val="20"/>
          <w:szCs w:val="20"/>
          <w:lang w:val="en-US"/>
        </w:rPr>
        <w:t xml:space="preserve"> at </w:t>
      </w:r>
      <w:proofErr w:type="gramStart"/>
      <w:r w:rsidRPr="002C3941">
        <w:rPr>
          <w:rFonts w:asciiTheme="minorHAnsi" w:hAnsiTheme="minorHAnsi" w:cs="Times New Roman"/>
          <w:sz w:val="20"/>
          <w:szCs w:val="20"/>
          <w:lang w:val="en-US"/>
        </w:rPr>
        <w:t>sea;</w:t>
      </w:r>
      <w:proofErr w:type="gramEnd"/>
    </w:p>
    <w:p w14:paraId="106B0B5B" w14:textId="77777777" w:rsidR="00BF651C" w:rsidRPr="002C3941" w:rsidRDefault="00BF651C" w:rsidP="00BB6D75">
      <w:pPr>
        <w:numPr>
          <w:ilvl w:val="1"/>
          <w:numId w:val="38"/>
        </w:numPr>
        <w:spacing w:after="249" w:line="240" w:lineRule="auto"/>
        <w:ind w:left="851" w:right="-34" w:hanging="425"/>
        <w:jc w:val="both"/>
        <w:rPr>
          <w:rFonts w:asciiTheme="minorHAnsi" w:hAnsiTheme="minorHAnsi"/>
          <w:sz w:val="20"/>
          <w:szCs w:val="20"/>
          <w:lang w:val="en-GB"/>
        </w:rPr>
      </w:pPr>
      <w:r w:rsidRPr="002C3941">
        <w:rPr>
          <w:rFonts w:asciiTheme="minorHAnsi" w:hAnsiTheme="minorHAnsi"/>
          <w:sz w:val="20"/>
          <w:szCs w:val="20"/>
          <w:lang w:val="en-GB"/>
        </w:rPr>
        <w:t xml:space="preserve">not providing to ICCAT inspectors a boarding ladder meeting the requirements of IMO Resolution A.889(21) to facilitate safe access to any fishing vessel which requires a climb of 1.5 metres or more. </w:t>
      </w:r>
    </w:p>
    <w:bookmarkEnd w:id="33"/>
    <w:bookmarkEnd w:id="34"/>
    <w:p w14:paraId="0FDCF866" w14:textId="77777777" w:rsidR="00E43E5E" w:rsidRPr="002C3941" w:rsidRDefault="00E43E5E" w:rsidP="00BB6D75">
      <w:pPr>
        <w:numPr>
          <w:ilvl w:val="0"/>
          <w:numId w:val="38"/>
        </w:numPr>
        <w:spacing w:after="23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In the case of any boarding and inspection of a fishing vessel during which the authorized inspectors observe an activity or condition that would constitute a serious violation, as defined in paragraph 1 of this </w:t>
      </w:r>
      <w:r w:rsidRPr="002C3941">
        <w:rPr>
          <w:rFonts w:ascii="Cambria" w:eastAsia="Cambria" w:hAnsi="Cambria" w:cs="Times New Roman"/>
          <w:b/>
          <w:bCs/>
          <w:color w:val="000000"/>
          <w:sz w:val="20"/>
          <w:szCs w:val="20"/>
          <w:lang w:val="en-US"/>
        </w:rPr>
        <w:t>Annex</w:t>
      </w:r>
      <w:r w:rsidRPr="002C3941">
        <w:rPr>
          <w:rFonts w:ascii="Cambria" w:eastAsia="Cambria" w:hAnsi="Cambria" w:cs="Times New Roman"/>
          <w:color w:val="000000"/>
          <w:sz w:val="20"/>
          <w:szCs w:val="20"/>
          <w:lang w:val="en-US"/>
        </w:rPr>
        <w:t xml:space="preserve">, the authorities of the flag CPC of the inspection vessel shall immediately notify the flag CPC of the fishing vessel, directly as well as through the ICCAT Secretariat. In such situations, the inspector should also inform any inspection ship of the flag CPC of the fishing vessel known to be in the vicinity. </w:t>
      </w:r>
    </w:p>
    <w:p w14:paraId="2B32185A" w14:textId="77777777" w:rsidR="00E43E5E" w:rsidRPr="002C3941" w:rsidRDefault="00E43E5E" w:rsidP="00BB6D75">
      <w:pPr>
        <w:numPr>
          <w:ilvl w:val="0"/>
          <w:numId w:val="38"/>
        </w:numPr>
        <w:spacing w:after="23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ICCAT inspectors should register the inspections undertaken and the infringements detected (if any) in the fishing vessel logbook. </w:t>
      </w:r>
    </w:p>
    <w:p w14:paraId="3BDD107C" w14:textId="77777777" w:rsidR="00E43E5E" w:rsidRPr="002C3941" w:rsidRDefault="00E43E5E" w:rsidP="00BB6D75">
      <w:pPr>
        <w:numPr>
          <w:ilvl w:val="0"/>
          <w:numId w:val="38"/>
        </w:numPr>
        <w:spacing w:after="23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flag CPC shall ensure that, following the inspection referred to in paragraph 2 of this </w:t>
      </w:r>
      <w:r w:rsidRPr="002C3941">
        <w:rPr>
          <w:rFonts w:ascii="Cambria" w:eastAsia="Cambria" w:hAnsi="Cambria" w:cs="Times New Roman"/>
          <w:b/>
          <w:bCs/>
          <w:color w:val="000000"/>
          <w:sz w:val="20"/>
          <w:szCs w:val="20"/>
          <w:lang w:val="en-US"/>
        </w:rPr>
        <w:t>Annex</w:t>
      </w:r>
      <w:r w:rsidRPr="002C3941">
        <w:rPr>
          <w:rFonts w:ascii="Cambria" w:eastAsia="Cambria" w:hAnsi="Cambria" w:cs="Times New Roman"/>
          <w:color w:val="000000"/>
          <w:sz w:val="20"/>
          <w:szCs w:val="20"/>
          <w:lang w:val="en-US"/>
        </w:rPr>
        <w:t xml:space="preserve">, the fishing vessel concerned ceases all fishing activities. The flag CPC shall require the fishing vessel to proceed within 72 hours to a port designated by it, where an investigation shall be initiated. </w:t>
      </w:r>
    </w:p>
    <w:p w14:paraId="2ACE2C15" w14:textId="3EB6C294" w:rsidR="00E43E5E" w:rsidRPr="002C3941" w:rsidRDefault="00E43E5E" w:rsidP="00BB6D75">
      <w:pPr>
        <w:numPr>
          <w:ilvl w:val="0"/>
          <w:numId w:val="38"/>
        </w:numPr>
        <w:spacing w:after="23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 the case where an inspection has detected an activity or condition that would constitute a serious violation, the vessel should be reviewed under the procedures described in the </w:t>
      </w:r>
      <w:r w:rsidR="00376070" w:rsidRPr="002C3941">
        <w:rPr>
          <w:rFonts w:ascii="Cambria" w:eastAsia="Cambria" w:hAnsi="Cambria" w:cs="Times New Roman"/>
          <w:i/>
          <w:iCs/>
          <w:color w:val="000000"/>
          <w:sz w:val="20"/>
          <w:szCs w:val="20"/>
          <w:lang w:val="en-US"/>
        </w:rPr>
        <w:t>Recommendation by ICCAT amending Recommendation 21-13 on establishing a list of vessels presumed to have carried out illegal, unreported and unregulated fishing activities</w:t>
      </w:r>
      <w:r w:rsidR="00376070" w:rsidRPr="002C3941">
        <w:rPr>
          <w:rFonts w:ascii="Cambria" w:eastAsia="Cambria" w:hAnsi="Cambria" w:cs="Times New Roman"/>
          <w:color w:val="000000"/>
          <w:sz w:val="20"/>
          <w:szCs w:val="20"/>
          <w:lang w:val="en-US"/>
        </w:rPr>
        <w:t xml:space="preserve"> (Rec. 23-16</w:t>
      </w:r>
      <w:r w:rsidRPr="002C3941">
        <w:rPr>
          <w:rFonts w:ascii="Cambria" w:eastAsia="Cambria" w:hAnsi="Cambria" w:cs="Times New Roman"/>
          <w:color w:val="000000"/>
          <w:sz w:val="20"/>
          <w:szCs w:val="20"/>
          <w:lang w:val="en-US"/>
        </w:rPr>
        <w:t xml:space="preserve">), taking into account any response actions and other follow up. </w:t>
      </w:r>
    </w:p>
    <w:p w14:paraId="427DDC99" w14:textId="77777777" w:rsidR="00E43E5E" w:rsidRPr="002C3941" w:rsidRDefault="00E43E5E" w:rsidP="00B75A80">
      <w:pPr>
        <w:spacing w:after="31" w:line="240" w:lineRule="auto"/>
        <w:jc w:val="both"/>
        <w:rPr>
          <w:rFonts w:ascii="Cambria" w:eastAsia="Cambria" w:hAnsi="Cambria" w:cs="Times New Roman"/>
          <w:b/>
          <w:bCs/>
          <w:color w:val="000000"/>
          <w:sz w:val="20"/>
          <w:szCs w:val="20"/>
          <w:lang w:val="en-US"/>
        </w:rPr>
      </w:pPr>
      <w:r w:rsidRPr="002C3941">
        <w:rPr>
          <w:rFonts w:ascii="Cambria" w:eastAsia="Times New Roman" w:hAnsi="Cambria" w:cs="Times New Roman"/>
          <w:b/>
          <w:bCs/>
          <w:color w:val="000000"/>
          <w:sz w:val="20"/>
          <w:szCs w:val="20"/>
          <w:lang w:val="en-US"/>
        </w:rPr>
        <w:t>II.</w:t>
      </w:r>
      <w:r w:rsidRPr="002C3941">
        <w:rPr>
          <w:rFonts w:ascii="Cambria" w:hAnsi="Cambria" w:cs="Times New Roman"/>
          <w:b/>
          <w:bCs/>
          <w:color w:val="000000"/>
          <w:sz w:val="20"/>
          <w:szCs w:val="20"/>
          <w:lang w:val="en-US"/>
        </w:rPr>
        <w:t xml:space="preserve"> </w:t>
      </w:r>
      <w:r w:rsidRPr="002C3941">
        <w:rPr>
          <w:rFonts w:ascii="Cambria" w:eastAsia="Cambria" w:hAnsi="Cambria" w:cs="Times New Roman"/>
          <w:b/>
          <w:bCs/>
          <w:color w:val="000000"/>
          <w:sz w:val="20"/>
          <w:szCs w:val="20"/>
          <w:lang w:val="en-US"/>
        </w:rPr>
        <w:t xml:space="preserve">Conduct of inspections </w:t>
      </w:r>
    </w:p>
    <w:p w14:paraId="7184B18C" w14:textId="77777777" w:rsidR="00E43E5E" w:rsidRPr="002C3941" w:rsidRDefault="00E43E5E" w:rsidP="00964C7C">
      <w:pPr>
        <w:spacing w:after="35" w:line="240" w:lineRule="auto"/>
        <w:ind w:hanging="426"/>
        <w:jc w:val="both"/>
        <w:rPr>
          <w:rFonts w:ascii="Cambria" w:eastAsia="Cambria" w:hAnsi="Cambria" w:cs="Times New Roman"/>
          <w:color w:val="000000"/>
          <w:sz w:val="20"/>
          <w:szCs w:val="20"/>
          <w:lang w:val="en-US"/>
        </w:rPr>
      </w:pPr>
    </w:p>
    <w:p w14:paraId="0A9C2B25" w14:textId="77777777" w:rsidR="00E43E5E" w:rsidRPr="002C3941" w:rsidRDefault="00E43E5E" w:rsidP="00BB6D75">
      <w:pPr>
        <w:numPr>
          <w:ilvl w:val="0"/>
          <w:numId w:val="38"/>
        </w:numPr>
        <w:spacing w:after="23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Inspections shall be carried out by inspectors designated by the Contracting Governments. The names of the authorized government agencies and individual inspectors designated for that purpose by their respective governments shall be notified to the Commission.</w:t>
      </w:r>
      <w:r w:rsidRPr="002C3941">
        <w:rPr>
          <w:rFonts w:ascii="Cambria" w:eastAsia="Times New Roman" w:hAnsi="Cambria" w:cs="Times New Roman"/>
          <w:color w:val="000000"/>
          <w:sz w:val="20"/>
          <w:szCs w:val="20"/>
          <w:lang w:val="en-US"/>
        </w:rPr>
        <w:t xml:space="preserve"> </w:t>
      </w:r>
    </w:p>
    <w:p w14:paraId="242FD17B" w14:textId="77777777" w:rsidR="00E43E5E" w:rsidRPr="002C3941" w:rsidRDefault="00E43E5E" w:rsidP="00BB6D75">
      <w:pPr>
        <w:numPr>
          <w:ilvl w:val="0"/>
          <w:numId w:val="38"/>
        </w:numPr>
        <w:spacing w:after="23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Ships carrying out international boarding and inspection duties in accordance with this </w:t>
      </w:r>
      <w:r w:rsidRPr="002C3941">
        <w:rPr>
          <w:rFonts w:ascii="Cambria" w:eastAsia="Cambria" w:hAnsi="Cambria" w:cs="Times New Roman"/>
          <w:b/>
          <w:bCs/>
          <w:color w:val="000000"/>
          <w:sz w:val="20"/>
          <w:szCs w:val="20"/>
          <w:lang w:val="en-US"/>
        </w:rPr>
        <w:t>Annex</w:t>
      </w:r>
      <w:r w:rsidRPr="002C3941">
        <w:rPr>
          <w:rFonts w:ascii="Cambria" w:eastAsia="Cambria" w:hAnsi="Cambria" w:cs="Times New Roman"/>
          <w:color w:val="000000"/>
          <w:sz w:val="20"/>
          <w:szCs w:val="20"/>
          <w:lang w:val="en-US"/>
        </w:rPr>
        <w:t xml:space="preserve"> shall fly a special flag or pennant approved by the Commission and issued by the ICCAT Secretariat. The names of the ships so used shall be notified to the ICCAT Secretariat as soon as practical in advance of the commencement of inspection activities. The Secretariat shall make information regarding designated inspection vessels available to all CPCs, including by posting on its password-protected website. </w:t>
      </w:r>
    </w:p>
    <w:p w14:paraId="59842783" w14:textId="6DF3EF1C" w:rsidR="00E43E5E" w:rsidRPr="002C3941" w:rsidRDefault="00E43E5E" w:rsidP="00BB6D75">
      <w:pPr>
        <w:numPr>
          <w:ilvl w:val="0"/>
          <w:numId w:val="38"/>
        </w:numPr>
        <w:spacing w:after="23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Inspectors shall carry appropriate identity documentation issued by the authorities of the flag CPC, which shall be in the form shown in paragraph 2</w:t>
      </w:r>
      <w:r w:rsidR="00C2752A" w:rsidRPr="002C3941">
        <w:rPr>
          <w:rFonts w:ascii="Cambria" w:eastAsia="Cambria" w:hAnsi="Cambria" w:cs="Times New Roman"/>
          <w:color w:val="000000"/>
          <w:sz w:val="20"/>
          <w:szCs w:val="20"/>
          <w:lang w:val="en-US"/>
        </w:rPr>
        <w:t>1</w:t>
      </w:r>
      <w:r w:rsidRPr="002C3941">
        <w:rPr>
          <w:rFonts w:ascii="Cambria" w:eastAsia="Cambria" w:hAnsi="Cambria" w:cs="Times New Roman"/>
          <w:color w:val="000000"/>
          <w:sz w:val="20"/>
          <w:szCs w:val="20"/>
          <w:lang w:val="en-US"/>
        </w:rPr>
        <w:t xml:space="preserve"> of this </w:t>
      </w:r>
      <w:r w:rsidRPr="002C3941">
        <w:rPr>
          <w:rFonts w:ascii="Cambria" w:eastAsia="Cambria" w:hAnsi="Cambria" w:cs="Times New Roman"/>
          <w:b/>
          <w:bCs/>
          <w:color w:val="000000"/>
          <w:sz w:val="20"/>
          <w:szCs w:val="20"/>
          <w:lang w:val="en-US"/>
        </w:rPr>
        <w:t>Annex</w:t>
      </w:r>
      <w:r w:rsidRPr="002C3941">
        <w:rPr>
          <w:rFonts w:ascii="Cambria" w:eastAsia="Cambria" w:hAnsi="Cambria" w:cs="Times New Roman"/>
          <w:color w:val="000000"/>
          <w:sz w:val="20"/>
          <w:szCs w:val="20"/>
          <w:lang w:val="en-US"/>
        </w:rPr>
        <w:t xml:space="preserve">. </w:t>
      </w:r>
    </w:p>
    <w:p w14:paraId="3DEC9F89" w14:textId="379B29D5" w:rsidR="00E43E5E" w:rsidRPr="002C3941" w:rsidRDefault="00E43E5E" w:rsidP="00BB6D75">
      <w:pPr>
        <w:numPr>
          <w:ilvl w:val="0"/>
          <w:numId w:val="38"/>
        </w:numPr>
        <w:spacing w:after="235" w:line="240" w:lineRule="auto"/>
        <w:ind w:left="426" w:right="-34" w:hanging="426"/>
        <w:jc w:val="both"/>
        <w:rPr>
          <w:rFonts w:ascii="Cambria" w:eastAsia="Cambria" w:hAnsi="Cambria" w:cs="Cambria"/>
          <w:color w:val="000000"/>
          <w:sz w:val="20"/>
          <w:lang w:val="en-GB"/>
        </w:rPr>
      </w:pPr>
      <w:r w:rsidRPr="002C3941">
        <w:rPr>
          <w:rFonts w:ascii="Cambria" w:eastAsia="Cambria" w:hAnsi="Cambria" w:cs="Cambria"/>
          <w:color w:val="000000"/>
          <w:sz w:val="20"/>
          <w:lang w:val="en-GB"/>
        </w:rPr>
        <w:t>Subject to the arrangements agreed under paragraph 1</w:t>
      </w:r>
      <w:r w:rsidR="00C2752A" w:rsidRPr="002C3941">
        <w:rPr>
          <w:rFonts w:ascii="Cambria" w:eastAsia="Cambria" w:hAnsi="Cambria" w:cs="Cambria"/>
          <w:color w:val="000000"/>
          <w:sz w:val="20"/>
          <w:lang w:val="en-GB"/>
        </w:rPr>
        <w:t>6</w:t>
      </w:r>
      <w:r w:rsidRPr="002C3941">
        <w:rPr>
          <w:rFonts w:ascii="Cambria" w:eastAsia="Cambria" w:hAnsi="Cambria" w:cs="Cambria"/>
          <w:color w:val="000000"/>
          <w:sz w:val="20"/>
          <w:lang w:val="en-GB"/>
        </w:rPr>
        <w:t xml:space="preserve"> of this </w:t>
      </w:r>
      <w:r w:rsidRPr="002C3941">
        <w:rPr>
          <w:rFonts w:ascii="Cambria" w:eastAsia="Cambria" w:hAnsi="Cambria" w:cs="Cambria"/>
          <w:b/>
          <w:bCs/>
          <w:color w:val="000000"/>
          <w:sz w:val="20"/>
          <w:lang w:val="en-GB"/>
        </w:rPr>
        <w:t>Annex</w:t>
      </w:r>
      <w:r w:rsidRPr="002C3941">
        <w:rPr>
          <w:rFonts w:ascii="Cambria" w:eastAsia="Cambria" w:hAnsi="Cambria" w:cs="Cambria"/>
          <w:color w:val="000000"/>
          <w:sz w:val="20"/>
          <w:lang w:val="en-GB"/>
        </w:rPr>
        <w:t>, a vessel flagged to a Contracting Government and fishing for tuna or tuna-like fishes in the Convention area outside waters under national jurisdiction shall stop when given the appropriate signal in the International Code of Signals by a ship flying the ICCAT pennant described in paragraph 7 of th</w:t>
      </w:r>
      <w:r w:rsidR="00016A50" w:rsidRPr="002C3941">
        <w:rPr>
          <w:rFonts w:ascii="Cambria" w:eastAsia="Cambria" w:hAnsi="Cambria" w:cs="Cambria"/>
          <w:color w:val="000000"/>
          <w:sz w:val="20"/>
          <w:lang w:val="en-GB"/>
        </w:rPr>
        <w:t>is</w:t>
      </w:r>
      <w:r w:rsidRPr="002C3941">
        <w:rPr>
          <w:rFonts w:ascii="Cambria" w:eastAsia="Cambria" w:hAnsi="Cambria" w:cs="Cambria"/>
          <w:color w:val="000000"/>
          <w:sz w:val="20"/>
          <w:lang w:val="en-GB"/>
        </w:rPr>
        <w:t xml:space="preserve"> </w:t>
      </w:r>
      <w:r w:rsidRPr="002C3941">
        <w:rPr>
          <w:rFonts w:ascii="Cambria" w:eastAsia="Cambria" w:hAnsi="Cambria" w:cs="Cambria"/>
          <w:b/>
          <w:bCs/>
          <w:color w:val="000000"/>
          <w:sz w:val="20"/>
          <w:lang w:val="en-GB"/>
        </w:rPr>
        <w:t>Annex</w:t>
      </w:r>
      <w:r w:rsidRPr="002C3941">
        <w:rPr>
          <w:rFonts w:ascii="Cambria" w:eastAsia="Cambria" w:hAnsi="Cambria" w:cs="Cambria"/>
          <w:color w:val="000000"/>
          <w:sz w:val="20"/>
          <w:lang w:val="en-GB"/>
        </w:rPr>
        <w:t xml:space="preserve"> and carrying an inspector unless the vessel is actually carrying out fishing operations, in which case it shall stop immediately once it has finished such operations. The master</w:t>
      </w:r>
      <w:r w:rsidRPr="002C3941">
        <w:rPr>
          <w:rFonts w:ascii="Cambria" w:eastAsia="Times New Roman" w:hAnsi="Cambria" w:cs="Times New Roman"/>
          <w:sz w:val="20"/>
          <w:szCs w:val="20"/>
          <w:vertAlign w:val="superscript"/>
          <w:lang w:val="en-US"/>
        </w:rPr>
        <w:footnoteReference w:customMarkFollows="1" w:id="2"/>
        <w:t xml:space="preserve">* </w:t>
      </w:r>
      <w:r w:rsidRPr="002C3941">
        <w:rPr>
          <w:rFonts w:ascii="Cambria" w:eastAsia="Cambria" w:hAnsi="Cambria" w:cs="Cambria"/>
          <w:color w:val="000000"/>
          <w:sz w:val="20"/>
          <w:lang w:val="en-GB"/>
        </w:rPr>
        <w:t xml:space="preserve">of the vessel shall permit the inspection party, as specified in paragraph 10 of this </w:t>
      </w:r>
      <w:r w:rsidRPr="002C3941">
        <w:rPr>
          <w:rFonts w:ascii="Cambria" w:eastAsia="Cambria" w:hAnsi="Cambria" w:cs="Cambria"/>
          <w:b/>
          <w:bCs/>
          <w:color w:val="000000"/>
          <w:sz w:val="20"/>
          <w:lang w:val="en-GB"/>
        </w:rPr>
        <w:t>Annex</w:t>
      </w:r>
      <w:r w:rsidRPr="002C3941">
        <w:rPr>
          <w:rFonts w:ascii="Cambria" w:eastAsia="Cambria" w:hAnsi="Cambria" w:cs="Cambria"/>
          <w:color w:val="000000"/>
          <w:sz w:val="20"/>
          <w:lang w:val="en-GB"/>
        </w:rPr>
        <w:t xml:space="preserve">, to board it and must provide a boarding ladder meeting the requirements of IMO Resolution A.889(21), to facilitate safe and convenient access to any vessel which requires a climb of 1.5 metres or more. </w:t>
      </w:r>
      <w:r w:rsidRPr="002C3941">
        <w:rPr>
          <w:rFonts w:ascii="Cambria" w:eastAsia="Cambria" w:hAnsi="Cambria" w:cs="Times New Roman"/>
          <w:color w:val="000000"/>
          <w:sz w:val="20"/>
          <w:szCs w:val="20"/>
          <w:lang w:val="en-US"/>
        </w:rPr>
        <w:t>For compliance with the requirements of boarding ladders, a transitional period is allowed for vessels operating in the Atlantic, until January 2024.</w:t>
      </w:r>
    </w:p>
    <w:p w14:paraId="39B12788" w14:textId="77777777" w:rsidR="00E43E5E" w:rsidRPr="002C3941" w:rsidRDefault="00E43E5E" w:rsidP="00964C7C">
      <w:pPr>
        <w:spacing w:after="235" w:line="240" w:lineRule="auto"/>
        <w:ind w:left="426" w:right="-34"/>
        <w:jc w:val="both"/>
        <w:rPr>
          <w:rFonts w:ascii="Cambria" w:eastAsia="Cambria" w:hAnsi="Cambria" w:cs="Cambria"/>
          <w:color w:val="000000"/>
          <w:sz w:val="20"/>
          <w:lang w:val="en-GB"/>
        </w:rPr>
      </w:pPr>
      <w:r w:rsidRPr="002C3941">
        <w:rPr>
          <w:rFonts w:ascii="Cambria" w:eastAsia="Cambria" w:hAnsi="Cambria" w:cs="Cambria"/>
          <w:color w:val="000000"/>
          <w:sz w:val="20"/>
          <w:lang w:val="en-GB"/>
        </w:rPr>
        <w:t>The master shall enable the inspection party to make such examination of equipment, catch or gear and any relevant documents as an inspector deems necessary to verify compliance with the ICCAT Commission’s Recommendations in force in relation to the flag CPC of the vessel being inspected. Further, an inspector may ask for any explanations that he or she deems necessary. </w:t>
      </w:r>
    </w:p>
    <w:p w14:paraId="5C46614C" w14:textId="77777777" w:rsidR="00E43E5E" w:rsidRPr="002C3941" w:rsidRDefault="00E43E5E" w:rsidP="00BB6D75">
      <w:pPr>
        <w:numPr>
          <w:ilvl w:val="0"/>
          <w:numId w:val="38"/>
        </w:numPr>
        <w:spacing w:after="23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size of the inspection party shall be determined by the commanding officer of the inspection vessel </w:t>
      </w:r>
      <w:proofErr w:type="gramStart"/>
      <w:r w:rsidRPr="002C3941">
        <w:rPr>
          <w:rFonts w:ascii="Cambria" w:eastAsia="Cambria" w:hAnsi="Cambria" w:cs="Times New Roman"/>
          <w:color w:val="000000"/>
          <w:sz w:val="20"/>
          <w:szCs w:val="20"/>
          <w:lang w:val="en-US"/>
        </w:rPr>
        <w:t>taking into account</w:t>
      </w:r>
      <w:proofErr w:type="gramEnd"/>
      <w:r w:rsidRPr="002C3941">
        <w:rPr>
          <w:rFonts w:ascii="Cambria" w:eastAsia="Cambria" w:hAnsi="Cambria" w:cs="Times New Roman"/>
          <w:color w:val="000000"/>
          <w:sz w:val="20"/>
          <w:szCs w:val="20"/>
          <w:lang w:val="en-US"/>
        </w:rPr>
        <w:t xml:space="preserve"> relevant circumstances. The inspection party should be as small as possible to accomplish the duties set out in this </w:t>
      </w:r>
      <w:r w:rsidRPr="002C3941">
        <w:rPr>
          <w:rFonts w:ascii="Cambria" w:eastAsia="Cambria" w:hAnsi="Cambria" w:cs="Times New Roman"/>
          <w:b/>
          <w:bCs/>
          <w:color w:val="000000"/>
          <w:sz w:val="20"/>
          <w:szCs w:val="20"/>
          <w:lang w:val="en-US"/>
        </w:rPr>
        <w:t>Annex</w:t>
      </w:r>
      <w:r w:rsidRPr="002C3941">
        <w:rPr>
          <w:rFonts w:ascii="Cambria" w:eastAsia="Cambria" w:hAnsi="Cambria" w:cs="Times New Roman"/>
          <w:color w:val="000000"/>
          <w:sz w:val="20"/>
          <w:szCs w:val="20"/>
          <w:lang w:val="en-US"/>
        </w:rPr>
        <w:t xml:space="preserve"> safely and securely. </w:t>
      </w:r>
    </w:p>
    <w:p w14:paraId="2ED8A80E" w14:textId="77777777" w:rsidR="00FC0B66" w:rsidRPr="002C3941" w:rsidRDefault="00FC0B66" w:rsidP="00FC0B66">
      <w:pPr>
        <w:spacing w:after="235" w:line="240" w:lineRule="auto"/>
        <w:ind w:right="-34"/>
        <w:jc w:val="both"/>
        <w:rPr>
          <w:rFonts w:ascii="Cambria" w:eastAsia="Cambria" w:hAnsi="Cambria" w:cs="Times New Roman"/>
          <w:color w:val="000000"/>
          <w:sz w:val="20"/>
          <w:szCs w:val="20"/>
          <w:lang w:val="en-US"/>
        </w:rPr>
      </w:pPr>
    </w:p>
    <w:p w14:paraId="130F9919" w14:textId="77777777" w:rsidR="00E43E5E" w:rsidRPr="002C3941" w:rsidRDefault="00E43E5E" w:rsidP="00BB6D75">
      <w:pPr>
        <w:numPr>
          <w:ilvl w:val="0"/>
          <w:numId w:val="38"/>
        </w:numPr>
        <w:spacing w:after="23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Upon boarding the vessel, inspectors shall produce the identity documentation described in paragraph 8 of this </w:t>
      </w:r>
      <w:r w:rsidRPr="002C3941">
        <w:rPr>
          <w:rFonts w:ascii="Cambria" w:eastAsia="Cambria" w:hAnsi="Cambria" w:cs="Times New Roman"/>
          <w:b/>
          <w:bCs/>
          <w:color w:val="000000"/>
          <w:sz w:val="20"/>
          <w:szCs w:val="20"/>
          <w:lang w:val="en-US"/>
        </w:rPr>
        <w:t>Annex</w:t>
      </w:r>
      <w:r w:rsidRPr="002C3941">
        <w:rPr>
          <w:rFonts w:ascii="Cambria" w:eastAsia="Cambria" w:hAnsi="Cambria" w:cs="Times New Roman"/>
          <w:color w:val="000000"/>
          <w:sz w:val="20"/>
          <w:szCs w:val="20"/>
          <w:lang w:val="en-US"/>
        </w:rPr>
        <w:t xml:space="preserve">. Inspectors shall observe generally accepted international regulations, procedures and practices relating to the safety of the vessel being inspected and its </w:t>
      </w:r>
      <w:proofErr w:type="gramStart"/>
      <w:r w:rsidRPr="002C3941">
        <w:rPr>
          <w:rFonts w:ascii="Cambria" w:eastAsia="Cambria" w:hAnsi="Cambria" w:cs="Times New Roman"/>
          <w:color w:val="000000"/>
          <w:sz w:val="20"/>
          <w:szCs w:val="20"/>
          <w:lang w:val="en-US"/>
        </w:rPr>
        <w:t>crew, and</w:t>
      </w:r>
      <w:proofErr w:type="gramEnd"/>
      <w:r w:rsidRPr="002C3941">
        <w:rPr>
          <w:rFonts w:ascii="Cambria" w:eastAsia="Cambria" w:hAnsi="Cambria" w:cs="Times New Roman"/>
          <w:color w:val="000000"/>
          <w:sz w:val="20"/>
          <w:szCs w:val="20"/>
          <w:lang w:val="en-US"/>
        </w:rPr>
        <w:t xml:space="preserve"> shall minimize interference with fishing activities or stowage of product and, to the extent practicable, avoid action which would adversely affect the quality of the catch on board. Inspectors shall limit their enquiries to the ascertainment of the observance of the Commission’s Recommendations in force in relation to the flag CPC of the vessel concerned. In making the inspection, inspectors may ask the master of the fishing vessel for any assistance he/she may require. Inspectors shall draw up a report of the inspection in a form approved by the Commission. Inspectors shall sign the report in the presence of the master of the vessel who shall be entitled to add or have added to the report any observations which he or she may think suitable and must sign such observations. </w:t>
      </w:r>
    </w:p>
    <w:p w14:paraId="58710A8E" w14:textId="77777777" w:rsidR="00E43E5E" w:rsidRPr="002C3941" w:rsidRDefault="00E43E5E" w:rsidP="00BB6D75">
      <w:pPr>
        <w:numPr>
          <w:ilvl w:val="0"/>
          <w:numId w:val="38"/>
        </w:numPr>
        <w:spacing w:after="235"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Copies of the report shall be given to the master of the vessel and to the government of the inspection party, which shall transmit copies </w:t>
      </w:r>
      <w:r w:rsidRPr="002C3941">
        <w:rPr>
          <w:rFonts w:ascii="Cambria" w:hAnsi="Cambria"/>
          <w:color w:val="000000"/>
          <w:sz w:val="20"/>
          <w:lang w:val="en-US"/>
        </w:rPr>
        <w:t>inspection reports with apparent infringements</w:t>
      </w:r>
      <w:r w:rsidRPr="002C3941">
        <w:rPr>
          <w:rFonts w:ascii="Calibri" w:eastAsia="Cambria" w:hAnsi="Calibri" w:cs="Cambria"/>
          <w:color w:val="000000"/>
          <w:sz w:val="20"/>
          <w:szCs w:val="20"/>
          <w:lang w:val="en-US"/>
        </w:rPr>
        <w:t xml:space="preserve"> </w:t>
      </w:r>
      <w:r w:rsidRPr="002C3941">
        <w:rPr>
          <w:rFonts w:ascii="Cambria" w:eastAsia="Cambria" w:hAnsi="Cambria" w:cs="Times New Roman"/>
          <w:color w:val="000000"/>
          <w:sz w:val="20"/>
          <w:szCs w:val="20"/>
          <w:lang w:val="en-US"/>
        </w:rPr>
        <w:t xml:space="preserve">to the appropriate authorities of the flag CPC of the inspected vessel and to the ICCAT Commission. Where any infringement of ICCAT Recommendations is discovered, the inspector should, where possible, also inform any inspection ship of the flag CPC of the fishing vessel known to be in the vicinity. </w:t>
      </w:r>
    </w:p>
    <w:p w14:paraId="03AEC574" w14:textId="7054AF47" w:rsidR="00E43E5E" w:rsidRPr="002C3941" w:rsidRDefault="00936C3C" w:rsidP="00964C7C">
      <w:pPr>
        <w:spacing w:line="240" w:lineRule="auto"/>
        <w:ind w:left="426" w:hanging="426"/>
        <w:contextualSpacing/>
        <w:jc w:val="both"/>
        <w:rPr>
          <w:rFonts w:ascii="Cambria" w:hAnsi="Cambria"/>
          <w:color w:val="000000"/>
          <w:sz w:val="20"/>
          <w:lang w:val="en-US"/>
        </w:rPr>
      </w:pPr>
      <w:r w:rsidRPr="002C3941">
        <w:rPr>
          <w:rFonts w:ascii="Cambria" w:hAnsi="Cambria"/>
          <w:color w:val="000000"/>
          <w:sz w:val="20"/>
          <w:lang w:val="en-US"/>
        </w:rPr>
        <w:t>13</w:t>
      </w:r>
      <w:proofErr w:type="gramStart"/>
      <w:r w:rsidR="00E43E5E" w:rsidRPr="002C3941">
        <w:rPr>
          <w:rFonts w:ascii="Cambria" w:hAnsi="Cambria"/>
          <w:color w:val="000000"/>
          <w:sz w:val="20"/>
          <w:lang w:val="en-US"/>
        </w:rPr>
        <w:t xml:space="preserve">. </w:t>
      </w:r>
      <w:r w:rsidR="00C2752A" w:rsidRPr="002C3941">
        <w:rPr>
          <w:rFonts w:ascii="Cambria" w:hAnsi="Cambria"/>
          <w:color w:val="000000"/>
          <w:sz w:val="20"/>
          <w:lang w:val="en-US"/>
        </w:rPr>
        <w:tab/>
      </w:r>
      <w:r w:rsidR="00E43E5E" w:rsidRPr="002C3941">
        <w:rPr>
          <w:rFonts w:ascii="Cambria" w:hAnsi="Cambria"/>
          <w:color w:val="000000"/>
          <w:sz w:val="20"/>
          <w:lang w:val="en-US"/>
        </w:rPr>
        <w:t>CPCs</w:t>
      </w:r>
      <w:proofErr w:type="gramEnd"/>
      <w:r w:rsidR="00E43E5E" w:rsidRPr="002C3941">
        <w:rPr>
          <w:rFonts w:ascii="Cambria" w:hAnsi="Cambria"/>
          <w:color w:val="000000"/>
          <w:sz w:val="20"/>
          <w:lang w:val="en-US"/>
        </w:rPr>
        <w:t xml:space="preserve"> deploying inspection vessels under this scheme shall submit each year by 15 September in relation to activity occurring between 1 January and 31 December of the previous year a list of the inspections carried out in the form to be provided by the Secretariat.</w:t>
      </w:r>
    </w:p>
    <w:p w14:paraId="493FBC9B" w14:textId="77777777" w:rsidR="00C2752A" w:rsidRPr="002C3941" w:rsidRDefault="00C2752A" w:rsidP="00C2752A">
      <w:pPr>
        <w:spacing w:line="240" w:lineRule="auto"/>
        <w:jc w:val="both"/>
        <w:rPr>
          <w:rFonts w:ascii="Cambria" w:hAnsi="Cambria"/>
          <w:color w:val="000000"/>
          <w:sz w:val="20"/>
          <w:lang w:val="en-US"/>
        </w:rPr>
      </w:pPr>
    </w:p>
    <w:p w14:paraId="5113A181" w14:textId="73993C9B" w:rsidR="00E43E5E" w:rsidRPr="002C3941" w:rsidRDefault="00E43E5E" w:rsidP="00C2752A">
      <w:pPr>
        <w:pStyle w:val="ListParagraph"/>
        <w:numPr>
          <w:ilvl w:val="2"/>
          <w:numId w:val="42"/>
        </w:numPr>
        <w:spacing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Resistance to inspectors or failure to comply with their directions shall be treated by the flag CPC of the inspected vessel in a manner </w:t>
      </w:r>
      <w:proofErr w:type="gramStart"/>
      <w:r w:rsidRPr="002C3941">
        <w:rPr>
          <w:rFonts w:ascii="Cambria" w:eastAsia="Cambria" w:hAnsi="Cambria" w:cs="Times New Roman"/>
          <w:color w:val="000000"/>
          <w:sz w:val="20"/>
          <w:szCs w:val="20"/>
          <w:lang w:val="en-US"/>
        </w:rPr>
        <w:t>similar to</w:t>
      </w:r>
      <w:proofErr w:type="gramEnd"/>
      <w:r w:rsidRPr="002C3941">
        <w:rPr>
          <w:rFonts w:ascii="Cambria" w:eastAsia="Cambria" w:hAnsi="Cambria" w:cs="Times New Roman"/>
          <w:color w:val="000000"/>
          <w:sz w:val="20"/>
          <w:szCs w:val="20"/>
          <w:lang w:val="en-US"/>
        </w:rPr>
        <w:t xml:space="preserve"> such conduct committed with respect to a national inspector. </w:t>
      </w:r>
    </w:p>
    <w:p w14:paraId="275AF2BF" w14:textId="77777777" w:rsidR="00C2752A" w:rsidRPr="002C3941" w:rsidRDefault="00C2752A" w:rsidP="00C2752A">
      <w:pPr>
        <w:pStyle w:val="ListParagraph"/>
        <w:spacing w:line="240" w:lineRule="auto"/>
        <w:ind w:left="426"/>
        <w:jc w:val="both"/>
        <w:rPr>
          <w:rFonts w:ascii="Cambria" w:eastAsia="Cambria" w:hAnsi="Cambria" w:cs="Times New Roman"/>
          <w:color w:val="000000"/>
          <w:sz w:val="20"/>
          <w:szCs w:val="20"/>
          <w:lang w:val="en-US"/>
        </w:rPr>
      </w:pPr>
    </w:p>
    <w:p w14:paraId="7927AA33" w14:textId="6ACDE812" w:rsidR="00E43E5E" w:rsidRPr="002C3941" w:rsidRDefault="00E43E5E" w:rsidP="00C2752A">
      <w:pPr>
        <w:pStyle w:val="ListParagraph"/>
        <w:numPr>
          <w:ilvl w:val="2"/>
          <w:numId w:val="42"/>
        </w:numPr>
        <w:spacing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Inspectors shall carry out their duties under these arrangements in accordance with the rules set out in this Recommendation, but they shall remain under the operational control of their national authorities and shall be responsible to them. </w:t>
      </w:r>
    </w:p>
    <w:p w14:paraId="53072724" w14:textId="77777777" w:rsidR="00C2752A" w:rsidRPr="002C3941" w:rsidRDefault="00C2752A" w:rsidP="00C2752A">
      <w:pPr>
        <w:pStyle w:val="ListParagraph"/>
        <w:rPr>
          <w:rFonts w:ascii="Cambria" w:eastAsia="Cambria" w:hAnsi="Cambria" w:cs="Times New Roman"/>
          <w:color w:val="000000"/>
          <w:sz w:val="20"/>
          <w:szCs w:val="20"/>
          <w:lang w:val="en-US"/>
        </w:rPr>
      </w:pPr>
    </w:p>
    <w:p w14:paraId="01B96CA7" w14:textId="14B18E62" w:rsidR="00E43E5E" w:rsidRPr="002C3941" w:rsidRDefault="00E43E5E" w:rsidP="008B1CB3">
      <w:pPr>
        <w:pStyle w:val="ListParagraph"/>
        <w:numPr>
          <w:ilvl w:val="2"/>
          <w:numId w:val="42"/>
        </w:numPr>
        <w:spacing w:after="0"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Contracting Governments shall consider and act on inspection reports, sighting information sheets as per </w:t>
      </w:r>
      <w:r w:rsidR="00CA0CB7" w:rsidRPr="002C3941">
        <w:rPr>
          <w:rFonts w:ascii="Cambria" w:eastAsia="Cambria" w:hAnsi="Cambria" w:cs="Times New Roman"/>
          <w:i/>
          <w:iCs/>
          <w:color w:val="000000"/>
          <w:sz w:val="20"/>
          <w:szCs w:val="20"/>
          <w:lang w:val="en-US"/>
        </w:rPr>
        <w:t>Recommendation by ICCAT on vessel sightings</w:t>
      </w:r>
      <w:r w:rsidR="00CA0CB7"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Rec. 19-09</w:t>
      </w:r>
      <w:r w:rsidR="00CA0CB7" w:rsidRPr="002C3941">
        <w:rPr>
          <w:rFonts w:ascii="Cambria" w:eastAsia="Cambria" w:hAnsi="Cambria" w:cs="Times New Roman"/>
          <w:color w:val="000000"/>
          <w:sz w:val="20"/>
          <w:szCs w:val="20"/>
          <w:lang w:val="en-US"/>
        </w:rPr>
        <w:t>)</w:t>
      </w:r>
      <w:r w:rsidRPr="002C3941">
        <w:rPr>
          <w:rFonts w:ascii="Cambria" w:eastAsia="Cambria" w:hAnsi="Cambria" w:cs="Times New Roman"/>
          <w:color w:val="000000"/>
          <w:sz w:val="20"/>
          <w:szCs w:val="20"/>
          <w:lang w:val="en-US"/>
        </w:rPr>
        <w:t xml:space="preserve"> and statements resulting from documentary inspections of foreign inspectors under these arrangements on a similar basis in accordance with their national legislation to the reports of national inspectors. The provisions of this paragraph shall not impose any obligation on a Contracting Government to give the report of a foreign inspector a higher evidential value than it would possess in the inspector’s own country. Contracting Governments shall collaborate </w:t>
      </w:r>
      <w:proofErr w:type="gramStart"/>
      <w:r w:rsidRPr="002C3941">
        <w:rPr>
          <w:rFonts w:ascii="Cambria" w:eastAsia="Cambria" w:hAnsi="Cambria" w:cs="Times New Roman"/>
          <w:color w:val="000000"/>
          <w:sz w:val="20"/>
          <w:szCs w:val="20"/>
          <w:lang w:val="en-US"/>
        </w:rPr>
        <w:t>in order to</w:t>
      </w:r>
      <w:proofErr w:type="gramEnd"/>
      <w:r w:rsidRPr="002C3941">
        <w:rPr>
          <w:rFonts w:ascii="Cambria" w:eastAsia="Cambria" w:hAnsi="Cambria" w:cs="Times New Roman"/>
          <w:color w:val="000000"/>
          <w:sz w:val="20"/>
          <w:szCs w:val="20"/>
          <w:lang w:val="en-US"/>
        </w:rPr>
        <w:t xml:space="preserve"> facilitate judicial or other proceedings arising from a report of an inspector under these arrangements. </w:t>
      </w:r>
    </w:p>
    <w:p w14:paraId="68CB4A6E" w14:textId="77777777" w:rsidR="008B1CB3" w:rsidRPr="002C3941" w:rsidRDefault="008B1CB3" w:rsidP="008B1CB3">
      <w:pPr>
        <w:spacing w:line="240" w:lineRule="auto"/>
        <w:ind w:left="851" w:right="140"/>
        <w:jc w:val="both"/>
        <w:rPr>
          <w:rFonts w:ascii="Cambria" w:eastAsia="Cambria" w:hAnsi="Cambria" w:cs="Times New Roman"/>
          <w:color w:val="000000"/>
          <w:sz w:val="20"/>
          <w:szCs w:val="20"/>
          <w:lang w:val="en-US"/>
        </w:rPr>
      </w:pPr>
    </w:p>
    <w:p w14:paraId="4189FB8A" w14:textId="609254C7" w:rsidR="00E43E5E" w:rsidRPr="002C3941" w:rsidRDefault="00E43E5E" w:rsidP="002465DC">
      <w:pPr>
        <w:numPr>
          <w:ilvl w:val="1"/>
          <w:numId w:val="105"/>
        </w:numPr>
        <w:spacing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Contracting Governments shall inform the Commission by 15 February each year of their provisional plans for conducting inspection activities under this Recommendation in that calendar year and the Commission may make suggestions to Contracting Governments for the coordination of national operations in this field including the number of inspectors and ships carrying </w:t>
      </w:r>
      <w:proofErr w:type="gramStart"/>
      <w:r w:rsidRPr="002C3941">
        <w:rPr>
          <w:rFonts w:ascii="Cambria" w:eastAsia="Cambria" w:hAnsi="Cambria" w:cs="Times New Roman"/>
          <w:color w:val="000000"/>
          <w:sz w:val="20"/>
          <w:szCs w:val="20"/>
          <w:lang w:val="en-US"/>
        </w:rPr>
        <w:t>inspectors;</w:t>
      </w:r>
      <w:proofErr w:type="gramEnd"/>
      <w:r w:rsidRPr="002C3941">
        <w:rPr>
          <w:rFonts w:ascii="Cambria" w:eastAsia="Cambria" w:hAnsi="Cambria" w:cs="Times New Roman"/>
          <w:color w:val="000000"/>
          <w:sz w:val="20"/>
          <w:szCs w:val="20"/>
          <w:lang w:val="en-US"/>
        </w:rPr>
        <w:t xml:space="preserve"> </w:t>
      </w:r>
    </w:p>
    <w:p w14:paraId="6583B1CD" w14:textId="77777777" w:rsidR="00E43E5E" w:rsidRPr="002C3941" w:rsidRDefault="00E43E5E" w:rsidP="008B1CB3">
      <w:pPr>
        <w:spacing w:line="240" w:lineRule="auto"/>
        <w:ind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0849000F" w14:textId="77777777" w:rsidR="00E43E5E" w:rsidRPr="002C3941" w:rsidRDefault="00E43E5E" w:rsidP="002465DC">
      <w:pPr>
        <w:numPr>
          <w:ilvl w:val="1"/>
          <w:numId w:val="105"/>
        </w:numPr>
        <w:spacing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arrangements set out in this Recommendation and the plans for participation shall apply between Contracting Governments unless otherwise agreed between them, and such agreement shall be notified </w:t>
      </w:r>
      <w:proofErr w:type="gramStart"/>
      <w:r w:rsidRPr="002C3941">
        <w:rPr>
          <w:rFonts w:ascii="Cambria" w:eastAsia="Cambria" w:hAnsi="Cambria" w:cs="Times New Roman"/>
          <w:color w:val="000000"/>
          <w:sz w:val="20"/>
          <w:szCs w:val="20"/>
          <w:lang w:val="en-US"/>
        </w:rPr>
        <w:t>to</w:t>
      </w:r>
      <w:proofErr w:type="gramEnd"/>
      <w:r w:rsidRPr="002C3941">
        <w:rPr>
          <w:rFonts w:ascii="Cambria" w:eastAsia="Cambria" w:hAnsi="Cambria" w:cs="Times New Roman"/>
          <w:color w:val="000000"/>
          <w:sz w:val="20"/>
          <w:szCs w:val="20"/>
          <w:lang w:val="en-US"/>
        </w:rPr>
        <w:t xml:space="preserve"> the ICCAT Commission. Provided, however, that implementation of the scheme shall be suspended between any two Contracting Governments if either of them has notified the ICCAT Commission to that effect, pending completion of such an agreement. </w:t>
      </w:r>
    </w:p>
    <w:p w14:paraId="7393F937" w14:textId="77777777" w:rsidR="00E43E5E" w:rsidRPr="002C3941" w:rsidRDefault="00E43E5E" w:rsidP="008B1CB3">
      <w:pPr>
        <w:spacing w:line="240" w:lineRule="auto"/>
        <w:ind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0ECCB4E9" w14:textId="187815DE" w:rsidR="00E43E5E" w:rsidRPr="002C3941" w:rsidRDefault="00523947" w:rsidP="00F33961">
      <w:pPr>
        <w:pStyle w:val="ListParagraph"/>
        <w:numPr>
          <w:ilvl w:val="2"/>
          <w:numId w:val="42"/>
        </w:numPr>
        <w:tabs>
          <w:tab w:val="left" w:pos="426"/>
        </w:tabs>
        <w:spacing w:line="240" w:lineRule="auto"/>
        <w:ind w:left="851" w:right="140" w:hanging="85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a)</w:t>
      </w:r>
      <w:r w:rsidRPr="002C3941">
        <w:rPr>
          <w:rFonts w:ascii="Cambria" w:eastAsia="Cambria" w:hAnsi="Cambria" w:cs="Times New Roman"/>
          <w:color w:val="000000"/>
          <w:sz w:val="20"/>
          <w:szCs w:val="20"/>
          <w:lang w:val="en-US"/>
        </w:rPr>
        <w:tab/>
      </w:r>
      <w:r w:rsidR="00E43E5E" w:rsidRPr="002C3941">
        <w:rPr>
          <w:rFonts w:ascii="Cambria" w:eastAsia="Cambria" w:hAnsi="Cambria" w:cs="Times New Roman"/>
          <w:color w:val="000000"/>
          <w:sz w:val="20"/>
          <w:szCs w:val="20"/>
          <w:lang w:val="en-US"/>
        </w:rPr>
        <w:t xml:space="preserve">the fishing gear shall be inspected in accordance with the regulations in force for the </w:t>
      </w:r>
      <w:proofErr w:type="gramStart"/>
      <w:r w:rsidR="00E43E5E" w:rsidRPr="002C3941">
        <w:rPr>
          <w:rFonts w:ascii="Cambria" w:eastAsia="Cambria" w:hAnsi="Cambria" w:cs="Times New Roman"/>
          <w:color w:val="000000"/>
          <w:sz w:val="20"/>
          <w:szCs w:val="20"/>
          <w:lang w:val="en-US"/>
        </w:rPr>
        <w:t>subarea</w:t>
      </w:r>
      <w:proofErr w:type="gramEnd"/>
      <w:r w:rsidR="00E43E5E" w:rsidRPr="002C3941">
        <w:rPr>
          <w:rFonts w:ascii="Cambria" w:eastAsia="Cambria" w:hAnsi="Cambria" w:cs="Times New Roman"/>
          <w:color w:val="000000"/>
          <w:sz w:val="20"/>
          <w:szCs w:val="20"/>
          <w:lang w:val="en-US"/>
        </w:rPr>
        <w:t xml:space="preserve"> for which the inspection takes place. Inspectors will state the subarea for which the inspection took place, and a description of any violations </w:t>
      </w:r>
      <w:proofErr w:type="gramStart"/>
      <w:r w:rsidR="00E43E5E" w:rsidRPr="002C3941">
        <w:rPr>
          <w:rFonts w:ascii="Cambria" w:eastAsia="Cambria" w:hAnsi="Cambria" w:cs="Times New Roman"/>
          <w:color w:val="000000"/>
          <w:sz w:val="20"/>
          <w:szCs w:val="20"/>
          <w:lang w:val="en-US"/>
        </w:rPr>
        <w:t>found,</w:t>
      </w:r>
      <w:proofErr w:type="gramEnd"/>
      <w:r w:rsidR="00E43E5E" w:rsidRPr="002C3941">
        <w:rPr>
          <w:rFonts w:ascii="Cambria" w:eastAsia="Cambria" w:hAnsi="Cambria" w:cs="Times New Roman"/>
          <w:color w:val="000000"/>
          <w:sz w:val="20"/>
          <w:szCs w:val="20"/>
          <w:lang w:val="en-US"/>
        </w:rPr>
        <w:t xml:space="preserve"> in the inspection </w:t>
      </w:r>
      <w:proofErr w:type="gramStart"/>
      <w:r w:rsidR="00E43E5E" w:rsidRPr="002C3941">
        <w:rPr>
          <w:rFonts w:ascii="Cambria" w:eastAsia="Cambria" w:hAnsi="Cambria" w:cs="Times New Roman"/>
          <w:color w:val="000000"/>
          <w:sz w:val="20"/>
          <w:szCs w:val="20"/>
          <w:lang w:val="en-US"/>
        </w:rPr>
        <w:t>report;</w:t>
      </w:r>
      <w:proofErr w:type="gramEnd"/>
      <w:r w:rsidR="00E43E5E" w:rsidRPr="002C3941">
        <w:rPr>
          <w:rFonts w:ascii="Cambria" w:eastAsia="Cambria" w:hAnsi="Cambria" w:cs="Times New Roman"/>
          <w:color w:val="000000"/>
          <w:sz w:val="20"/>
          <w:szCs w:val="20"/>
          <w:lang w:val="en-US"/>
        </w:rPr>
        <w:t xml:space="preserve"> </w:t>
      </w:r>
    </w:p>
    <w:p w14:paraId="1DC5D491" w14:textId="77777777" w:rsidR="00FC6D25" w:rsidRPr="002C3941" w:rsidRDefault="00FC6D25" w:rsidP="00FC6D25">
      <w:pPr>
        <w:pStyle w:val="ListParagraph"/>
        <w:spacing w:after="0" w:line="240" w:lineRule="auto"/>
        <w:ind w:left="426"/>
        <w:jc w:val="both"/>
        <w:rPr>
          <w:rFonts w:ascii="Cambria" w:eastAsia="Cambria" w:hAnsi="Cambria" w:cs="Times New Roman"/>
          <w:color w:val="000000"/>
          <w:sz w:val="20"/>
          <w:szCs w:val="20"/>
          <w:lang w:val="en-US"/>
        </w:rPr>
      </w:pPr>
    </w:p>
    <w:p w14:paraId="5E4500EB" w14:textId="74639742" w:rsidR="00E43E5E" w:rsidRPr="002C3941" w:rsidRDefault="00E43E5E"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b</w:t>
      </w:r>
      <w:r w:rsidR="00F33961" w:rsidRPr="002C3941">
        <w:rPr>
          <w:rFonts w:ascii="Cambria" w:eastAsia="Cambria" w:hAnsi="Cambria" w:cs="Times New Roman"/>
          <w:color w:val="000000"/>
          <w:sz w:val="20"/>
          <w:szCs w:val="20"/>
          <w:lang w:val="en-US"/>
        </w:rPr>
        <w:t>)</w:t>
      </w:r>
      <w:r w:rsidRPr="002C3941">
        <w:rPr>
          <w:rFonts w:ascii="Cambria" w:eastAsia="Cambria" w:hAnsi="Cambria" w:cs="Times New Roman"/>
          <w:color w:val="000000"/>
          <w:sz w:val="20"/>
          <w:szCs w:val="20"/>
          <w:lang w:val="en-US"/>
        </w:rPr>
        <w:tab/>
      </w:r>
      <w:proofErr w:type="gramStart"/>
      <w:r w:rsidRPr="002C3941">
        <w:rPr>
          <w:rFonts w:ascii="Cambria" w:eastAsia="Cambria" w:hAnsi="Cambria" w:cs="Times New Roman"/>
          <w:color w:val="000000"/>
          <w:sz w:val="20"/>
          <w:szCs w:val="20"/>
          <w:lang w:val="en-US"/>
        </w:rPr>
        <w:t>inspectors</w:t>
      </w:r>
      <w:proofErr w:type="gramEnd"/>
      <w:r w:rsidRPr="002C3941">
        <w:rPr>
          <w:rFonts w:ascii="Cambria" w:eastAsia="Cambria" w:hAnsi="Cambria" w:cs="Times New Roman"/>
          <w:color w:val="000000"/>
          <w:sz w:val="20"/>
          <w:szCs w:val="20"/>
          <w:lang w:val="en-US"/>
        </w:rPr>
        <w:t xml:space="preserve"> shall have the authority to inspect all fishing gear in use or on board. </w:t>
      </w:r>
    </w:p>
    <w:p w14:paraId="2CFF50FF" w14:textId="77777777" w:rsidR="00FC6D25" w:rsidRPr="002C3941" w:rsidRDefault="00FC6D25"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p>
    <w:p w14:paraId="184E7BF7" w14:textId="393BAC93" w:rsidR="00E43E5E" w:rsidRPr="002C3941" w:rsidRDefault="00E43E5E" w:rsidP="00D8238D">
      <w:pPr>
        <w:spacing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 </w:t>
      </w:r>
      <w:r w:rsidR="00964339" w:rsidRPr="002C3941">
        <w:rPr>
          <w:rFonts w:ascii="Cambria" w:eastAsia="Cambria" w:hAnsi="Cambria" w:cs="Times New Roman"/>
          <w:color w:val="000000"/>
          <w:sz w:val="20"/>
          <w:szCs w:val="20"/>
          <w:lang w:val="en-US"/>
        </w:rPr>
        <w:t>18.</w:t>
      </w:r>
      <w:r w:rsidR="00964339" w:rsidRPr="002C3941">
        <w:rPr>
          <w:rFonts w:ascii="Cambria" w:eastAsia="Cambria" w:hAnsi="Cambria" w:cs="Times New Roman"/>
          <w:color w:val="000000"/>
          <w:sz w:val="20"/>
          <w:szCs w:val="20"/>
          <w:lang w:val="en-US"/>
        </w:rPr>
        <w:tab/>
      </w:r>
      <w:r w:rsidRPr="002C3941">
        <w:rPr>
          <w:rFonts w:ascii="Cambria" w:eastAsia="Cambria" w:hAnsi="Cambria" w:cs="Times New Roman"/>
          <w:color w:val="000000"/>
          <w:sz w:val="20"/>
          <w:szCs w:val="20"/>
          <w:lang w:val="en-US"/>
        </w:rPr>
        <w:t xml:space="preserve">Inspectors shall affix an identification mark approved by the Commission to any fishing gear inspected which appears to be in contravention of the Commission’s Recommendations in force in relation to the flag CPC of the vessel concerned and shall record this fact in his/her report. </w:t>
      </w:r>
    </w:p>
    <w:p w14:paraId="2FD2A4D6" w14:textId="15F44D33" w:rsidR="009C78B6" w:rsidRPr="002C3941" w:rsidRDefault="00E43E5E" w:rsidP="00D8238D">
      <w:pPr>
        <w:spacing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1A7B8134" w14:textId="44DF5978" w:rsidR="00E43E5E" w:rsidRPr="002C3941" w:rsidRDefault="009C78B6" w:rsidP="00D8238D">
      <w:pPr>
        <w:spacing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19.</w:t>
      </w:r>
      <w:r w:rsidRPr="002C3941">
        <w:rPr>
          <w:rFonts w:ascii="Cambria" w:eastAsia="Cambria" w:hAnsi="Cambria" w:cs="Times New Roman"/>
          <w:color w:val="000000"/>
          <w:sz w:val="20"/>
          <w:szCs w:val="20"/>
          <w:lang w:val="en-US"/>
        </w:rPr>
        <w:tab/>
      </w:r>
      <w:r w:rsidR="00E43E5E" w:rsidRPr="002C3941">
        <w:rPr>
          <w:rFonts w:ascii="Cambria" w:eastAsia="Cambria" w:hAnsi="Cambria" w:cs="Times New Roman"/>
          <w:color w:val="000000"/>
          <w:sz w:val="20"/>
          <w:szCs w:val="20"/>
          <w:lang w:val="en-US"/>
        </w:rPr>
        <w:t xml:space="preserve">The inspector may photograph the gears, equipment, documentation and any other element he/she considers necessary in such a way as to reveal those features which in their opinion are not in conformity with the regulation in force, in which case the subjects photographed should be listed in the report and copies of the photographs should be attached to the copy of the report to the flag CPC. </w:t>
      </w:r>
    </w:p>
    <w:p w14:paraId="0F186ACE" w14:textId="77777777" w:rsidR="00E43E5E" w:rsidRPr="002C3941" w:rsidRDefault="00E43E5E" w:rsidP="00D8238D">
      <w:pPr>
        <w:spacing w:line="240" w:lineRule="auto"/>
        <w:ind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36C61C2E" w14:textId="168B57EA" w:rsidR="00E43E5E" w:rsidRPr="002C3941" w:rsidRDefault="0051595A" w:rsidP="00D8238D">
      <w:pPr>
        <w:spacing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20.</w:t>
      </w:r>
      <w:r w:rsidRPr="002C3941">
        <w:rPr>
          <w:rFonts w:ascii="Cambria" w:eastAsia="Cambria" w:hAnsi="Cambria" w:cs="Times New Roman"/>
          <w:color w:val="000000"/>
          <w:sz w:val="20"/>
          <w:szCs w:val="20"/>
          <w:lang w:val="en-US"/>
        </w:rPr>
        <w:tab/>
      </w:r>
      <w:r w:rsidR="00E43E5E" w:rsidRPr="002C3941">
        <w:rPr>
          <w:rFonts w:ascii="Cambria" w:eastAsia="Cambria" w:hAnsi="Cambria" w:cs="Times New Roman"/>
          <w:color w:val="000000"/>
          <w:sz w:val="20"/>
          <w:szCs w:val="20"/>
          <w:lang w:val="en-US"/>
        </w:rPr>
        <w:t xml:space="preserve">Inspectors shall, as necessary, inspect all catch on board to determine compliance with ICCAT Recommendations. </w:t>
      </w:r>
    </w:p>
    <w:p w14:paraId="6933E527" w14:textId="77777777" w:rsidR="00E43E5E" w:rsidRPr="002C3941" w:rsidRDefault="00E43E5E" w:rsidP="00D8238D">
      <w:pPr>
        <w:spacing w:line="240" w:lineRule="auto"/>
        <w:ind w:hanging="426"/>
        <w:jc w:val="both"/>
        <w:rPr>
          <w:rFonts w:ascii="Cambria" w:eastAsia="Cambria" w:hAnsi="Cambria" w:cs="Times New Roman"/>
          <w:color w:val="000000"/>
          <w:sz w:val="20"/>
          <w:szCs w:val="20"/>
          <w:lang w:val="en-US"/>
        </w:rPr>
      </w:pPr>
    </w:p>
    <w:p w14:paraId="06EAFE36" w14:textId="243E4F22" w:rsidR="00E43E5E" w:rsidRPr="002C3941" w:rsidRDefault="0051595A" w:rsidP="0051595A">
      <w:pPr>
        <w:spacing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21.</w:t>
      </w:r>
      <w:r w:rsidRPr="002C3941">
        <w:rPr>
          <w:rFonts w:ascii="Cambria" w:eastAsia="Cambria" w:hAnsi="Cambria" w:cs="Times New Roman"/>
          <w:color w:val="000000"/>
          <w:sz w:val="20"/>
          <w:szCs w:val="20"/>
          <w:lang w:val="en-US"/>
        </w:rPr>
        <w:tab/>
      </w:r>
      <w:r w:rsidR="00E43E5E" w:rsidRPr="002C3941">
        <w:rPr>
          <w:rFonts w:ascii="Cambria" w:eastAsia="Cambria" w:hAnsi="Cambria" w:cs="Times New Roman"/>
          <w:color w:val="000000"/>
          <w:sz w:val="20"/>
          <w:szCs w:val="20"/>
          <w:lang w:val="en-US"/>
        </w:rPr>
        <w:t xml:space="preserve">The model Identity Card for inspectors is as follows: </w:t>
      </w:r>
    </w:p>
    <w:p w14:paraId="00270675" w14:textId="77777777" w:rsidR="00E43E5E" w:rsidRPr="002C3941" w:rsidRDefault="00E43E5E" w:rsidP="00964C7C">
      <w:pPr>
        <w:spacing w:line="240" w:lineRule="auto"/>
        <w:ind w:hanging="426"/>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742F69C1" w14:textId="77777777" w:rsidR="00E43E5E" w:rsidRPr="002C3941" w:rsidRDefault="00E43E5E" w:rsidP="00964C7C">
      <w:pPr>
        <w:spacing w:line="240" w:lineRule="auto"/>
        <w:ind w:hanging="426"/>
        <w:rPr>
          <w:rFonts w:ascii="Cambria" w:eastAsia="Cambria" w:hAnsi="Cambria" w:cs="Times New Roman"/>
          <w:color w:val="000000"/>
          <w:sz w:val="20"/>
          <w:szCs w:val="20"/>
          <w:lang w:val="en-US"/>
        </w:rPr>
      </w:pPr>
    </w:p>
    <w:p w14:paraId="59F8F43E" w14:textId="77777777" w:rsidR="00E43E5E" w:rsidRPr="002C3941" w:rsidRDefault="00E43E5E" w:rsidP="00E43E5E">
      <w:pPr>
        <w:spacing w:line="240" w:lineRule="auto"/>
        <w:ind w:right="113"/>
        <w:jc w:val="both"/>
        <w:rPr>
          <w:rFonts w:ascii="Cambria" w:eastAsia="Cambria" w:hAnsi="Cambria" w:cs="Times New Roman"/>
          <w:color w:val="000000"/>
          <w:sz w:val="20"/>
          <w:szCs w:val="20"/>
          <w:lang w:val="en-US"/>
        </w:rPr>
      </w:pPr>
      <w:r w:rsidRPr="002C3941">
        <w:rPr>
          <w:rFonts w:ascii="Cambria" w:eastAsia="Cambria" w:hAnsi="Cambria" w:cs="Times New Roman"/>
          <w:i/>
          <w:color w:val="000000"/>
          <w:sz w:val="20"/>
          <w:szCs w:val="20"/>
          <w:lang w:val="en-US"/>
        </w:rPr>
        <w:t xml:space="preserve">Dimensions: Width 10.4cm, Height 7cm </w:t>
      </w:r>
    </w:p>
    <w:p w14:paraId="3EBEE2BD"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i/>
          <w:color w:val="000000"/>
          <w:sz w:val="20"/>
          <w:szCs w:val="20"/>
          <w:lang w:val="en-US"/>
        </w:rPr>
        <w:t xml:space="preserve"> </w:t>
      </w:r>
    </w:p>
    <w:tbl>
      <w:tblPr>
        <w:tblpPr w:leftFromText="141" w:rightFromText="141" w:vertAnchor="text" w:horzAnchor="margin" w:tblpXSpec="center" w:tblpY="23"/>
        <w:tblW w:w="107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36"/>
        <w:gridCol w:w="5134"/>
      </w:tblGrid>
      <w:tr w:rsidR="00E43E5E" w:rsidRPr="002C3941" w14:paraId="67F1BE2B" w14:textId="77777777" w:rsidTr="0026260D">
        <w:trPr>
          <w:trHeight w:val="729"/>
        </w:trPr>
        <w:tc>
          <w:tcPr>
            <w:tcW w:w="5636" w:type="dxa"/>
            <w:tcBorders>
              <w:bottom w:val="nil"/>
            </w:tcBorders>
          </w:tcPr>
          <w:p w14:paraId="3C0D3BEF" w14:textId="77777777" w:rsidR="00E43E5E" w:rsidRPr="002C3941" w:rsidRDefault="00E43E5E" w:rsidP="00E43E5E">
            <w:pPr>
              <w:widowControl w:val="0"/>
              <w:autoSpaceDE w:val="0"/>
              <w:autoSpaceDN w:val="0"/>
              <w:spacing w:before="10" w:line="240" w:lineRule="auto"/>
              <w:rPr>
                <w:rFonts w:ascii="Cambria" w:eastAsia="Cambria" w:hAnsi="Cambria" w:cs="Cambria"/>
                <w:sz w:val="33"/>
                <w:lang w:val="en-US" w:bidi="en-US"/>
              </w:rPr>
            </w:pPr>
            <w:bookmarkStart w:id="35" w:name="_Hlk176873358"/>
          </w:p>
          <w:p w14:paraId="62C12068" w14:textId="77777777" w:rsidR="00E43E5E" w:rsidRPr="002C3941" w:rsidRDefault="00E43E5E" w:rsidP="00E43E5E">
            <w:pPr>
              <w:widowControl w:val="0"/>
              <w:autoSpaceDE w:val="0"/>
              <w:autoSpaceDN w:val="0"/>
              <w:spacing w:before="1" w:line="240" w:lineRule="auto"/>
              <w:ind w:left="1314" w:right="301" w:hanging="212"/>
              <w:jc w:val="center"/>
              <w:rPr>
                <w:rFonts w:ascii="Cambria" w:eastAsia="Cambria" w:hAnsi="Cambria" w:cs="Cambria"/>
                <w:b/>
                <w:color w:val="1F487B"/>
                <w:lang w:val="en-US" w:bidi="en-US"/>
              </w:rPr>
            </w:pPr>
            <w:r w:rsidRPr="002C3941">
              <w:rPr>
                <w:rFonts w:ascii="Cambria" w:eastAsia="Cambria" w:hAnsi="Cambria" w:cs="Cambria"/>
                <w:b/>
                <w:color w:val="1F487B"/>
                <w:lang w:val="en-US" w:bidi="en-US"/>
              </w:rPr>
              <w:t xml:space="preserve">     INTERNATIONAL COMMISSION FOR THE CONSERVATION OF </w:t>
            </w:r>
          </w:p>
          <w:p w14:paraId="260514CB" w14:textId="5CB6DC45" w:rsidR="00E43E5E" w:rsidRPr="002C3941" w:rsidRDefault="00E43E5E" w:rsidP="00E43E5E">
            <w:pPr>
              <w:widowControl w:val="0"/>
              <w:autoSpaceDE w:val="0"/>
              <w:autoSpaceDN w:val="0"/>
              <w:spacing w:before="1" w:line="240" w:lineRule="auto"/>
              <w:ind w:left="1314" w:right="301" w:hanging="212"/>
              <w:jc w:val="center"/>
              <w:rPr>
                <w:rFonts w:ascii="Cambria" w:eastAsia="Cambria" w:hAnsi="Cambria" w:cs="Cambria"/>
                <w:b/>
                <w:lang w:val="en-US" w:bidi="en-US"/>
              </w:rPr>
            </w:pPr>
            <w:r w:rsidRPr="002C3941">
              <w:rPr>
                <w:rFonts w:ascii="Cambria" w:eastAsia="Cambria" w:hAnsi="Cambria" w:cs="Cambria"/>
                <w:b/>
                <w:color w:val="1F487B"/>
                <w:lang w:val="en-US" w:bidi="en-US"/>
              </w:rPr>
              <w:t>ATLANTIC TUNA</w:t>
            </w:r>
            <w:r w:rsidR="00391BA8" w:rsidRPr="002C3941">
              <w:rPr>
                <w:rFonts w:ascii="Cambria" w:eastAsia="Cambria" w:hAnsi="Cambria" w:cs="Cambria"/>
                <w:b/>
                <w:color w:val="1F487B"/>
                <w:lang w:val="en-US" w:bidi="en-US"/>
              </w:rPr>
              <w:t>S</w:t>
            </w:r>
            <w:r w:rsidRPr="002C3941">
              <w:rPr>
                <w:rFonts w:ascii="Cambria" w:eastAsia="Cambria" w:hAnsi="Cambria" w:cs="Cambria"/>
                <w:noProof/>
                <w:lang w:val="en-US" w:bidi="en-US"/>
              </w:rPr>
              <w:t xml:space="preserve"> </w:t>
            </w:r>
            <w:r w:rsidRPr="002C3941">
              <w:rPr>
                <w:rFonts w:ascii="Cambria" w:eastAsia="Cambria" w:hAnsi="Cambria" w:cs="Cambria"/>
                <w:noProof/>
                <w:lang w:val="en-US"/>
              </w:rPr>
              <w:drawing>
                <wp:anchor distT="0" distB="0" distL="0" distR="0" simplePos="0" relativeHeight="251658240" behindDoc="1" locked="0" layoutInCell="1" allowOverlap="1" wp14:anchorId="1560C634" wp14:editId="3E6BED8E">
                  <wp:simplePos x="0" y="0"/>
                  <wp:positionH relativeFrom="page">
                    <wp:posOffset>76836</wp:posOffset>
                  </wp:positionH>
                  <wp:positionV relativeFrom="page">
                    <wp:posOffset>81280</wp:posOffset>
                  </wp:positionV>
                  <wp:extent cx="851524" cy="459105"/>
                  <wp:effectExtent l="0" t="0" r="6350" b="0"/>
                  <wp:wrapNone/>
                  <wp:docPr id="36" name="image1.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descr="A blue and yellow triangle flag&#10;&#10;Description automatically generated"/>
                          <pic:cNvPicPr/>
                        </pic:nvPicPr>
                        <pic:blipFill>
                          <a:blip r:embed="rId22" cstate="print"/>
                          <a:stretch>
                            <a:fillRect/>
                          </a:stretch>
                        </pic:blipFill>
                        <pic:spPr>
                          <a:xfrm>
                            <a:off x="0" y="0"/>
                            <a:ext cx="859720" cy="463524"/>
                          </a:xfrm>
                          <a:prstGeom prst="rect">
                            <a:avLst/>
                          </a:prstGeom>
                        </pic:spPr>
                      </pic:pic>
                    </a:graphicData>
                  </a:graphic>
                  <wp14:sizeRelH relativeFrom="margin">
                    <wp14:pctWidth>0</wp14:pctWidth>
                  </wp14:sizeRelH>
                  <wp14:sizeRelV relativeFrom="margin">
                    <wp14:pctHeight>0</wp14:pctHeight>
                  </wp14:sizeRelV>
                </wp:anchor>
              </w:drawing>
            </w:r>
          </w:p>
        </w:tc>
        <w:tc>
          <w:tcPr>
            <w:tcW w:w="5134" w:type="dxa"/>
            <w:tcBorders>
              <w:bottom w:val="nil"/>
            </w:tcBorders>
          </w:tcPr>
          <w:p w14:paraId="2BFB6F83" w14:textId="77777777" w:rsidR="00E43E5E" w:rsidRPr="002C3941" w:rsidRDefault="00E43E5E" w:rsidP="00E43E5E">
            <w:pPr>
              <w:widowControl w:val="0"/>
              <w:autoSpaceDE w:val="0"/>
              <w:autoSpaceDN w:val="0"/>
              <w:spacing w:before="215" w:line="240" w:lineRule="auto"/>
              <w:ind w:left="390"/>
              <w:rPr>
                <w:rFonts w:ascii="Cambria" w:eastAsia="Cambria" w:hAnsi="Cambria" w:cs="Cambria"/>
                <w:b/>
                <w:sz w:val="30"/>
                <w:lang w:val="en-US" w:bidi="en-US"/>
              </w:rPr>
            </w:pPr>
            <w:r w:rsidRPr="002C3941">
              <w:rPr>
                <w:rFonts w:ascii="Cambria" w:eastAsia="Cambria" w:hAnsi="Cambria" w:cs="Cambria"/>
                <w:noProof/>
                <w:position w:val="-24"/>
                <w:lang w:val="en-US"/>
              </w:rPr>
              <w:drawing>
                <wp:inline distT="0" distB="0" distL="0" distR="0" wp14:anchorId="716A23D1" wp14:editId="790A0E6B">
                  <wp:extent cx="925286" cy="462634"/>
                  <wp:effectExtent l="0" t="0" r="8255" b="0"/>
                  <wp:docPr id="37" name="image2.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jpeg" descr="A blue and yellow triangle flag&#10;&#10;Description automatically generated"/>
                          <pic:cNvPicPr/>
                        </pic:nvPicPr>
                        <pic:blipFill>
                          <a:blip r:embed="rId23" cstate="print"/>
                          <a:stretch>
                            <a:fillRect/>
                          </a:stretch>
                        </pic:blipFill>
                        <pic:spPr>
                          <a:xfrm>
                            <a:off x="0" y="0"/>
                            <a:ext cx="934313" cy="467147"/>
                          </a:xfrm>
                          <a:prstGeom prst="rect">
                            <a:avLst/>
                          </a:prstGeom>
                        </pic:spPr>
                      </pic:pic>
                    </a:graphicData>
                  </a:graphic>
                </wp:inline>
              </w:drawing>
            </w:r>
            <w:r w:rsidRPr="002C3941">
              <w:rPr>
                <w:rFonts w:ascii="Cambria" w:eastAsia="Cambria" w:hAnsi="Cambria" w:cs="Cambria"/>
                <w:sz w:val="20"/>
                <w:lang w:val="en-US" w:bidi="en-US"/>
              </w:rPr>
              <w:t xml:space="preserve">                        </w:t>
            </w:r>
            <w:r w:rsidRPr="002C3941">
              <w:rPr>
                <w:rFonts w:ascii="Cambria" w:eastAsia="Cambria" w:hAnsi="Cambria" w:cs="Cambria"/>
                <w:spacing w:val="5"/>
                <w:sz w:val="20"/>
                <w:lang w:val="en-US" w:bidi="en-US"/>
              </w:rPr>
              <w:t xml:space="preserve"> </w:t>
            </w:r>
            <w:r w:rsidRPr="002C3941">
              <w:rPr>
                <w:rFonts w:ascii="Cambria" w:eastAsia="Cambria" w:hAnsi="Cambria" w:cs="Cambria"/>
                <w:b/>
                <w:color w:val="1F487B"/>
                <w:sz w:val="30"/>
                <w:lang w:val="en-US" w:bidi="en-US"/>
              </w:rPr>
              <w:t>ICCAT</w:t>
            </w:r>
          </w:p>
        </w:tc>
      </w:tr>
      <w:tr w:rsidR="00E43E5E" w:rsidRPr="002C3941" w14:paraId="7D35896D" w14:textId="77777777" w:rsidTr="0026260D">
        <w:trPr>
          <w:trHeight w:val="880"/>
        </w:trPr>
        <w:tc>
          <w:tcPr>
            <w:tcW w:w="5636" w:type="dxa"/>
            <w:tcBorders>
              <w:top w:val="nil"/>
              <w:bottom w:val="nil"/>
            </w:tcBorders>
          </w:tcPr>
          <w:p w14:paraId="40195FB2" w14:textId="77777777" w:rsidR="00E43E5E" w:rsidRPr="002C3941" w:rsidRDefault="00E43E5E" w:rsidP="00E43E5E">
            <w:pPr>
              <w:widowControl w:val="0"/>
              <w:autoSpaceDE w:val="0"/>
              <w:autoSpaceDN w:val="0"/>
              <w:spacing w:before="45" w:line="240" w:lineRule="auto"/>
              <w:ind w:left="2694" w:firstLine="141"/>
              <w:rPr>
                <w:rFonts w:ascii="Cambria" w:eastAsia="Cambria" w:hAnsi="Cambria" w:cs="Cambria"/>
                <w:b/>
                <w:sz w:val="30"/>
                <w:lang w:val="en-US" w:bidi="en-US"/>
              </w:rPr>
            </w:pPr>
            <w:r w:rsidRPr="002C3941">
              <w:rPr>
                <w:rFonts w:ascii="Cambria" w:eastAsia="Cambria" w:hAnsi="Cambria" w:cs="Cambria"/>
                <w:b/>
                <w:color w:val="1F487B"/>
                <w:sz w:val="30"/>
                <w:lang w:val="en-US" w:bidi="en-US"/>
              </w:rPr>
              <w:t>ICCAT</w:t>
            </w:r>
          </w:p>
          <w:p w14:paraId="287914F8" w14:textId="77777777" w:rsidR="00E43E5E" w:rsidRPr="002C3941" w:rsidRDefault="00E43E5E" w:rsidP="00E43E5E">
            <w:pPr>
              <w:widowControl w:val="0"/>
              <w:autoSpaceDE w:val="0"/>
              <w:autoSpaceDN w:val="0"/>
              <w:spacing w:before="90" w:line="240" w:lineRule="auto"/>
              <w:ind w:left="1830"/>
              <w:rPr>
                <w:rFonts w:ascii="Cambria" w:eastAsia="Cambria" w:hAnsi="Cambria" w:cs="Cambria"/>
                <w:b/>
                <w:lang w:val="en-US" w:bidi="en-US"/>
              </w:rPr>
            </w:pPr>
            <w:r w:rsidRPr="002C3941">
              <w:rPr>
                <w:rFonts w:ascii="Cambria" w:eastAsia="Cambria" w:hAnsi="Cambria" w:cs="Cambria"/>
                <w:noProof/>
                <w:lang w:val="en-US"/>
              </w:rPr>
              <mc:AlternateContent>
                <mc:Choice Requires="wps">
                  <w:drawing>
                    <wp:anchor distT="0" distB="0" distL="114300" distR="114300" simplePos="0" relativeHeight="251658241" behindDoc="1" locked="0" layoutInCell="1" allowOverlap="1" wp14:anchorId="1372C984" wp14:editId="35A97950">
                      <wp:simplePos x="0" y="0"/>
                      <wp:positionH relativeFrom="page">
                        <wp:posOffset>1125855</wp:posOffset>
                      </wp:positionH>
                      <wp:positionV relativeFrom="page">
                        <wp:posOffset>556895</wp:posOffset>
                      </wp:positionV>
                      <wp:extent cx="181292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29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041B045">
                    <v:line id="Straight Connector 30" style="position:absolute;flip:y;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4pt" from="88.65pt,43.85pt" to="231.4pt,43.85pt" w14:anchorId="4CB2E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">
                      <w10:wrap anchorx="page" anchory="page"/>
                    </v:line>
                  </w:pict>
                </mc:Fallback>
              </mc:AlternateContent>
            </w:r>
            <w:r w:rsidRPr="002C3941">
              <w:rPr>
                <w:rFonts w:ascii="Cambria" w:eastAsia="Cambria" w:hAnsi="Cambria" w:cs="Cambria"/>
                <w:b/>
                <w:lang w:val="en-US" w:bidi="en-US"/>
              </w:rPr>
              <w:t>INSPECTOR IDENTITY CARD</w:t>
            </w:r>
          </w:p>
        </w:tc>
        <w:tc>
          <w:tcPr>
            <w:tcW w:w="5134" w:type="dxa"/>
            <w:tcBorders>
              <w:top w:val="nil"/>
              <w:bottom w:val="nil"/>
            </w:tcBorders>
          </w:tcPr>
          <w:p w14:paraId="482637C0" w14:textId="77777777" w:rsidR="00E43E5E" w:rsidRPr="002C3941" w:rsidRDefault="00E43E5E" w:rsidP="00E43E5E">
            <w:pPr>
              <w:widowControl w:val="0"/>
              <w:autoSpaceDE w:val="0"/>
              <w:autoSpaceDN w:val="0"/>
              <w:spacing w:before="5" w:line="240" w:lineRule="auto"/>
              <w:ind w:left="373" w:right="315"/>
              <w:jc w:val="both"/>
              <w:rPr>
                <w:rFonts w:ascii="Cambria" w:eastAsia="Cambria" w:hAnsi="Cambria" w:cs="Cambria"/>
                <w:sz w:val="18"/>
                <w:lang w:val="en-US" w:bidi="en-US"/>
              </w:rPr>
            </w:pPr>
            <w:r w:rsidRPr="002C3941">
              <w:rPr>
                <w:rFonts w:ascii="Cambria" w:eastAsia="Cambria" w:hAnsi="Cambria" w:cs="Cambria"/>
                <w:spacing w:val="-3"/>
                <w:sz w:val="18"/>
                <w:lang w:val="en-US" w:bidi="en-US"/>
              </w:rPr>
              <w:t xml:space="preserve">The </w:t>
            </w:r>
            <w:r w:rsidRPr="002C3941">
              <w:rPr>
                <w:rFonts w:ascii="Cambria" w:eastAsia="Cambria" w:hAnsi="Cambria" w:cs="Cambria"/>
                <w:spacing w:val="-4"/>
                <w:sz w:val="18"/>
                <w:lang w:val="en-US" w:bidi="en-US"/>
              </w:rPr>
              <w:t xml:space="preserve">holder </w:t>
            </w:r>
            <w:r w:rsidRPr="002C3941">
              <w:rPr>
                <w:rFonts w:ascii="Cambria" w:eastAsia="Cambria" w:hAnsi="Cambria" w:cs="Cambria"/>
                <w:sz w:val="18"/>
                <w:lang w:val="en-US" w:bidi="en-US"/>
              </w:rPr>
              <w:t xml:space="preserve">of </w:t>
            </w:r>
            <w:r w:rsidRPr="002C3941">
              <w:rPr>
                <w:rFonts w:ascii="Cambria" w:eastAsia="Cambria" w:hAnsi="Cambria" w:cs="Cambria"/>
                <w:spacing w:val="-3"/>
                <w:sz w:val="18"/>
                <w:lang w:val="en-US" w:bidi="en-US"/>
              </w:rPr>
              <w:t xml:space="preserve">this </w:t>
            </w:r>
            <w:r w:rsidRPr="002C3941">
              <w:rPr>
                <w:rFonts w:ascii="Cambria" w:eastAsia="Cambria" w:hAnsi="Cambria" w:cs="Cambria"/>
                <w:spacing w:val="-4"/>
                <w:sz w:val="18"/>
                <w:lang w:val="en-US" w:bidi="en-US"/>
              </w:rPr>
              <w:t xml:space="preserve">document </w:t>
            </w:r>
            <w:r w:rsidRPr="002C3941">
              <w:rPr>
                <w:rFonts w:ascii="Cambria" w:eastAsia="Cambria" w:hAnsi="Cambria" w:cs="Cambria"/>
                <w:sz w:val="18"/>
                <w:lang w:val="en-US" w:bidi="en-US"/>
              </w:rPr>
              <w:t xml:space="preserve">is an </w:t>
            </w:r>
            <w:r w:rsidRPr="002C3941">
              <w:rPr>
                <w:rFonts w:ascii="Cambria" w:eastAsia="Cambria" w:hAnsi="Cambria" w:cs="Cambria"/>
                <w:spacing w:val="-4"/>
                <w:sz w:val="18"/>
                <w:lang w:val="en-US" w:bidi="en-US"/>
              </w:rPr>
              <w:t xml:space="preserve">ICCAT inspector </w:t>
            </w:r>
            <w:r w:rsidRPr="002C3941">
              <w:rPr>
                <w:rFonts w:ascii="Cambria" w:eastAsia="Cambria" w:hAnsi="Cambria" w:cs="Cambria"/>
                <w:spacing w:val="-3"/>
                <w:sz w:val="18"/>
                <w:lang w:val="en-US" w:bidi="en-US"/>
              </w:rPr>
              <w:t xml:space="preserve">duly </w:t>
            </w:r>
            <w:r w:rsidRPr="002C3941">
              <w:rPr>
                <w:rFonts w:ascii="Cambria" w:eastAsia="Cambria" w:hAnsi="Cambria" w:cs="Cambria"/>
                <w:spacing w:val="-4"/>
                <w:sz w:val="18"/>
                <w:lang w:val="en-US" w:bidi="en-US"/>
              </w:rPr>
              <w:t xml:space="preserve">appointed under the </w:t>
            </w:r>
            <w:r w:rsidRPr="002C3941">
              <w:rPr>
                <w:rFonts w:ascii="Cambria" w:eastAsia="Cambria" w:hAnsi="Cambria" w:cs="Cambria"/>
                <w:spacing w:val="-5"/>
                <w:sz w:val="18"/>
                <w:lang w:val="en-US" w:bidi="en-US"/>
              </w:rPr>
              <w:t xml:space="preserve">terms </w:t>
            </w:r>
            <w:r w:rsidRPr="002C3941">
              <w:rPr>
                <w:rFonts w:ascii="Cambria" w:eastAsia="Cambria" w:hAnsi="Cambria" w:cs="Cambria"/>
                <w:sz w:val="18"/>
                <w:lang w:val="en-US" w:bidi="en-US"/>
              </w:rPr>
              <w:t xml:space="preserve">of </w:t>
            </w:r>
            <w:r w:rsidRPr="002C3941">
              <w:rPr>
                <w:rFonts w:ascii="Cambria" w:eastAsia="Cambria" w:hAnsi="Cambria" w:cs="Cambria"/>
                <w:spacing w:val="-3"/>
                <w:sz w:val="18"/>
                <w:lang w:val="en-US" w:bidi="en-US"/>
              </w:rPr>
              <w:t xml:space="preserve">the ICCAT </w:t>
            </w:r>
            <w:r w:rsidRPr="002C3941">
              <w:rPr>
                <w:rFonts w:ascii="Cambria" w:eastAsia="Cambria" w:hAnsi="Cambria" w:cs="Cambria"/>
                <w:spacing w:val="-5"/>
                <w:sz w:val="18"/>
                <w:lang w:val="en-US" w:bidi="en-US"/>
              </w:rPr>
              <w:t xml:space="preserve">Scheme </w:t>
            </w:r>
            <w:r w:rsidRPr="002C3941">
              <w:rPr>
                <w:rFonts w:ascii="Cambria" w:eastAsia="Cambria" w:hAnsi="Cambria" w:cs="Cambria"/>
                <w:sz w:val="18"/>
                <w:lang w:val="en-US" w:bidi="en-US"/>
              </w:rPr>
              <w:t xml:space="preserve">of </w:t>
            </w:r>
            <w:r w:rsidRPr="002C3941">
              <w:rPr>
                <w:rFonts w:ascii="Cambria" w:eastAsia="Cambria" w:hAnsi="Cambria" w:cs="Cambria"/>
                <w:spacing w:val="-4"/>
                <w:sz w:val="18"/>
                <w:lang w:val="en-US" w:bidi="en-US"/>
              </w:rPr>
              <w:t xml:space="preserve">Joint International Inspection </w:t>
            </w:r>
            <w:r w:rsidRPr="002C3941">
              <w:rPr>
                <w:rFonts w:ascii="Cambria" w:eastAsia="Cambria" w:hAnsi="Cambria" w:cs="Cambria"/>
                <w:spacing w:val="-6"/>
                <w:sz w:val="18"/>
                <w:lang w:val="en-US" w:bidi="en-US"/>
              </w:rPr>
              <w:t xml:space="preserve">and </w:t>
            </w:r>
            <w:r w:rsidRPr="002C3941">
              <w:rPr>
                <w:rFonts w:ascii="Cambria" w:eastAsia="Cambria" w:hAnsi="Cambria" w:cs="Cambria"/>
                <w:spacing w:val="-4"/>
                <w:sz w:val="18"/>
                <w:lang w:val="en-US" w:bidi="en-US"/>
              </w:rPr>
              <w:t xml:space="preserve">has </w:t>
            </w:r>
            <w:r w:rsidRPr="002C3941">
              <w:rPr>
                <w:rFonts w:ascii="Cambria" w:eastAsia="Cambria" w:hAnsi="Cambria" w:cs="Cambria"/>
                <w:sz w:val="18"/>
                <w:lang w:val="en-US" w:bidi="en-US"/>
              </w:rPr>
              <w:t xml:space="preserve">the authority to act under the provision of the ICCAT Control </w:t>
            </w:r>
            <w:r w:rsidRPr="002C3941">
              <w:rPr>
                <w:rFonts w:ascii="Cambria" w:eastAsia="Cambria" w:hAnsi="Cambria" w:cs="Cambria"/>
                <w:spacing w:val="-2"/>
                <w:sz w:val="18"/>
                <w:lang w:val="en-US" w:bidi="en-US"/>
              </w:rPr>
              <w:t xml:space="preserve">and </w:t>
            </w:r>
            <w:r w:rsidRPr="002C3941">
              <w:rPr>
                <w:rFonts w:ascii="Cambria" w:eastAsia="Cambria" w:hAnsi="Cambria" w:cs="Cambria"/>
                <w:sz w:val="18"/>
                <w:lang w:val="en-US" w:bidi="en-US"/>
              </w:rPr>
              <w:t>Enforcement measures</w:t>
            </w:r>
          </w:p>
        </w:tc>
      </w:tr>
      <w:tr w:rsidR="00E43E5E" w:rsidRPr="002C3941" w14:paraId="343359FD" w14:textId="77777777" w:rsidTr="0026260D">
        <w:trPr>
          <w:trHeight w:val="309"/>
        </w:trPr>
        <w:tc>
          <w:tcPr>
            <w:tcW w:w="5636" w:type="dxa"/>
            <w:tcBorders>
              <w:top w:val="nil"/>
              <w:bottom w:val="nil"/>
            </w:tcBorders>
          </w:tcPr>
          <w:p w14:paraId="09E62226" w14:textId="77777777" w:rsidR="00E43E5E" w:rsidRPr="002C3941" w:rsidRDefault="00E43E5E" w:rsidP="00E43E5E">
            <w:pPr>
              <w:widowControl w:val="0"/>
              <w:autoSpaceDE w:val="0"/>
              <w:autoSpaceDN w:val="0"/>
              <w:spacing w:before="44" w:line="240" w:lineRule="auto"/>
              <w:ind w:left="1859"/>
              <w:rPr>
                <w:rFonts w:ascii="Cambria" w:eastAsia="Cambria" w:hAnsi="Cambria" w:cs="Cambria"/>
                <w:b/>
                <w:sz w:val="20"/>
                <w:lang w:val="en-US" w:bidi="en-US"/>
              </w:rPr>
            </w:pPr>
            <w:r w:rsidRPr="002C3941">
              <w:rPr>
                <w:rFonts w:ascii="Cambria" w:eastAsia="Cambria" w:hAnsi="Cambria" w:cs="Cambria"/>
                <w:b/>
                <w:sz w:val="20"/>
                <w:lang w:val="en-US" w:bidi="en-US"/>
              </w:rPr>
              <w:t>Contracting Party:</w:t>
            </w:r>
          </w:p>
        </w:tc>
        <w:tc>
          <w:tcPr>
            <w:tcW w:w="5134" w:type="dxa"/>
            <w:tcBorders>
              <w:top w:val="nil"/>
              <w:bottom w:val="nil"/>
            </w:tcBorders>
          </w:tcPr>
          <w:p w14:paraId="5CB8AF8B" w14:textId="77777777" w:rsidR="00E43E5E" w:rsidRPr="002C3941"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2C3941" w14:paraId="052DC4FE" w14:textId="77777777" w:rsidTr="0026260D">
        <w:trPr>
          <w:trHeight w:val="362"/>
        </w:trPr>
        <w:tc>
          <w:tcPr>
            <w:tcW w:w="5636" w:type="dxa"/>
            <w:tcBorders>
              <w:top w:val="nil"/>
              <w:bottom w:val="nil"/>
            </w:tcBorders>
          </w:tcPr>
          <w:p w14:paraId="3110075E" w14:textId="77777777" w:rsidR="00E43E5E" w:rsidRPr="002C3941" w:rsidRDefault="00E43E5E" w:rsidP="00E43E5E">
            <w:pPr>
              <w:widowControl w:val="0"/>
              <w:autoSpaceDE w:val="0"/>
              <w:autoSpaceDN w:val="0"/>
              <w:spacing w:before="106" w:line="240" w:lineRule="auto"/>
              <w:ind w:left="1861"/>
              <w:rPr>
                <w:rFonts w:ascii="Cambria" w:eastAsia="Cambria" w:hAnsi="Cambria" w:cs="Cambria"/>
                <w:b/>
                <w:sz w:val="20"/>
                <w:lang w:val="en-US" w:bidi="en-US"/>
              </w:rPr>
            </w:pPr>
            <w:r w:rsidRPr="002C3941">
              <w:rPr>
                <w:rFonts w:ascii="Cambria" w:eastAsia="Cambria" w:hAnsi="Cambria" w:cs="Cambria"/>
                <w:b/>
                <w:sz w:val="20"/>
                <w:lang w:val="en-US" w:bidi="en-US"/>
              </w:rPr>
              <w:t>Inspector Name:</w:t>
            </w:r>
          </w:p>
        </w:tc>
        <w:tc>
          <w:tcPr>
            <w:tcW w:w="5134" w:type="dxa"/>
            <w:tcBorders>
              <w:top w:val="nil"/>
              <w:bottom w:val="nil"/>
            </w:tcBorders>
          </w:tcPr>
          <w:p w14:paraId="4EF76D6D" w14:textId="77777777" w:rsidR="00E43E5E" w:rsidRPr="002C3941"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2C3941" w14:paraId="71B0BEFE" w14:textId="77777777" w:rsidTr="0026260D">
        <w:trPr>
          <w:trHeight w:val="346"/>
        </w:trPr>
        <w:tc>
          <w:tcPr>
            <w:tcW w:w="5636" w:type="dxa"/>
            <w:tcBorders>
              <w:top w:val="nil"/>
              <w:bottom w:val="nil"/>
            </w:tcBorders>
          </w:tcPr>
          <w:p w14:paraId="47EB084F" w14:textId="77777777" w:rsidR="00E43E5E" w:rsidRPr="002C3941" w:rsidRDefault="00E43E5E" w:rsidP="00E43E5E">
            <w:pPr>
              <w:widowControl w:val="0"/>
              <w:autoSpaceDE w:val="0"/>
              <w:autoSpaceDN w:val="0"/>
              <w:spacing w:before="112" w:line="240" w:lineRule="auto"/>
              <w:ind w:left="1851"/>
              <w:rPr>
                <w:rFonts w:ascii="Cambria" w:eastAsia="Cambria" w:hAnsi="Cambria" w:cs="Cambria"/>
                <w:b/>
                <w:sz w:val="20"/>
                <w:lang w:val="en-US" w:bidi="en-US"/>
              </w:rPr>
            </w:pPr>
            <w:r w:rsidRPr="002C3941">
              <w:rPr>
                <w:rFonts w:ascii="Cambria" w:eastAsia="Cambria" w:hAnsi="Cambria" w:cs="Cambria"/>
                <w:b/>
                <w:sz w:val="20"/>
                <w:lang w:val="en-US" w:bidi="en-US"/>
              </w:rPr>
              <w:t>Card No.:</w:t>
            </w:r>
          </w:p>
        </w:tc>
        <w:tc>
          <w:tcPr>
            <w:tcW w:w="5134" w:type="dxa"/>
            <w:tcBorders>
              <w:top w:val="nil"/>
              <w:bottom w:val="nil"/>
            </w:tcBorders>
          </w:tcPr>
          <w:p w14:paraId="1EAA95D8" w14:textId="77777777" w:rsidR="00E43E5E" w:rsidRPr="002C3941" w:rsidRDefault="00E43E5E" w:rsidP="00E43E5E">
            <w:pPr>
              <w:widowControl w:val="0"/>
              <w:autoSpaceDE w:val="0"/>
              <w:autoSpaceDN w:val="0"/>
              <w:spacing w:line="240" w:lineRule="auto"/>
              <w:rPr>
                <w:rFonts w:ascii="Cambria" w:eastAsia="Cambria" w:hAnsi="Cambria" w:cs="Cambria"/>
                <w:sz w:val="20"/>
                <w:lang w:val="en-US" w:bidi="en-US"/>
              </w:rPr>
            </w:pPr>
            <w:r w:rsidRPr="002C3941">
              <w:rPr>
                <w:rFonts w:ascii="Cambria" w:eastAsia="Cambria" w:hAnsi="Cambria" w:cs="Cambria"/>
                <w:noProof/>
                <w:sz w:val="2"/>
                <w:lang w:val="en-US"/>
              </w:rPr>
              <mc:AlternateContent>
                <mc:Choice Requires="wpg">
                  <w:drawing>
                    <wp:anchor distT="0" distB="0" distL="114300" distR="114300" simplePos="0" relativeHeight="251658243" behindDoc="0" locked="0" layoutInCell="1" allowOverlap="1" wp14:anchorId="419FB9EB" wp14:editId="27AC4DA1">
                      <wp:simplePos x="0" y="0"/>
                      <wp:positionH relativeFrom="column">
                        <wp:posOffset>1720850</wp:posOffset>
                      </wp:positionH>
                      <wp:positionV relativeFrom="paragraph">
                        <wp:posOffset>107315</wp:posOffset>
                      </wp:positionV>
                      <wp:extent cx="1383030" cy="6350"/>
                      <wp:effectExtent l="0" t="0" r="26670" b="31750"/>
                      <wp:wrapThrough wrapText="bothSides">
                        <wp:wrapPolygon edited="0">
                          <wp:start x="0" y="0"/>
                          <wp:lineTo x="0" y="64800"/>
                          <wp:lineTo x="21719" y="64800"/>
                          <wp:lineTo x="21719" y="0"/>
                          <wp:lineTo x="0" y="0"/>
                        </wp:wrapPolygon>
                      </wp:wrapThrough>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6350"/>
                                <a:chOff x="0" y="0"/>
                                <a:chExt cx="2178" cy="10"/>
                              </a:xfrm>
                            </wpg:grpSpPr>
                            <wps:wsp>
                              <wps:cNvPr id="34" name="Line 3"/>
                              <wps:cNvCnPr>
                                <a:cxnSpLocks noChangeShapeType="1"/>
                              </wps:cNvCnPr>
                              <wps:spPr bwMode="auto">
                                <a:xfrm>
                                  <a:off x="1" y="1"/>
                                  <a:ext cx="2175" cy="7"/>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CCE470F">
                    <v:group id="Group 33" style="position:absolute;margin-left:135.5pt;margin-top:8.45pt;width:108.9pt;height:.5pt;z-index:251663360" coordsize="2178,10" o:spid="_x0000_s1026" w14:anchorId="4B60F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">
                      <v:line id="Line 3" style="position:absolute;visibility:visible;mso-wrap-style:square" o:spid="_x0000_s1027" strokeweight=".12pt" o:connectortype="straight" from="1,1" to="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"/>
                      <w10:wrap type="through"/>
                    </v:group>
                  </w:pict>
                </mc:Fallback>
              </mc:AlternateContent>
            </w:r>
            <w:r w:rsidRPr="002C3941">
              <w:rPr>
                <w:rFonts w:ascii="Cambria" w:eastAsia="Cambria" w:hAnsi="Cambria" w:cs="Cambria"/>
                <w:noProof/>
                <w:sz w:val="2"/>
                <w:lang w:val="en-US"/>
              </w:rPr>
              <mc:AlternateContent>
                <mc:Choice Requires="wpg">
                  <w:drawing>
                    <wp:anchor distT="0" distB="0" distL="114300" distR="114300" simplePos="0" relativeHeight="251658244" behindDoc="0" locked="0" layoutInCell="1" allowOverlap="1" wp14:anchorId="182AEA7D" wp14:editId="41727E73">
                      <wp:simplePos x="0" y="0"/>
                      <wp:positionH relativeFrom="column">
                        <wp:posOffset>115570</wp:posOffset>
                      </wp:positionH>
                      <wp:positionV relativeFrom="paragraph">
                        <wp:posOffset>48895</wp:posOffset>
                      </wp:positionV>
                      <wp:extent cx="1277620" cy="69850"/>
                      <wp:effectExtent l="0" t="0" r="0" b="0"/>
                      <wp:wrapThrough wrapText="bothSides">
                        <wp:wrapPolygon edited="0">
                          <wp:start x="0" y="0"/>
                          <wp:lineTo x="0" y="21600"/>
                          <wp:lineTo x="21600" y="21600"/>
                          <wp:lineTo x="21600" y="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69850"/>
                                <a:chOff x="0" y="0"/>
                                <a:chExt cx="2178" cy="10"/>
                              </a:xfrm>
                            </wpg:grpSpPr>
                            <wps:wsp>
                              <wps:cNvPr id="3" name="Line 5"/>
                              <wps:cNvCnPr>
                                <a:cxnSpLocks noChangeShapeType="1"/>
                              </wps:cNvCnPr>
                              <wps:spPr bwMode="auto">
                                <a:xfrm>
                                  <a:off x="1" y="8"/>
                                  <a:ext cx="2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E25A9F0">
                    <v:group id="Group 2" style="position:absolute;margin-left:9.1pt;margin-top:3.85pt;width:100.6pt;height:5.5pt;z-index:251664384" coordsize="2178,10" o:spid="_x0000_s1026" w14:anchorId="68F2C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">
                      <v:line id="Line 5" style="position:absolute;visibility:visible;mso-wrap-style:square" o:spid="_x0000_s1027" strokeweight=".12pt" o:connectortype="straight" from="1,8" to="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"/>
                      <w10:wrap type="through"/>
                    </v:group>
                  </w:pict>
                </mc:Fallback>
              </mc:AlternateContent>
            </w:r>
          </w:p>
          <w:p w14:paraId="11433C77" w14:textId="77777777" w:rsidR="00E43E5E" w:rsidRPr="002C3941" w:rsidRDefault="00E43E5E" w:rsidP="00E43E5E">
            <w:pPr>
              <w:widowControl w:val="0"/>
              <w:autoSpaceDE w:val="0"/>
              <w:autoSpaceDN w:val="0"/>
              <w:spacing w:after="1" w:line="240" w:lineRule="auto"/>
              <w:rPr>
                <w:rFonts w:ascii="Cambria" w:eastAsia="Cambria" w:hAnsi="Cambria" w:cs="Cambria"/>
                <w:sz w:val="10"/>
                <w:lang w:val="en-US" w:bidi="en-US"/>
              </w:rPr>
            </w:pPr>
          </w:p>
          <w:p w14:paraId="5B734F29" w14:textId="77777777" w:rsidR="00E43E5E" w:rsidRPr="002C3941" w:rsidRDefault="00E43E5E" w:rsidP="00E43E5E">
            <w:pPr>
              <w:widowControl w:val="0"/>
              <w:tabs>
                <w:tab w:val="left" w:pos="3357"/>
              </w:tabs>
              <w:autoSpaceDE w:val="0"/>
              <w:autoSpaceDN w:val="0"/>
              <w:spacing w:line="240" w:lineRule="auto"/>
              <w:ind w:left="317"/>
              <w:rPr>
                <w:rFonts w:ascii="Cambria" w:eastAsia="Cambria" w:hAnsi="Cambria" w:cs="Cambria"/>
                <w:sz w:val="2"/>
                <w:lang w:val="en-US" w:bidi="en-US"/>
              </w:rPr>
            </w:pPr>
          </w:p>
        </w:tc>
      </w:tr>
      <w:tr w:rsidR="00E43E5E" w:rsidRPr="002C3941" w14:paraId="2F35E809" w14:textId="77777777" w:rsidTr="0026260D">
        <w:trPr>
          <w:trHeight w:val="537"/>
        </w:trPr>
        <w:tc>
          <w:tcPr>
            <w:tcW w:w="5636" w:type="dxa"/>
            <w:tcBorders>
              <w:top w:val="nil"/>
            </w:tcBorders>
          </w:tcPr>
          <w:p w14:paraId="249C1414" w14:textId="77777777" w:rsidR="00E43E5E" w:rsidRPr="002C3941" w:rsidRDefault="00E43E5E" w:rsidP="00E43E5E">
            <w:pPr>
              <w:widowControl w:val="0"/>
              <w:tabs>
                <w:tab w:val="left" w:pos="3544"/>
              </w:tabs>
              <w:autoSpaceDE w:val="0"/>
              <w:autoSpaceDN w:val="0"/>
              <w:spacing w:before="174" w:line="240" w:lineRule="auto"/>
              <w:ind w:left="1873"/>
              <w:rPr>
                <w:rFonts w:ascii="Cambria" w:eastAsia="Cambria" w:hAnsi="Cambria" w:cs="Cambria"/>
                <w:sz w:val="18"/>
                <w:lang w:val="en-US" w:bidi="en-US"/>
              </w:rPr>
            </w:pPr>
            <w:r w:rsidRPr="002C3941">
              <w:rPr>
                <w:rFonts w:ascii="Cambria" w:eastAsia="Cambria" w:hAnsi="Cambria" w:cs="Cambria"/>
                <w:noProof/>
                <w:lang w:val="en-US"/>
              </w:rPr>
              <mc:AlternateContent>
                <mc:Choice Requires="wps">
                  <w:drawing>
                    <wp:anchor distT="0" distB="0" distL="114300" distR="114300" simplePos="0" relativeHeight="251658242" behindDoc="1" locked="0" layoutInCell="1" allowOverlap="1" wp14:anchorId="6069CEBA" wp14:editId="562CA450">
                      <wp:simplePos x="0" y="0"/>
                      <wp:positionH relativeFrom="page">
                        <wp:posOffset>80645</wp:posOffset>
                      </wp:positionH>
                      <wp:positionV relativeFrom="page">
                        <wp:posOffset>-945515</wp:posOffset>
                      </wp:positionV>
                      <wp:extent cx="954405" cy="1257300"/>
                      <wp:effectExtent l="13335" t="8890" r="1333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1257300"/>
                              </a:xfrm>
                              <a:prstGeom prst="rect">
                                <a:avLst/>
                              </a:prstGeom>
                              <a:noFill/>
                              <a:ln w="16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17F46D1">
                    <v:rect id="Rectangle 35" style="position:absolute;margin-left:6.35pt;margin-top:-74.45pt;width:75.15pt;height:9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04703mm" w14:anchorId="5192C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">
                      <w10:wrap anchorx="page" anchory="page"/>
                    </v:rect>
                  </w:pict>
                </mc:Fallback>
              </mc:AlternateContent>
            </w:r>
            <w:r w:rsidRPr="002C3941">
              <w:rPr>
                <w:rFonts w:ascii="Cambria" w:eastAsia="Cambria" w:hAnsi="Cambria" w:cs="Cambria"/>
                <w:b/>
                <w:sz w:val="18"/>
                <w:lang w:val="en-US" w:bidi="en-US"/>
              </w:rPr>
              <w:t>Issue Date:</w:t>
            </w:r>
            <w:r w:rsidRPr="002C3941">
              <w:rPr>
                <w:rFonts w:ascii="Cambria" w:eastAsia="Cambria" w:hAnsi="Cambria" w:cs="Cambria"/>
                <w:b/>
                <w:sz w:val="18"/>
                <w:lang w:val="en-US" w:bidi="en-US"/>
              </w:rPr>
              <w:tab/>
            </w:r>
            <w:r w:rsidRPr="002C3941">
              <w:rPr>
                <w:rFonts w:ascii="Cambria" w:eastAsia="Cambria" w:hAnsi="Cambria" w:cs="Cambria"/>
                <w:position w:val="2"/>
                <w:sz w:val="18"/>
                <w:lang w:val="en-US" w:bidi="en-US"/>
              </w:rPr>
              <w:t>Validity five</w:t>
            </w:r>
            <w:r w:rsidRPr="002C3941">
              <w:rPr>
                <w:rFonts w:ascii="Cambria" w:eastAsia="Cambria" w:hAnsi="Cambria" w:cs="Cambria"/>
                <w:spacing w:val="-1"/>
                <w:position w:val="2"/>
                <w:sz w:val="18"/>
                <w:lang w:val="en-US" w:bidi="en-US"/>
              </w:rPr>
              <w:t xml:space="preserve"> </w:t>
            </w:r>
            <w:r w:rsidRPr="002C3941">
              <w:rPr>
                <w:rFonts w:ascii="Cambria" w:eastAsia="Cambria" w:hAnsi="Cambria" w:cs="Cambria"/>
                <w:position w:val="2"/>
                <w:sz w:val="18"/>
                <w:lang w:val="en-US" w:bidi="en-US"/>
              </w:rPr>
              <w:t>years</w:t>
            </w:r>
          </w:p>
        </w:tc>
        <w:tc>
          <w:tcPr>
            <w:tcW w:w="5134" w:type="dxa"/>
            <w:tcBorders>
              <w:top w:val="nil"/>
            </w:tcBorders>
          </w:tcPr>
          <w:p w14:paraId="12BB1C35" w14:textId="77777777" w:rsidR="00E43E5E" w:rsidRPr="002C3941" w:rsidRDefault="00E43E5E" w:rsidP="00E43E5E">
            <w:pPr>
              <w:widowControl w:val="0"/>
              <w:tabs>
                <w:tab w:val="left" w:pos="3437"/>
              </w:tabs>
              <w:autoSpaceDE w:val="0"/>
              <w:autoSpaceDN w:val="0"/>
              <w:spacing w:before="92" w:line="240" w:lineRule="auto"/>
              <w:ind w:left="334"/>
              <w:rPr>
                <w:rFonts w:ascii="Cambria" w:eastAsia="Cambria" w:hAnsi="Cambria" w:cs="Cambria"/>
                <w:sz w:val="20"/>
                <w:szCs w:val="20"/>
                <w:lang w:val="en-US" w:bidi="en-US"/>
              </w:rPr>
            </w:pPr>
            <w:r w:rsidRPr="002C3941">
              <w:rPr>
                <w:rFonts w:ascii="Cambria" w:eastAsia="Cambria" w:hAnsi="Cambria" w:cs="Cambria"/>
                <w:sz w:val="20"/>
                <w:szCs w:val="20"/>
                <w:lang w:val="en-US" w:bidi="en-US"/>
              </w:rPr>
              <w:t>CPC</w:t>
            </w:r>
            <w:r w:rsidRPr="002C3941">
              <w:rPr>
                <w:rFonts w:ascii="Cambria" w:eastAsia="Cambria" w:hAnsi="Cambria" w:cs="Cambria"/>
                <w:spacing w:val="-5"/>
                <w:sz w:val="20"/>
                <w:szCs w:val="20"/>
                <w:lang w:val="en-US" w:bidi="en-US"/>
              </w:rPr>
              <w:t xml:space="preserve"> </w:t>
            </w:r>
            <w:r w:rsidRPr="002C3941">
              <w:rPr>
                <w:rFonts w:ascii="Cambria" w:eastAsia="Cambria" w:hAnsi="Cambria" w:cs="Cambria"/>
                <w:sz w:val="20"/>
                <w:szCs w:val="20"/>
                <w:lang w:val="en-US" w:bidi="en-US"/>
              </w:rPr>
              <w:t>Authority</w:t>
            </w:r>
            <w:r w:rsidRPr="002C3941">
              <w:rPr>
                <w:rFonts w:ascii="Cambria" w:eastAsia="Cambria" w:hAnsi="Cambria" w:cs="Cambria"/>
                <w:sz w:val="20"/>
                <w:szCs w:val="20"/>
                <w:lang w:val="en-US" w:bidi="en-US"/>
              </w:rPr>
              <w:tab/>
            </w:r>
            <w:r w:rsidRPr="002C3941">
              <w:rPr>
                <w:rFonts w:ascii="Cambria" w:eastAsia="Cambria" w:hAnsi="Cambria" w:cs="Cambria"/>
                <w:spacing w:val="-4"/>
                <w:position w:val="1"/>
                <w:sz w:val="20"/>
                <w:szCs w:val="20"/>
                <w:lang w:val="en-US" w:bidi="en-US"/>
              </w:rPr>
              <w:t>Inspector</w:t>
            </w:r>
          </w:p>
        </w:tc>
      </w:tr>
      <w:bookmarkEnd w:id="35"/>
    </w:tbl>
    <w:p w14:paraId="42135F63" w14:textId="77777777" w:rsidR="00E43E5E" w:rsidRPr="002C3941" w:rsidRDefault="00E43E5E" w:rsidP="00E43E5E">
      <w:pPr>
        <w:spacing w:line="240" w:lineRule="auto"/>
        <w:rPr>
          <w:rFonts w:ascii="Cambria" w:eastAsia="Cambria" w:hAnsi="Cambria" w:cs="Times New Roman"/>
          <w:color w:val="000000"/>
          <w:sz w:val="20"/>
          <w:szCs w:val="20"/>
          <w:lang w:val="en-US"/>
        </w:rPr>
      </w:pPr>
    </w:p>
    <w:p w14:paraId="7C3F22B1" w14:textId="77777777" w:rsidR="00E43E5E" w:rsidRPr="002C3941" w:rsidRDefault="00E43E5E" w:rsidP="00E43E5E">
      <w:pPr>
        <w:spacing w:line="240" w:lineRule="auto"/>
        <w:rPr>
          <w:rFonts w:ascii="Cambria" w:eastAsia="Cambria" w:hAnsi="Cambria" w:cs="Times New Roman"/>
          <w:color w:val="000000"/>
          <w:sz w:val="20"/>
          <w:szCs w:val="20"/>
          <w:lang w:val="en-US"/>
        </w:rPr>
      </w:pPr>
    </w:p>
    <w:p w14:paraId="1D22D651" w14:textId="77777777" w:rsidR="00E43E5E" w:rsidRPr="002C3941" w:rsidRDefault="00E43E5E" w:rsidP="00E43E5E">
      <w:pPr>
        <w:spacing w:line="240" w:lineRule="auto"/>
        <w:rPr>
          <w:rFonts w:ascii="Cambria" w:eastAsia="Cambria" w:hAnsi="Cambria" w:cs="Times New Roman"/>
          <w:color w:val="000000"/>
          <w:sz w:val="20"/>
          <w:szCs w:val="20"/>
          <w:lang w:val="en-US"/>
        </w:rPr>
      </w:pPr>
    </w:p>
    <w:p w14:paraId="5C849832" w14:textId="77777777" w:rsidR="00E43E5E" w:rsidRPr="002C3941" w:rsidRDefault="00E43E5E" w:rsidP="00E43E5E">
      <w:pPr>
        <w:spacing w:line="240" w:lineRule="auto"/>
        <w:ind w:left="353"/>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br w:type="page"/>
      </w:r>
    </w:p>
    <w:p w14:paraId="65CFADE6" w14:textId="77777777" w:rsidR="00E43E5E" w:rsidRPr="002C3941" w:rsidRDefault="00E43E5E" w:rsidP="00C113E1">
      <w:pPr>
        <w:spacing w:line="240" w:lineRule="auto"/>
        <w:ind w:left="10" w:hanging="10"/>
        <w:jc w:val="right"/>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lastRenderedPageBreak/>
        <w:t xml:space="preserve">Annex 8 </w:t>
      </w:r>
    </w:p>
    <w:p w14:paraId="6B4F346F" w14:textId="77777777" w:rsidR="00E43E5E" w:rsidRPr="002C3941" w:rsidRDefault="00E43E5E" w:rsidP="00E43E5E">
      <w:pPr>
        <w:spacing w:line="240" w:lineRule="auto"/>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Minimum standards for video recording procedures</w:t>
      </w:r>
    </w:p>
    <w:p w14:paraId="589B6508" w14:textId="77777777" w:rsidR="00E43E5E" w:rsidRPr="002C3941"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applicable to transfer, caging and/or release operations</w:t>
      </w:r>
    </w:p>
    <w:p w14:paraId="5C7FD486" w14:textId="77777777" w:rsidR="00E43E5E" w:rsidRPr="002C3941" w:rsidRDefault="00E43E5E" w:rsidP="00E43E5E">
      <w:pPr>
        <w:keepNext/>
        <w:keepLines/>
        <w:spacing w:before="40" w:line="240" w:lineRule="auto"/>
        <w:ind w:right="140"/>
        <w:jc w:val="both"/>
        <w:outlineLvl w:val="1"/>
        <w:rPr>
          <w:rFonts w:ascii="Cambria" w:eastAsia="Yu Gothic Light" w:hAnsi="Cambria" w:cs="Times New Roman"/>
          <w:color w:val="2E74B5"/>
          <w:sz w:val="20"/>
          <w:szCs w:val="20"/>
          <w:lang w:val="en-US"/>
        </w:rPr>
      </w:pPr>
    </w:p>
    <w:p w14:paraId="2F08F2BF" w14:textId="77777777" w:rsidR="00E43E5E" w:rsidRPr="002C3941" w:rsidRDefault="00E43E5E" w:rsidP="004E2CC6">
      <w:pPr>
        <w:numPr>
          <w:ilvl w:val="0"/>
          <w:numId w:val="43"/>
        </w:numPr>
        <w:spacing w:after="11"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Each flag, trap and farm CPC concerned shall ensure that the following procedures apply to all video recordings of transfer, caging and/or release operations referred to in this Recommendation:</w:t>
      </w:r>
    </w:p>
    <w:p w14:paraId="0555499B" w14:textId="77777777" w:rsidR="00E43E5E" w:rsidRPr="002C3941" w:rsidRDefault="00E43E5E" w:rsidP="004E2CC6">
      <w:pPr>
        <w:spacing w:after="11" w:line="240" w:lineRule="auto"/>
        <w:jc w:val="both"/>
        <w:rPr>
          <w:rFonts w:ascii="Cambria" w:eastAsia="Cambria" w:hAnsi="Cambria" w:cs="Times New Roman"/>
          <w:color w:val="000000"/>
          <w:sz w:val="20"/>
          <w:szCs w:val="20"/>
          <w:lang w:val="en-US"/>
        </w:rPr>
      </w:pPr>
    </w:p>
    <w:p w14:paraId="33F565F9" w14:textId="01C815FA" w:rsidR="00E43E5E" w:rsidRPr="002C3941" w:rsidRDefault="00E43E5E" w:rsidP="004E2CC6">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themeColor="text1"/>
          <w:sz w:val="20"/>
          <w:szCs w:val="20"/>
          <w:lang w:val="en-US"/>
        </w:rPr>
        <w:t>At the beginning and/or the end of each video, where requested, the ICCAT transfer or caging authorization number or release order</w:t>
      </w:r>
      <w:r w:rsidR="4291C10C" w:rsidRPr="002C3941">
        <w:rPr>
          <w:rFonts w:ascii="Cambria" w:eastAsia="Cambria" w:hAnsi="Cambria" w:cs="Times New Roman"/>
          <w:color w:val="000000" w:themeColor="text1"/>
          <w:sz w:val="20"/>
          <w:szCs w:val="20"/>
          <w:lang w:val="en-US"/>
        </w:rPr>
        <w:t xml:space="preserve"> </w:t>
      </w:r>
      <w:r w:rsidR="4291C10C" w:rsidRPr="002C3941">
        <w:rPr>
          <w:rFonts w:ascii="Cambria" w:eastAsia="Cambria" w:hAnsi="Cambria" w:cs="Times New Roman"/>
          <w:color w:val="000000" w:themeColor="text1"/>
          <w:sz w:val="20"/>
          <w:szCs w:val="20"/>
          <w:u w:val="single"/>
          <w:lang w:val="en-US"/>
        </w:rPr>
        <w:t>and the cage(s) number (as indicated in the transfer declaration - ITD)</w:t>
      </w:r>
      <w:r w:rsidRPr="002C3941">
        <w:rPr>
          <w:rFonts w:ascii="Cambria" w:eastAsia="Cambria" w:hAnsi="Cambria" w:cs="Times New Roman"/>
          <w:color w:val="000000" w:themeColor="text1"/>
          <w:sz w:val="20"/>
          <w:szCs w:val="20"/>
          <w:lang w:val="en-US"/>
        </w:rPr>
        <w:t xml:space="preserve"> shall be </w:t>
      </w:r>
      <w:proofErr w:type="gramStart"/>
      <w:r w:rsidRPr="002C3941">
        <w:rPr>
          <w:rFonts w:ascii="Cambria" w:eastAsia="Cambria" w:hAnsi="Cambria" w:cs="Times New Roman"/>
          <w:color w:val="000000" w:themeColor="text1"/>
          <w:sz w:val="20"/>
          <w:szCs w:val="20"/>
          <w:lang w:val="en-US"/>
        </w:rPr>
        <w:t>displayed;</w:t>
      </w:r>
      <w:proofErr w:type="gramEnd"/>
    </w:p>
    <w:p w14:paraId="6855D0CE" w14:textId="77777777" w:rsidR="00E43E5E" w:rsidRPr="002C3941" w:rsidRDefault="00E43E5E" w:rsidP="004E2CC6">
      <w:pPr>
        <w:spacing w:after="11" w:line="240" w:lineRule="auto"/>
        <w:ind w:left="720"/>
        <w:jc w:val="both"/>
        <w:rPr>
          <w:rFonts w:ascii="Cambria" w:eastAsia="Cambria" w:hAnsi="Cambria" w:cs="Times New Roman"/>
          <w:color w:val="000000"/>
          <w:sz w:val="20"/>
          <w:szCs w:val="20"/>
          <w:lang w:val="en-US"/>
        </w:rPr>
      </w:pPr>
    </w:p>
    <w:p w14:paraId="3F385663" w14:textId="77777777" w:rsidR="00E43E5E" w:rsidRPr="002C3941" w:rsidRDefault="00E43E5E" w:rsidP="004E2CC6">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time and the date of the video shall be continuously displayed throughout each video </w:t>
      </w:r>
      <w:proofErr w:type="gramStart"/>
      <w:r w:rsidRPr="002C3941">
        <w:rPr>
          <w:rFonts w:ascii="Cambria" w:eastAsia="Cambria" w:hAnsi="Cambria" w:cs="Times New Roman"/>
          <w:color w:val="000000"/>
          <w:sz w:val="20"/>
          <w:szCs w:val="20"/>
          <w:lang w:val="en-US"/>
        </w:rPr>
        <w:t>record;</w:t>
      </w:r>
      <w:proofErr w:type="gramEnd"/>
    </w:p>
    <w:p w14:paraId="6F56EEDA" w14:textId="77777777" w:rsidR="00E43E5E" w:rsidRPr="002C3941" w:rsidRDefault="00E43E5E" w:rsidP="004E2CC6">
      <w:pPr>
        <w:spacing w:after="5" w:line="240" w:lineRule="auto"/>
        <w:ind w:left="1080" w:hanging="8"/>
        <w:jc w:val="both"/>
        <w:rPr>
          <w:rFonts w:ascii="Cambria" w:eastAsia="Cambria" w:hAnsi="Cambria" w:cs="Times New Roman"/>
          <w:color w:val="000000"/>
          <w:sz w:val="20"/>
          <w:szCs w:val="20"/>
          <w:lang w:val="en-US"/>
        </w:rPr>
      </w:pPr>
    </w:p>
    <w:p w14:paraId="751607B2" w14:textId="77777777" w:rsidR="00E43E5E" w:rsidRPr="002C3941" w:rsidRDefault="00E43E5E" w:rsidP="004E2CC6">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video </w:t>
      </w:r>
      <w:proofErr w:type="gramStart"/>
      <w:r w:rsidRPr="002C3941">
        <w:rPr>
          <w:rFonts w:ascii="Cambria" w:eastAsia="Cambria" w:hAnsi="Cambria" w:cs="Times New Roman"/>
          <w:color w:val="000000"/>
          <w:sz w:val="20"/>
          <w:szCs w:val="20"/>
          <w:lang w:val="en-US"/>
        </w:rPr>
        <w:t>record</w:t>
      </w:r>
      <w:proofErr w:type="gramEnd"/>
      <w:r w:rsidRPr="002C3941">
        <w:rPr>
          <w:rFonts w:ascii="Cambria" w:eastAsia="Cambria" w:hAnsi="Cambria" w:cs="Times New Roman"/>
          <w:color w:val="000000"/>
          <w:sz w:val="20"/>
          <w:szCs w:val="20"/>
          <w:lang w:val="en-US"/>
        </w:rPr>
        <w:t xml:space="preserve"> shall be continuous without any interruptions and cuts, and cover the entire transfer, caging and/or release </w:t>
      </w:r>
      <w:proofErr w:type="gramStart"/>
      <w:r w:rsidRPr="002C3941">
        <w:rPr>
          <w:rFonts w:ascii="Cambria" w:eastAsia="Cambria" w:hAnsi="Cambria" w:cs="Times New Roman"/>
          <w:color w:val="000000"/>
          <w:sz w:val="20"/>
          <w:szCs w:val="20"/>
          <w:lang w:val="en-US"/>
        </w:rPr>
        <w:t>operation;</w:t>
      </w:r>
      <w:proofErr w:type="gramEnd"/>
    </w:p>
    <w:p w14:paraId="69322415" w14:textId="77777777" w:rsidR="00E43E5E" w:rsidRPr="002C3941" w:rsidRDefault="00E43E5E" w:rsidP="004E2CC6">
      <w:pPr>
        <w:spacing w:after="5" w:line="240" w:lineRule="auto"/>
        <w:ind w:left="1080" w:hanging="8"/>
        <w:jc w:val="both"/>
        <w:rPr>
          <w:rFonts w:ascii="Cambria" w:eastAsia="Cambria" w:hAnsi="Cambria" w:cs="Times New Roman"/>
          <w:color w:val="000000"/>
          <w:sz w:val="20"/>
          <w:szCs w:val="20"/>
          <w:lang w:val="en-US"/>
        </w:rPr>
      </w:pPr>
    </w:p>
    <w:p w14:paraId="439F338A" w14:textId="77777777" w:rsidR="00E43E5E" w:rsidRPr="002C3941" w:rsidRDefault="00E43E5E" w:rsidP="004E2CC6">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Before the start of the transfer, caging and/or release operation, the video record shall include the opening and closing of the net/door and, for transfers and caging operations, show whether the receiving and donor cage(s) already contain bluefin </w:t>
      </w:r>
      <w:proofErr w:type="gramStart"/>
      <w:r w:rsidRPr="002C3941">
        <w:rPr>
          <w:rFonts w:ascii="Cambria" w:eastAsia="Cambria" w:hAnsi="Cambria" w:cs="Times New Roman"/>
          <w:color w:val="000000"/>
          <w:sz w:val="20"/>
          <w:szCs w:val="20"/>
          <w:lang w:val="en-US"/>
        </w:rPr>
        <w:t>tuna;</w:t>
      </w:r>
      <w:proofErr w:type="gramEnd"/>
    </w:p>
    <w:p w14:paraId="4D88FCEA" w14:textId="77777777" w:rsidR="00E43E5E" w:rsidRPr="002C3941" w:rsidRDefault="00E43E5E" w:rsidP="004E2CC6">
      <w:pPr>
        <w:spacing w:after="5" w:line="240" w:lineRule="auto"/>
        <w:ind w:left="1080" w:hanging="8"/>
        <w:jc w:val="both"/>
        <w:rPr>
          <w:rFonts w:ascii="Cambria" w:eastAsia="Cambria" w:hAnsi="Cambria" w:cs="Times New Roman"/>
          <w:color w:val="000000"/>
          <w:sz w:val="20"/>
          <w:szCs w:val="20"/>
          <w:lang w:val="en-US"/>
        </w:rPr>
      </w:pPr>
    </w:p>
    <w:p w14:paraId="1B5B774D" w14:textId="77777777" w:rsidR="00E43E5E" w:rsidRPr="002C3941" w:rsidRDefault="00E43E5E" w:rsidP="004E2CC6">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video </w:t>
      </w:r>
      <w:proofErr w:type="gramStart"/>
      <w:r w:rsidRPr="002C3941">
        <w:rPr>
          <w:rFonts w:ascii="Cambria" w:eastAsia="Cambria" w:hAnsi="Cambria" w:cs="Times New Roman"/>
          <w:color w:val="000000"/>
          <w:sz w:val="20"/>
          <w:szCs w:val="20"/>
          <w:lang w:val="en-US"/>
        </w:rPr>
        <w:t>record</w:t>
      </w:r>
      <w:proofErr w:type="gramEnd"/>
      <w:r w:rsidRPr="002C3941">
        <w:rPr>
          <w:rFonts w:ascii="Cambria" w:eastAsia="Cambria" w:hAnsi="Cambria" w:cs="Times New Roman"/>
          <w:color w:val="000000"/>
          <w:sz w:val="20"/>
          <w:szCs w:val="20"/>
          <w:lang w:val="en-US"/>
        </w:rPr>
        <w:t xml:space="preserve"> shall be of sufficient quality to determine the number and, where appropriate the weight, of bluefin tuna being transferred, caged and/or </w:t>
      </w:r>
      <w:proofErr w:type="gramStart"/>
      <w:r w:rsidRPr="002C3941">
        <w:rPr>
          <w:rFonts w:ascii="Cambria" w:eastAsia="Cambria" w:hAnsi="Cambria" w:cs="Times New Roman"/>
          <w:color w:val="000000"/>
          <w:sz w:val="20"/>
          <w:szCs w:val="20"/>
          <w:lang w:val="en-US"/>
        </w:rPr>
        <w:t>released;</w:t>
      </w:r>
      <w:proofErr w:type="gramEnd"/>
    </w:p>
    <w:p w14:paraId="1EFC73BB" w14:textId="77777777" w:rsidR="00E43E5E" w:rsidRPr="002C3941" w:rsidRDefault="00E43E5E" w:rsidP="004E2CC6">
      <w:pPr>
        <w:spacing w:after="5" w:line="240" w:lineRule="auto"/>
        <w:ind w:left="1080" w:hanging="8"/>
        <w:jc w:val="both"/>
        <w:rPr>
          <w:rFonts w:ascii="Cambria" w:eastAsia="Cambria" w:hAnsi="Cambria" w:cs="Times New Roman"/>
          <w:color w:val="000000"/>
          <w:sz w:val="20"/>
          <w:szCs w:val="20"/>
          <w:lang w:val="en-US"/>
        </w:rPr>
      </w:pPr>
    </w:p>
    <w:p w14:paraId="55F08D98" w14:textId="77777777" w:rsidR="00E43E5E" w:rsidRPr="002C3941" w:rsidRDefault="00E43E5E" w:rsidP="004E2CC6">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2C3941">
        <w:rPr>
          <w:rFonts w:ascii="Cambria" w:eastAsia="Cambria" w:hAnsi="Cambria" w:cs="Cambria"/>
          <w:color w:val="000000"/>
          <w:sz w:val="20"/>
          <w:lang w:val="en-US"/>
        </w:rPr>
        <w:t>A copy of the</w:t>
      </w:r>
      <w:r w:rsidRPr="002C3941">
        <w:rPr>
          <w:rFonts w:ascii="Cambria" w:eastAsia="Cambria" w:hAnsi="Cambria" w:cs="Times New Roman"/>
          <w:color w:val="000000"/>
          <w:sz w:val="20"/>
          <w:szCs w:val="20"/>
          <w:lang w:val="en-US"/>
        </w:rPr>
        <w:t xml:space="preserve"> video record shall be kept on board the donor vessel, or by the farm or trap operator where appropriate, during their entire period of authorization to </w:t>
      </w:r>
      <w:proofErr w:type="gramStart"/>
      <w:r w:rsidRPr="002C3941">
        <w:rPr>
          <w:rFonts w:ascii="Cambria" w:eastAsia="Cambria" w:hAnsi="Cambria" w:cs="Times New Roman"/>
          <w:color w:val="000000"/>
          <w:sz w:val="20"/>
          <w:szCs w:val="20"/>
          <w:lang w:val="en-US"/>
        </w:rPr>
        <w:t>operate;</w:t>
      </w:r>
      <w:proofErr w:type="gramEnd"/>
    </w:p>
    <w:p w14:paraId="0874F70F" w14:textId="77777777" w:rsidR="00E43E5E" w:rsidRPr="002C3941" w:rsidRDefault="00E43E5E" w:rsidP="004E2CC6">
      <w:pPr>
        <w:spacing w:after="5" w:line="240" w:lineRule="auto"/>
        <w:ind w:left="1080" w:hanging="8"/>
        <w:jc w:val="both"/>
        <w:rPr>
          <w:rFonts w:ascii="Cambria" w:eastAsia="Cambria" w:hAnsi="Cambria" w:cs="Times New Roman"/>
          <w:color w:val="000000"/>
          <w:sz w:val="20"/>
          <w:szCs w:val="20"/>
          <w:lang w:val="en-US"/>
        </w:rPr>
      </w:pPr>
    </w:p>
    <w:p w14:paraId="0A36B113" w14:textId="220D6902" w:rsidR="00E43E5E" w:rsidRPr="002C3941" w:rsidRDefault="00E43E5E" w:rsidP="004E2CC6">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distribution of copies of the video records shall follow the provisions referred to in paragraphs 1</w:t>
      </w:r>
      <w:r w:rsidR="0060774A" w:rsidRPr="002C3941">
        <w:rPr>
          <w:rFonts w:ascii="Cambria" w:eastAsia="Cambria" w:hAnsi="Cambria" w:cs="Times New Roman"/>
          <w:color w:val="000000"/>
          <w:sz w:val="20"/>
          <w:szCs w:val="20"/>
          <w:lang w:val="en-US"/>
        </w:rPr>
        <w:t>20</w:t>
      </w:r>
      <w:r w:rsidRPr="002C3941">
        <w:rPr>
          <w:rFonts w:ascii="Cambria" w:eastAsia="Cambria" w:hAnsi="Cambria" w:cs="Cambria"/>
          <w:color w:val="000000"/>
          <w:sz w:val="20"/>
          <w:lang w:val="en-US"/>
        </w:rPr>
        <w:t xml:space="preserve"> </w:t>
      </w:r>
      <w:r w:rsidRPr="002C3941">
        <w:rPr>
          <w:rFonts w:ascii="Cambria" w:eastAsia="Cambria" w:hAnsi="Cambria" w:cs="Times New Roman"/>
          <w:color w:val="000000"/>
          <w:sz w:val="20"/>
          <w:szCs w:val="20"/>
          <w:lang w:val="en-US"/>
        </w:rPr>
        <w:t>to 12</w:t>
      </w:r>
      <w:r w:rsidR="009478FC" w:rsidRPr="002C3941">
        <w:rPr>
          <w:rFonts w:ascii="Cambria" w:eastAsia="Cambria" w:hAnsi="Cambria" w:cs="Times New Roman"/>
          <w:color w:val="000000"/>
          <w:sz w:val="20"/>
          <w:szCs w:val="20"/>
          <w:lang w:val="en-US"/>
        </w:rPr>
        <w:t>3</w:t>
      </w:r>
      <w:r w:rsidRPr="002C3941">
        <w:rPr>
          <w:rFonts w:ascii="Cambria" w:eastAsia="Cambria" w:hAnsi="Cambria" w:cs="Times New Roman"/>
          <w:color w:val="000000"/>
          <w:sz w:val="20"/>
          <w:szCs w:val="20"/>
          <w:lang w:val="en-US"/>
        </w:rPr>
        <w:t xml:space="preserve"> of this </w:t>
      </w:r>
      <w:proofErr w:type="gramStart"/>
      <w:r w:rsidRPr="002C3941">
        <w:rPr>
          <w:rFonts w:ascii="Cambria" w:eastAsia="Cambria" w:hAnsi="Cambria" w:cs="Times New Roman"/>
          <w:color w:val="000000"/>
          <w:sz w:val="20"/>
          <w:szCs w:val="20"/>
          <w:lang w:val="en-US"/>
        </w:rPr>
        <w:t>Recommendation;</w:t>
      </w:r>
      <w:proofErr w:type="gramEnd"/>
    </w:p>
    <w:p w14:paraId="6F33E956" w14:textId="77777777" w:rsidR="00E43E5E" w:rsidRPr="002C3941" w:rsidRDefault="00E43E5E" w:rsidP="004E2CC6">
      <w:pPr>
        <w:spacing w:after="11" w:line="240" w:lineRule="auto"/>
        <w:ind w:left="720"/>
        <w:jc w:val="both"/>
        <w:rPr>
          <w:rFonts w:ascii="Cambria" w:eastAsia="Cambria" w:hAnsi="Cambria" w:cs="Times New Roman"/>
          <w:color w:val="000000"/>
          <w:sz w:val="20"/>
          <w:szCs w:val="20"/>
          <w:lang w:val="en-US"/>
        </w:rPr>
      </w:pPr>
    </w:p>
    <w:p w14:paraId="358B745D" w14:textId="77777777" w:rsidR="00E43E5E" w:rsidRPr="002C3941" w:rsidRDefault="00E43E5E" w:rsidP="004E2CC6">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electronic storage device containing the original video record shall be immediately provided to the ICCAT regional and/or CPC national observer after the end of the transfer, caging and/or release operation. The ICCAT regional observer and/or CPC observer shall immediately initialize it to avoid any further manipulation.</w:t>
      </w:r>
    </w:p>
    <w:p w14:paraId="41FBF1D2" w14:textId="77777777" w:rsidR="00E43E5E" w:rsidRPr="002C3941" w:rsidRDefault="00E43E5E" w:rsidP="004E2CC6">
      <w:pPr>
        <w:spacing w:after="11" w:line="240" w:lineRule="auto"/>
        <w:ind w:left="360"/>
        <w:jc w:val="both"/>
        <w:rPr>
          <w:rFonts w:ascii="Cambria" w:eastAsia="Cambria" w:hAnsi="Cambria" w:cs="Times New Roman"/>
          <w:color w:val="000000"/>
          <w:sz w:val="20"/>
          <w:szCs w:val="20"/>
          <w:lang w:val="en-US"/>
        </w:rPr>
      </w:pPr>
    </w:p>
    <w:p w14:paraId="7978DD8D" w14:textId="77777777" w:rsidR="00E43E5E" w:rsidRPr="002C3941" w:rsidRDefault="00E43E5E" w:rsidP="004E2CC6">
      <w:pPr>
        <w:numPr>
          <w:ilvl w:val="0"/>
          <w:numId w:val="43"/>
        </w:numPr>
        <w:spacing w:after="11"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Each flag, trap and farm CPC concerned shall establish the necessary measures to avoid any replacement, edition or manipulation of the original video records.</w:t>
      </w:r>
    </w:p>
    <w:p w14:paraId="2CD86961" w14:textId="77777777" w:rsidR="00E43E5E" w:rsidRPr="002C3941" w:rsidRDefault="00E43E5E" w:rsidP="00E43E5E">
      <w:pPr>
        <w:spacing w:after="11" w:line="240" w:lineRule="auto"/>
        <w:jc w:val="both"/>
        <w:rPr>
          <w:rFonts w:ascii="Cambria" w:eastAsia="Cambria" w:hAnsi="Cambria" w:cs="Times New Roman"/>
          <w:color w:val="000000"/>
          <w:sz w:val="20"/>
          <w:szCs w:val="20"/>
          <w:lang w:val="en-US"/>
        </w:rPr>
      </w:pPr>
    </w:p>
    <w:p w14:paraId="054F6B29" w14:textId="77777777" w:rsidR="00E43E5E" w:rsidRPr="002C3941" w:rsidRDefault="00E43E5E" w:rsidP="00E43E5E">
      <w:pPr>
        <w:spacing w:after="11" w:line="240" w:lineRule="auto"/>
        <w:jc w:val="both"/>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Insufficient quality of the video </w:t>
      </w:r>
      <w:proofErr w:type="gramStart"/>
      <w:r w:rsidRPr="002C3941">
        <w:rPr>
          <w:rFonts w:ascii="Cambria" w:eastAsia="Cambria" w:hAnsi="Cambria" w:cs="Times New Roman"/>
          <w:b/>
          <w:color w:val="000000"/>
          <w:sz w:val="20"/>
          <w:szCs w:val="20"/>
          <w:lang w:val="en-US"/>
        </w:rPr>
        <w:t>record</w:t>
      </w:r>
      <w:proofErr w:type="gramEnd"/>
    </w:p>
    <w:p w14:paraId="52CEAADB" w14:textId="77777777" w:rsidR="00E43E5E" w:rsidRPr="002C3941" w:rsidRDefault="00E43E5E" w:rsidP="00E43E5E">
      <w:pPr>
        <w:spacing w:after="11" w:line="240" w:lineRule="auto"/>
        <w:jc w:val="both"/>
        <w:rPr>
          <w:rFonts w:ascii="Cambria" w:eastAsia="Cambria" w:hAnsi="Cambria" w:cs="Times New Roman"/>
          <w:color w:val="000000"/>
          <w:sz w:val="20"/>
          <w:szCs w:val="20"/>
          <w:lang w:val="en-US"/>
        </w:rPr>
      </w:pPr>
    </w:p>
    <w:p w14:paraId="5D7D7EC8" w14:textId="77777777" w:rsidR="00E43E5E" w:rsidRPr="002C3941" w:rsidRDefault="00E43E5E" w:rsidP="004E2CC6">
      <w:pPr>
        <w:numPr>
          <w:ilvl w:val="0"/>
          <w:numId w:val="43"/>
        </w:numPr>
        <w:spacing w:after="11"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If the video record is of insufficient quality to determine the number and, where appropriate the weight, of bluefin tuna being transferred, caged and/or released, the operation shall be repeated until the quality of the video is adequate, following the procedures below: </w:t>
      </w:r>
    </w:p>
    <w:p w14:paraId="327595B9" w14:textId="77777777" w:rsidR="00E43E5E" w:rsidRPr="002C3941" w:rsidRDefault="00E43E5E" w:rsidP="004E2CC6">
      <w:pPr>
        <w:spacing w:after="11" w:line="240" w:lineRule="auto"/>
        <w:ind w:left="426"/>
        <w:jc w:val="both"/>
        <w:rPr>
          <w:rFonts w:ascii="Cambria" w:eastAsia="Cambria" w:hAnsi="Cambria" w:cs="Times New Roman"/>
          <w:color w:val="000000"/>
          <w:sz w:val="20"/>
          <w:szCs w:val="20"/>
          <w:lang w:val="en-US"/>
        </w:rPr>
      </w:pPr>
    </w:p>
    <w:p w14:paraId="63FDB697" w14:textId="569E278E" w:rsidR="00E43E5E" w:rsidRPr="002C3941" w:rsidRDefault="00E43E5E" w:rsidP="004E2CC6">
      <w:pPr>
        <w:numPr>
          <w:ilvl w:val="0"/>
          <w:numId w:val="65"/>
        </w:numPr>
        <w:spacing w:after="11" w:line="240" w:lineRule="auto"/>
        <w:ind w:left="85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for a transfer, the transfer operation concerned shall be repeated in accordance with the provisions set out in paragraphs 12</w:t>
      </w:r>
      <w:r w:rsidR="004A43C7" w:rsidRPr="002C3941">
        <w:rPr>
          <w:rFonts w:ascii="Cambria" w:eastAsia="Cambria" w:hAnsi="Cambria" w:cs="Times New Roman"/>
          <w:color w:val="000000"/>
          <w:sz w:val="20"/>
          <w:szCs w:val="20"/>
          <w:lang w:val="en-US"/>
        </w:rPr>
        <w:t>4</w:t>
      </w:r>
      <w:r w:rsidRPr="002C3941">
        <w:rPr>
          <w:rFonts w:ascii="Cambria" w:eastAsia="Cambria" w:hAnsi="Cambria" w:cs="Times New Roman"/>
          <w:color w:val="000000"/>
          <w:sz w:val="20"/>
          <w:szCs w:val="20"/>
          <w:lang w:val="en-US"/>
        </w:rPr>
        <w:t xml:space="preserve"> to 12</w:t>
      </w:r>
      <w:r w:rsidR="006246B7" w:rsidRPr="002C3941">
        <w:rPr>
          <w:rFonts w:ascii="Cambria" w:eastAsia="Cambria" w:hAnsi="Cambria" w:cs="Times New Roman"/>
          <w:color w:val="000000"/>
          <w:sz w:val="20"/>
          <w:szCs w:val="20"/>
          <w:lang w:val="en-US"/>
        </w:rPr>
        <w:t>9</w:t>
      </w:r>
      <w:r w:rsidRPr="002C3941">
        <w:rPr>
          <w:rFonts w:ascii="Cambria" w:eastAsia="Cambria" w:hAnsi="Cambria" w:cs="Times New Roman"/>
          <w:color w:val="000000"/>
          <w:sz w:val="20"/>
          <w:szCs w:val="20"/>
          <w:lang w:val="en-US"/>
        </w:rPr>
        <w:t xml:space="preserve"> of this Recommendation (voluntary and control transfers). This voluntary or control transfer shall be carried out into another cage which must be empty.</w:t>
      </w:r>
    </w:p>
    <w:p w14:paraId="1752BDA3" w14:textId="77777777" w:rsidR="00E43E5E" w:rsidRPr="002C3941" w:rsidRDefault="00E43E5E" w:rsidP="004E2CC6">
      <w:pPr>
        <w:spacing w:after="11" w:line="240" w:lineRule="auto"/>
        <w:ind w:left="720" w:hanging="360"/>
        <w:jc w:val="both"/>
        <w:rPr>
          <w:rFonts w:ascii="Cambria" w:eastAsia="Cambria" w:hAnsi="Cambria" w:cs="Times New Roman"/>
          <w:color w:val="000000"/>
          <w:sz w:val="20"/>
          <w:szCs w:val="20"/>
          <w:lang w:val="en-US"/>
        </w:rPr>
      </w:pPr>
    </w:p>
    <w:p w14:paraId="5C41D694" w14:textId="77777777" w:rsidR="00E43E5E" w:rsidRPr="002C3941" w:rsidRDefault="00E43E5E" w:rsidP="004E2CC6">
      <w:pPr>
        <w:spacing w:after="11" w:line="240" w:lineRule="auto"/>
        <w:ind w:left="851"/>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For those transfers where the origin of the fish is a trap, the bluefin tuna already transferred from the trap to the receiving cage could be sent back to the trap and the voluntary transfer is cancelled under the supervision of the ICCAT regional </w:t>
      </w:r>
      <w:proofErr w:type="gramStart"/>
      <w:r w:rsidRPr="002C3941">
        <w:rPr>
          <w:rFonts w:ascii="Cambria" w:eastAsia="Cambria" w:hAnsi="Cambria" w:cs="Times New Roman"/>
          <w:color w:val="000000"/>
          <w:sz w:val="20"/>
          <w:szCs w:val="20"/>
          <w:lang w:val="en-US"/>
        </w:rPr>
        <w:t>observer;</w:t>
      </w:r>
      <w:proofErr w:type="gramEnd"/>
    </w:p>
    <w:p w14:paraId="64D1C6BA" w14:textId="77777777" w:rsidR="00E43E5E" w:rsidRPr="002C3941" w:rsidRDefault="00E43E5E" w:rsidP="004E2CC6">
      <w:pPr>
        <w:spacing w:after="5" w:line="240" w:lineRule="auto"/>
        <w:jc w:val="both"/>
        <w:rPr>
          <w:rFonts w:ascii="Cambria" w:eastAsia="Cambria" w:hAnsi="Cambria" w:cs="Times New Roman"/>
          <w:color w:val="000000"/>
          <w:sz w:val="20"/>
          <w:szCs w:val="20"/>
          <w:lang w:val="en-US"/>
        </w:rPr>
      </w:pPr>
    </w:p>
    <w:p w14:paraId="5EC1BB0A" w14:textId="1007D2CD" w:rsidR="00E43E5E" w:rsidRPr="002C3941" w:rsidRDefault="00E43E5E" w:rsidP="004E2CC6">
      <w:pPr>
        <w:numPr>
          <w:ilvl w:val="0"/>
          <w:numId w:val="65"/>
        </w:numPr>
        <w:spacing w:after="11" w:line="240" w:lineRule="auto"/>
        <w:ind w:left="85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for a caging operation, the caging operation concerned shall be repeated in accordance with the provisions set out in paragraphs 16</w:t>
      </w:r>
      <w:r w:rsidR="00AD3C27" w:rsidRPr="002C3941">
        <w:rPr>
          <w:rFonts w:ascii="Cambria" w:eastAsia="Cambria" w:hAnsi="Cambria" w:cs="Times New Roman"/>
          <w:color w:val="000000"/>
          <w:sz w:val="20"/>
          <w:szCs w:val="20"/>
          <w:lang w:val="en-US"/>
        </w:rPr>
        <w:t>3</w:t>
      </w:r>
      <w:r w:rsidRPr="002C3941">
        <w:rPr>
          <w:rFonts w:ascii="Cambria" w:eastAsia="Cambria" w:hAnsi="Cambria" w:cs="Times New Roman"/>
          <w:color w:val="000000"/>
          <w:sz w:val="20"/>
          <w:szCs w:val="20"/>
          <w:lang w:val="en-US"/>
        </w:rPr>
        <w:t xml:space="preserve"> and 16</w:t>
      </w:r>
      <w:r w:rsidR="00E27D3E" w:rsidRPr="002C3941">
        <w:rPr>
          <w:rFonts w:ascii="Cambria" w:eastAsia="Cambria" w:hAnsi="Cambria" w:cs="Times New Roman"/>
          <w:color w:val="000000"/>
          <w:sz w:val="20"/>
          <w:szCs w:val="20"/>
          <w:lang w:val="en-US"/>
        </w:rPr>
        <w:t>5</w:t>
      </w:r>
      <w:r w:rsidRPr="002C3941">
        <w:rPr>
          <w:rFonts w:ascii="Cambria" w:eastAsia="Cambria" w:hAnsi="Cambria" w:cs="Times New Roman"/>
          <w:color w:val="000000"/>
          <w:sz w:val="20"/>
          <w:szCs w:val="20"/>
          <w:lang w:val="en-US"/>
        </w:rPr>
        <w:t xml:space="preserve"> of this Recommendation.</w:t>
      </w:r>
    </w:p>
    <w:p w14:paraId="493156EF" w14:textId="77777777" w:rsidR="00E43E5E" w:rsidRPr="002C3941" w:rsidRDefault="00E43E5E" w:rsidP="004E2CC6">
      <w:pPr>
        <w:spacing w:after="5" w:line="240" w:lineRule="auto"/>
        <w:ind w:left="720"/>
        <w:jc w:val="both"/>
        <w:rPr>
          <w:rFonts w:ascii="Cambria" w:eastAsia="Cambria" w:hAnsi="Cambria" w:cs="Times New Roman"/>
          <w:color w:val="000000"/>
          <w:sz w:val="20"/>
          <w:szCs w:val="20"/>
          <w:lang w:val="en-US"/>
        </w:rPr>
      </w:pPr>
    </w:p>
    <w:p w14:paraId="04E0E2AC" w14:textId="77777777" w:rsidR="00E43E5E" w:rsidRPr="002C3941" w:rsidRDefault="00E43E5E" w:rsidP="00E43E5E">
      <w:pPr>
        <w:spacing w:after="160" w:line="259"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br w:type="page"/>
      </w:r>
    </w:p>
    <w:p w14:paraId="42649DC7" w14:textId="77777777" w:rsidR="00E43E5E" w:rsidRPr="002C3941" w:rsidRDefault="00E43E5E" w:rsidP="00E43E5E">
      <w:pPr>
        <w:spacing w:after="11" w:line="240" w:lineRule="auto"/>
        <w:ind w:left="851" w:right="-2"/>
        <w:jc w:val="both"/>
        <w:rPr>
          <w:rFonts w:ascii="Cambria" w:eastAsia="Cambria" w:hAnsi="Cambria" w:cs="Times New Roman"/>
          <w:color w:val="000000"/>
          <w:sz w:val="20"/>
          <w:szCs w:val="20"/>
          <w:lang w:val="en-US"/>
        </w:rPr>
      </w:pPr>
      <w:r w:rsidRPr="002C3941" w:rsidDel="001710AC">
        <w:rPr>
          <w:rFonts w:ascii="Cambria" w:eastAsia="Cambria" w:hAnsi="Cambria" w:cs="Times New Roman"/>
          <w:color w:val="000000"/>
          <w:sz w:val="20"/>
          <w:szCs w:val="20"/>
          <w:lang w:val="en-US"/>
        </w:rPr>
        <w:lastRenderedPageBreak/>
        <w:t xml:space="preserve">The new caging operation must include movement of all the bluefin tuna from the receiving farm cage into another farm cage, which must be </w:t>
      </w:r>
      <w:proofErr w:type="gramStart"/>
      <w:r w:rsidRPr="002C3941" w:rsidDel="001710AC">
        <w:rPr>
          <w:rFonts w:ascii="Cambria" w:eastAsia="Cambria" w:hAnsi="Cambria" w:cs="Times New Roman"/>
          <w:color w:val="000000"/>
          <w:sz w:val="20"/>
          <w:szCs w:val="20"/>
          <w:lang w:val="en-US"/>
        </w:rPr>
        <w:t>empty;</w:t>
      </w:r>
      <w:proofErr w:type="gramEnd"/>
    </w:p>
    <w:p w14:paraId="2905A519" w14:textId="77777777" w:rsidR="00E43E5E" w:rsidRPr="002C3941" w:rsidDel="001710AC" w:rsidRDefault="00E43E5E" w:rsidP="00E43E5E">
      <w:pPr>
        <w:spacing w:after="11" w:line="240" w:lineRule="auto"/>
        <w:ind w:left="851" w:right="77"/>
        <w:jc w:val="both"/>
        <w:rPr>
          <w:rFonts w:ascii="Cambria" w:eastAsia="Cambria" w:hAnsi="Cambria" w:cs="Times New Roman"/>
          <w:color w:val="000000"/>
          <w:sz w:val="20"/>
          <w:szCs w:val="20"/>
          <w:lang w:val="en-US"/>
        </w:rPr>
      </w:pPr>
    </w:p>
    <w:p w14:paraId="589B86B3" w14:textId="77777777" w:rsidR="00E43E5E" w:rsidRPr="002C3941" w:rsidRDefault="00E43E5E" w:rsidP="00BB6D75">
      <w:pPr>
        <w:numPr>
          <w:ilvl w:val="0"/>
          <w:numId w:val="65"/>
        </w:numPr>
        <w:spacing w:after="11" w:line="240" w:lineRule="auto"/>
        <w:ind w:left="851" w:right="-65"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for releases, the segregation of the fish to be released shall be repeated in accordance with the release Protocol set out in </w:t>
      </w:r>
      <w:r w:rsidRPr="002C3941">
        <w:rPr>
          <w:rFonts w:ascii="Cambria" w:eastAsia="Cambria" w:hAnsi="Cambria" w:cs="Times New Roman"/>
          <w:b/>
          <w:color w:val="000000"/>
          <w:sz w:val="20"/>
          <w:szCs w:val="20"/>
          <w:lang w:val="en-US"/>
        </w:rPr>
        <w:t>Annex 10</w:t>
      </w:r>
      <w:r w:rsidRPr="002C3941">
        <w:rPr>
          <w:rFonts w:ascii="Cambria" w:eastAsia="Cambria" w:hAnsi="Cambria" w:cs="Times New Roman"/>
          <w:color w:val="000000"/>
          <w:sz w:val="20"/>
          <w:szCs w:val="20"/>
          <w:lang w:val="en-US"/>
        </w:rPr>
        <w:t xml:space="preserve"> of this Recommendation. </w:t>
      </w:r>
    </w:p>
    <w:p w14:paraId="618B59F7" w14:textId="77777777" w:rsidR="00E43E5E" w:rsidRPr="002C3941" w:rsidRDefault="00E43E5E" w:rsidP="00E43E5E">
      <w:pPr>
        <w:spacing w:after="11" w:line="240" w:lineRule="auto"/>
        <w:ind w:left="426" w:right="-65"/>
        <w:jc w:val="both"/>
        <w:rPr>
          <w:rFonts w:ascii="Cambria" w:eastAsia="Cambria" w:hAnsi="Cambria" w:cs="Times New Roman"/>
          <w:color w:val="000000"/>
          <w:sz w:val="20"/>
          <w:szCs w:val="20"/>
          <w:lang w:val="en-US"/>
        </w:rPr>
      </w:pPr>
    </w:p>
    <w:p w14:paraId="3A0749DF" w14:textId="77777777" w:rsidR="00E43E5E" w:rsidRPr="002C3941" w:rsidRDefault="00E43E5E" w:rsidP="00E43E5E">
      <w:pPr>
        <w:spacing w:after="11" w:line="240" w:lineRule="auto"/>
        <w:ind w:left="426" w:right="-65"/>
        <w:jc w:val="both"/>
        <w:rPr>
          <w:rFonts w:ascii="Cambria" w:eastAsia="Cambria" w:hAnsi="Cambria" w:cs="Times New Roman"/>
          <w:color w:val="000000"/>
          <w:sz w:val="20"/>
          <w:szCs w:val="20"/>
          <w:lang w:val="en-US"/>
        </w:rPr>
      </w:pPr>
    </w:p>
    <w:p w14:paraId="44A9D47E" w14:textId="77777777" w:rsidR="00E43E5E" w:rsidRPr="002C3941" w:rsidRDefault="00E43E5E" w:rsidP="00E43E5E">
      <w:pPr>
        <w:spacing w:after="5" w:line="240" w:lineRule="auto"/>
        <w:ind w:right="140"/>
        <w:jc w:val="both"/>
        <w:rPr>
          <w:rFonts w:ascii="Cambria" w:eastAsia="Cambria" w:hAnsi="Cambria" w:cs="Cambria"/>
          <w:b/>
          <w:color w:val="000000"/>
          <w:sz w:val="20"/>
          <w:szCs w:val="20"/>
          <w:lang w:val="en-US"/>
        </w:rPr>
      </w:pPr>
      <w:r w:rsidRPr="002C3941">
        <w:rPr>
          <w:rFonts w:ascii="Cambria" w:eastAsia="Cambria" w:hAnsi="Cambria" w:cs="Cambria"/>
          <w:b/>
          <w:color w:val="000000"/>
          <w:sz w:val="20"/>
          <w:szCs w:val="20"/>
          <w:lang w:val="en-US"/>
        </w:rPr>
        <w:br w:type="page"/>
      </w:r>
    </w:p>
    <w:p w14:paraId="4249AF81" w14:textId="77777777" w:rsidR="00E43E5E" w:rsidRPr="002C3941" w:rsidRDefault="00E43E5E" w:rsidP="00E43E5E">
      <w:pPr>
        <w:spacing w:line="240" w:lineRule="auto"/>
        <w:ind w:left="10" w:right="-34" w:hanging="10"/>
        <w:jc w:val="right"/>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lastRenderedPageBreak/>
        <w:t>Annex 9</w:t>
      </w:r>
    </w:p>
    <w:p w14:paraId="1FDEB784" w14:textId="77777777" w:rsidR="00E43E5E" w:rsidRPr="002C3941" w:rsidRDefault="00E43E5E" w:rsidP="00E43E5E">
      <w:pPr>
        <w:spacing w:after="98"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3E32F9A7" w14:textId="77777777" w:rsidR="00E43E5E" w:rsidRPr="002C3941" w:rsidRDefault="00E43E5E" w:rsidP="00E43E5E">
      <w:pPr>
        <w:spacing w:line="240" w:lineRule="auto"/>
        <w:ind w:left="11" w:right="-34" w:hanging="11"/>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Standards and procedures for stereoscopic cameras systems in the context of caging operations </w:t>
      </w:r>
    </w:p>
    <w:p w14:paraId="44A04612" w14:textId="77777777" w:rsidR="00E43E5E" w:rsidRPr="002C3941" w:rsidRDefault="00E43E5E" w:rsidP="00E43E5E">
      <w:pPr>
        <w:spacing w:line="240" w:lineRule="auto"/>
        <w:ind w:left="11" w:right="-34" w:hanging="11"/>
        <w:jc w:val="right"/>
        <w:rPr>
          <w:rFonts w:ascii="Cambria" w:eastAsia="Cambria" w:hAnsi="Cambria" w:cs="Times New Roman"/>
          <w:color w:val="000000"/>
          <w:sz w:val="20"/>
          <w:szCs w:val="20"/>
          <w:lang w:val="en-US"/>
        </w:rPr>
      </w:pPr>
    </w:p>
    <w:p w14:paraId="53AD088A" w14:textId="77777777" w:rsidR="00E43E5E" w:rsidRPr="002C3941" w:rsidRDefault="00E43E5E" w:rsidP="00BB6D75">
      <w:pPr>
        <w:keepNext/>
        <w:keepLines/>
        <w:numPr>
          <w:ilvl w:val="0"/>
          <w:numId w:val="50"/>
        </w:numPr>
        <w:spacing w:after="255" w:line="240" w:lineRule="auto"/>
        <w:ind w:left="426" w:right="140" w:hanging="426"/>
        <w:jc w:val="both"/>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Use of stereoscopic cameras systems </w:t>
      </w:r>
    </w:p>
    <w:p w14:paraId="302D7478" w14:textId="77777777" w:rsidR="00E43E5E" w:rsidRPr="002C3941" w:rsidRDefault="00E43E5E" w:rsidP="00C113E1">
      <w:pPr>
        <w:spacing w:after="5" w:line="240" w:lineRule="auto"/>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use of stereoscopic cameras systems in the context of caging operations shall be conducted in accordance with the following provisions: </w:t>
      </w:r>
    </w:p>
    <w:p w14:paraId="5AD9ED5E" w14:textId="77777777" w:rsidR="00E43E5E" w:rsidRPr="002C3941" w:rsidRDefault="00E43E5E" w:rsidP="00E43E5E">
      <w:pPr>
        <w:spacing w:after="28"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75741DD1" w14:textId="77777777" w:rsidR="00E43E5E" w:rsidRPr="002C3941" w:rsidRDefault="00E43E5E" w:rsidP="00391BA8">
      <w:pPr>
        <w:numPr>
          <w:ilvl w:val="0"/>
          <w:numId w:val="39"/>
        </w:numPr>
        <w:spacing w:after="154" w:line="240" w:lineRule="auto"/>
        <w:ind w:left="567"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sampling intensity of live fish for length measurement shall not be below 20% of the number of fish being caged. When technically possible, the sampling of live fish shall be sequential, by measuring one in every five specimens. Such a sample shall be made up of fish measured at a distance between 2 and 8 meters from the camera. </w:t>
      </w:r>
    </w:p>
    <w:p w14:paraId="02A8BFA2" w14:textId="77777777" w:rsidR="00E43E5E" w:rsidRPr="002C3941" w:rsidRDefault="00E43E5E" w:rsidP="00391BA8">
      <w:pPr>
        <w:numPr>
          <w:ilvl w:val="0"/>
          <w:numId w:val="39"/>
        </w:numPr>
        <w:spacing w:after="154" w:line="240" w:lineRule="auto"/>
        <w:ind w:left="567"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dimensions of the transfer gate connecting the donor cage and the receiving cage shall be set at maximum width of 8 to 10 meters and maximum height of 8 to 10 meters. </w:t>
      </w:r>
    </w:p>
    <w:p w14:paraId="1ECC6220" w14:textId="77777777" w:rsidR="00E43E5E" w:rsidRPr="002C3941" w:rsidRDefault="00E43E5E" w:rsidP="00391BA8">
      <w:pPr>
        <w:numPr>
          <w:ilvl w:val="0"/>
          <w:numId w:val="39"/>
        </w:numPr>
        <w:spacing w:after="154" w:line="240" w:lineRule="auto"/>
        <w:ind w:left="567"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Validation of the stereoscopic individual length measurements shall be undertaken prior to each caging operation using a scale bar at </w:t>
      </w:r>
      <w:proofErr w:type="gramStart"/>
      <w:r w:rsidRPr="002C3941">
        <w:rPr>
          <w:rFonts w:ascii="Cambria" w:eastAsia="Cambria" w:hAnsi="Cambria" w:cs="Times New Roman"/>
          <w:color w:val="000000"/>
          <w:sz w:val="20"/>
          <w:szCs w:val="20"/>
          <w:lang w:val="en-US"/>
        </w:rPr>
        <w:t>a distance of 2</w:t>
      </w:r>
      <w:proofErr w:type="gramEnd"/>
      <w:r w:rsidRPr="002C3941">
        <w:rPr>
          <w:rFonts w:ascii="Cambria" w:eastAsia="Cambria" w:hAnsi="Cambria" w:cs="Times New Roman"/>
          <w:color w:val="000000"/>
          <w:sz w:val="20"/>
          <w:szCs w:val="20"/>
          <w:lang w:val="en-US"/>
        </w:rPr>
        <w:t xml:space="preserve"> and 8 m. </w:t>
      </w:r>
    </w:p>
    <w:p w14:paraId="21DD28EA" w14:textId="77777777" w:rsidR="00E43E5E" w:rsidRPr="002C3941" w:rsidRDefault="00E43E5E" w:rsidP="00391BA8">
      <w:pPr>
        <w:numPr>
          <w:ilvl w:val="0"/>
          <w:numId w:val="39"/>
        </w:numPr>
        <w:spacing w:after="154" w:line="240" w:lineRule="auto"/>
        <w:ind w:left="567"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When the length measurements of the fish present a multi-modal distribution (two or more cohorts of distinct sizes), it shall be possible to use more than one conversion algorithm for the same caging operation. </w:t>
      </w:r>
    </w:p>
    <w:p w14:paraId="3C7767D5" w14:textId="77777777" w:rsidR="00E43E5E" w:rsidRPr="002C3941" w:rsidRDefault="00E43E5E" w:rsidP="00391BA8">
      <w:pPr>
        <w:numPr>
          <w:ilvl w:val="0"/>
          <w:numId w:val="39"/>
        </w:numPr>
        <w:spacing w:after="154" w:line="240" w:lineRule="auto"/>
        <w:ind w:left="567"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The most up to date algorithm(s) established by SCRS using the length-weight relationship for wild fish shall be used to convert the fork length into weight, according to the size category of the fish measured during the caging operation.</w:t>
      </w:r>
    </w:p>
    <w:p w14:paraId="4BD73384" w14:textId="77777777" w:rsidR="00E43E5E" w:rsidRPr="002C3941" w:rsidRDefault="00E43E5E" w:rsidP="00391BA8">
      <w:pPr>
        <w:numPr>
          <w:ilvl w:val="0"/>
          <w:numId w:val="39"/>
        </w:numPr>
        <w:spacing w:after="154" w:line="240" w:lineRule="auto"/>
        <w:ind w:left="567"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margin of error for determining weight, inherent to the technical specifications of the stereoscopic camera system, shall not exceed a range of +/- 5 percent. </w:t>
      </w:r>
    </w:p>
    <w:p w14:paraId="19E02054" w14:textId="77777777" w:rsidR="00E43E5E" w:rsidRPr="002C3941" w:rsidRDefault="00E43E5E" w:rsidP="00391BA8">
      <w:pPr>
        <w:numPr>
          <w:ilvl w:val="0"/>
          <w:numId w:val="39"/>
        </w:numPr>
        <w:spacing w:after="5" w:line="240" w:lineRule="auto"/>
        <w:ind w:left="567"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report on the results of the stereoscopic program should include details on all the technical specifications above, including the sampling intensity, the way of sampling methodology, the distance from the camera, the dimensions of the transfer gate, and the algorithms (length-weight relationship). The SCRS shall review these specifications, and if </w:t>
      </w:r>
      <w:proofErr w:type="gramStart"/>
      <w:r w:rsidRPr="002C3941">
        <w:rPr>
          <w:rFonts w:ascii="Cambria" w:eastAsia="Cambria" w:hAnsi="Cambria" w:cs="Times New Roman"/>
          <w:color w:val="000000"/>
          <w:sz w:val="20"/>
          <w:szCs w:val="20"/>
          <w:lang w:val="en-US"/>
        </w:rPr>
        <w:t>necessary</w:t>
      </w:r>
      <w:proofErr w:type="gramEnd"/>
      <w:r w:rsidRPr="002C3941">
        <w:rPr>
          <w:rFonts w:ascii="Cambria" w:eastAsia="Cambria" w:hAnsi="Cambria" w:cs="Times New Roman"/>
          <w:color w:val="000000"/>
          <w:sz w:val="20"/>
          <w:szCs w:val="20"/>
          <w:lang w:val="en-US"/>
        </w:rPr>
        <w:t xml:space="preserve"> provide recommendations to modify them.</w:t>
      </w:r>
    </w:p>
    <w:p w14:paraId="4644F408" w14:textId="77777777" w:rsidR="00E43E5E" w:rsidRPr="002C3941" w:rsidRDefault="00E43E5E" w:rsidP="00391BA8">
      <w:pPr>
        <w:spacing w:line="240" w:lineRule="auto"/>
        <w:ind w:left="567" w:right="-34" w:hanging="425"/>
        <w:jc w:val="both"/>
        <w:rPr>
          <w:rFonts w:ascii="Cambria" w:eastAsia="Cambria" w:hAnsi="Cambria" w:cs="Times New Roman"/>
          <w:color w:val="000000"/>
          <w:sz w:val="20"/>
          <w:szCs w:val="20"/>
          <w:lang w:val="en-US"/>
        </w:rPr>
      </w:pPr>
    </w:p>
    <w:p w14:paraId="5E52B59D" w14:textId="77777777" w:rsidR="00E43E5E" w:rsidRPr="002C3941" w:rsidRDefault="00E43E5E" w:rsidP="00E43E5E">
      <w:pPr>
        <w:spacing w:line="240" w:lineRule="auto"/>
        <w:ind w:left="851" w:right="-34"/>
        <w:jc w:val="both"/>
        <w:rPr>
          <w:rFonts w:ascii="Cambria" w:eastAsia="Cambria" w:hAnsi="Cambria" w:cs="Times New Roman"/>
          <w:color w:val="000000"/>
          <w:sz w:val="20"/>
          <w:szCs w:val="20"/>
          <w:lang w:val="en-US"/>
        </w:rPr>
      </w:pPr>
    </w:p>
    <w:p w14:paraId="260E38A7" w14:textId="77777777" w:rsidR="00E43E5E" w:rsidRPr="002C3941" w:rsidRDefault="00E43E5E" w:rsidP="00BB6D75">
      <w:pPr>
        <w:keepNext/>
        <w:keepLines/>
        <w:numPr>
          <w:ilvl w:val="0"/>
          <w:numId w:val="50"/>
        </w:numPr>
        <w:spacing w:after="5" w:line="240" w:lineRule="auto"/>
        <w:ind w:left="426" w:right="140" w:hanging="426"/>
        <w:jc w:val="both"/>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Caging results </w:t>
      </w:r>
    </w:p>
    <w:p w14:paraId="0AA038BC" w14:textId="77777777" w:rsidR="00E43E5E" w:rsidRPr="002C3941" w:rsidRDefault="00E43E5E" w:rsidP="00E43E5E">
      <w:pPr>
        <w:spacing w:line="240" w:lineRule="auto"/>
        <w:ind w:left="227" w:right="140" w:hanging="8"/>
        <w:jc w:val="both"/>
        <w:rPr>
          <w:rFonts w:ascii="Cambria" w:eastAsia="Cambria" w:hAnsi="Cambria" w:cs="Cambria"/>
          <w:color w:val="000000"/>
          <w:sz w:val="20"/>
          <w:szCs w:val="20"/>
          <w:lang w:val="en-US"/>
        </w:rPr>
      </w:pPr>
    </w:p>
    <w:p w14:paraId="3FAD4483" w14:textId="77777777" w:rsidR="00E43E5E" w:rsidRPr="002C3941" w:rsidRDefault="00E43E5E" w:rsidP="00E43E5E">
      <w:pPr>
        <w:spacing w:line="240" w:lineRule="auto"/>
        <w:ind w:right="-34"/>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 xml:space="preserve">At the completion of a caging operation, or the complete set of caging operations under a JFO or under the traps of the same CPC/EU Member State, the </w:t>
      </w:r>
      <w:proofErr w:type="gramStart"/>
      <w:r w:rsidRPr="002C3941">
        <w:rPr>
          <w:rFonts w:ascii="Cambria" w:eastAsia="Cambria" w:hAnsi="Cambria" w:cs="Cambria"/>
          <w:color w:val="000000"/>
          <w:sz w:val="20"/>
          <w:szCs w:val="20"/>
          <w:lang w:val="en-US"/>
        </w:rPr>
        <w:t>farm CPC competent</w:t>
      </w:r>
      <w:proofErr w:type="gramEnd"/>
      <w:r w:rsidRPr="002C3941">
        <w:rPr>
          <w:rFonts w:ascii="Cambria" w:eastAsia="Cambria" w:hAnsi="Cambria" w:cs="Cambria"/>
          <w:color w:val="000000"/>
          <w:sz w:val="20"/>
          <w:szCs w:val="20"/>
          <w:lang w:val="en-US"/>
        </w:rPr>
        <w:t xml:space="preserve"> authority shall communicate the following information to the catching flag or trap CPC competent authority: </w:t>
      </w:r>
    </w:p>
    <w:p w14:paraId="752A229D" w14:textId="77777777" w:rsidR="00E43E5E" w:rsidRPr="002C3941" w:rsidRDefault="00E43E5E" w:rsidP="00E43E5E">
      <w:pPr>
        <w:spacing w:after="5" w:line="240" w:lineRule="auto"/>
        <w:ind w:left="227" w:right="140" w:hanging="8"/>
        <w:jc w:val="both"/>
        <w:rPr>
          <w:rFonts w:ascii="Cambria" w:eastAsia="Cambria" w:hAnsi="Cambria" w:cs="Cambria"/>
          <w:color w:val="000000"/>
          <w:sz w:val="20"/>
          <w:szCs w:val="20"/>
          <w:lang w:val="en-US"/>
        </w:rPr>
      </w:pPr>
    </w:p>
    <w:p w14:paraId="6C7ED6BF" w14:textId="77777777" w:rsidR="00E43E5E" w:rsidRPr="002C3941" w:rsidRDefault="00E43E5E" w:rsidP="00BB6D75">
      <w:pPr>
        <w:numPr>
          <w:ilvl w:val="1"/>
          <w:numId w:val="40"/>
        </w:numPr>
        <w:spacing w:after="179"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 technical report related to the stereoscopic camera system, which shall contain in particular: </w:t>
      </w:r>
    </w:p>
    <w:p w14:paraId="59014503" w14:textId="77777777" w:rsidR="00E43E5E" w:rsidRPr="002C3941" w:rsidRDefault="00E43E5E" w:rsidP="00B75A80">
      <w:pPr>
        <w:numPr>
          <w:ilvl w:val="2"/>
          <w:numId w:val="40"/>
        </w:numPr>
        <w:tabs>
          <w:tab w:val="left" w:pos="1276"/>
        </w:tabs>
        <w:spacing w:after="5" w:line="240" w:lineRule="auto"/>
        <w:ind w:left="851" w:right="-34"/>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general information: species, site, cage, date, </w:t>
      </w:r>
      <w:proofErr w:type="gramStart"/>
      <w:r w:rsidRPr="002C3941">
        <w:rPr>
          <w:rFonts w:ascii="Cambria" w:eastAsia="Cambria" w:hAnsi="Cambria" w:cs="Times New Roman"/>
          <w:color w:val="000000"/>
          <w:sz w:val="20"/>
          <w:szCs w:val="20"/>
          <w:lang w:val="en-US"/>
        </w:rPr>
        <w:t>algorithm;</w:t>
      </w:r>
      <w:proofErr w:type="gramEnd"/>
    </w:p>
    <w:p w14:paraId="20C16606" w14:textId="77777777" w:rsidR="00E43E5E" w:rsidRPr="002C3941" w:rsidRDefault="00E43E5E" w:rsidP="00E43E5E">
      <w:pPr>
        <w:spacing w:after="5" w:line="240" w:lineRule="auto"/>
        <w:ind w:left="1276" w:right="123"/>
        <w:jc w:val="both"/>
        <w:rPr>
          <w:rFonts w:ascii="Cambria" w:eastAsia="Cambria" w:hAnsi="Cambria" w:cs="Times New Roman"/>
          <w:color w:val="000000"/>
          <w:sz w:val="20"/>
          <w:szCs w:val="20"/>
          <w:lang w:val="en-US"/>
        </w:rPr>
      </w:pPr>
    </w:p>
    <w:p w14:paraId="3673B72B" w14:textId="77777777" w:rsidR="00E43E5E" w:rsidRPr="002C3941" w:rsidRDefault="00E43E5E" w:rsidP="00B75A80">
      <w:pPr>
        <w:numPr>
          <w:ilvl w:val="2"/>
          <w:numId w:val="40"/>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sizing statistical information: average weight and length, minimum weight and length, maximum weight and length, number of fish sampled, weight distribution, size </w:t>
      </w:r>
      <w:proofErr w:type="gramStart"/>
      <w:r w:rsidRPr="002C3941">
        <w:rPr>
          <w:rFonts w:ascii="Cambria" w:eastAsia="Cambria" w:hAnsi="Cambria" w:cs="Times New Roman"/>
          <w:color w:val="000000"/>
          <w:sz w:val="20"/>
          <w:szCs w:val="20"/>
          <w:lang w:val="en-US"/>
        </w:rPr>
        <w:t>distribution;</w:t>
      </w:r>
      <w:proofErr w:type="gramEnd"/>
    </w:p>
    <w:p w14:paraId="1046AEF0" w14:textId="77777777" w:rsidR="00E43E5E" w:rsidRPr="002C3941"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B1D727" w14:textId="77777777" w:rsidR="00E43E5E" w:rsidRPr="002C3941" w:rsidRDefault="00E43E5E" w:rsidP="00B75A80">
      <w:pPr>
        <w:numPr>
          <w:ilvl w:val="2"/>
          <w:numId w:val="40"/>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algorithm used to convert length into </w:t>
      </w:r>
      <w:proofErr w:type="gramStart"/>
      <w:r w:rsidRPr="002C3941">
        <w:rPr>
          <w:rFonts w:ascii="Cambria" w:eastAsia="Cambria" w:hAnsi="Cambria" w:cs="Times New Roman"/>
          <w:color w:val="000000"/>
          <w:sz w:val="20"/>
          <w:szCs w:val="20"/>
          <w:lang w:val="en-US"/>
        </w:rPr>
        <w:t>weight;</w:t>
      </w:r>
      <w:proofErr w:type="gramEnd"/>
    </w:p>
    <w:p w14:paraId="7B979BDA" w14:textId="77777777" w:rsidR="00E43E5E" w:rsidRPr="002C3941"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42EC3E" w14:textId="77777777" w:rsidR="00E43E5E" w:rsidRPr="002C3941" w:rsidRDefault="00E43E5E" w:rsidP="00B75A80">
      <w:pPr>
        <w:numPr>
          <w:ilvl w:val="2"/>
          <w:numId w:val="40"/>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margin of error of the stereoscopic camera system used. In the case where the camera software does not have an automatic method to calculate this margin of error, it shall be calculated as detailed in points 1 to 4 of the </w:t>
      </w:r>
      <w:r w:rsidRPr="002C3941">
        <w:rPr>
          <w:rFonts w:ascii="Cambria" w:eastAsia="Cambria" w:hAnsi="Cambria" w:cs="Times New Roman"/>
          <w:b/>
          <w:color w:val="000000"/>
          <w:sz w:val="20"/>
          <w:szCs w:val="20"/>
          <w:lang w:val="en-US"/>
        </w:rPr>
        <w:t>Appendix</w:t>
      </w:r>
      <w:r w:rsidRPr="002C3941">
        <w:rPr>
          <w:rFonts w:ascii="Cambria" w:eastAsia="Cambria" w:hAnsi="Cambria" w:cs="Times New Roman"/>
          <w:color w:val="000000"/>
          <w:sz w:val="20"/>
          <w:szCs w:val="20"/>
          <w:lang w:val="en-US"/>
        </w:rPr>
        <w:t xml:space="preserve"> to this </w:t>
      </w:r>
      <w:r w:rsidRPr="002C3941">
        <w:rPr>
          <w:rFonts w:ascii="Cambria" w:eastAsia="Cambria" w:hAnsi="Cambria" w:cs="Times New Roman"/>
          <w:b/>
          <w:color w:val="000000"/>
          <w:sz w:val="20"/>
          <w:szCs w:val="20"/>
          <w:lang w:val="en-US"/>
        </w:rPr>
        <w:t>Annex</w:t>
      </w:r>
      <w:r w:rsidRPr="002C3941">
        <w:rPr>
          <w:rFonts w:ascii="Cambria" w:eastAsia="Cambria" w:hAnsi="Cambria" w:cs="Times New Roman"/>
          <w:color w:val="000000"/>
          <w:sz w:val="20"/>
          <w:szCs w:val="20"/>
          <w:lang w:val="en-US"/>
        </w:rPr>
        <w:t xml:space="preserve">. </w:t>
      </w:r>
    </w:p>
    <w:p w14:paraId="5C6DBC3F" w14:textId="77777777" w:rsidR="00E43E5E" w:rsidRPr="002C3941" w:rsidRDefault="00E43E5E"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DB9FCB" w14:textId="77777777" w:rsidR="00E43E5E" w:rsidRPr="002C3941" w:rsidRDefault="00E43E5E" w:rsidP="00BB6D75">
      <w:pPr>
        <w:numPr>
          <w:ilvl w:val="1"/>
          <w:numId w:val="40"/>
        </w:numPr>
        <w:spacing w:after="179"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a factual report related to the caging operation, which shall contain in particular:</w:t>
      </w:r>
    </w:p>
    <w:p w14:paraId="1C8E1699" w14:textId="77777777" w:rsidR="00E43E5E" w:rsidRPr="002C3941" w:rsidRDefault="00E43E5E" w:rsidP="00C1233B">
      <w:pPr>
        <w:numPr>
          <w:ilvl w:val="2"/>
          <w:numId w:val="40"/>
        </w:numPr>
        <w:spacing w:after="5" w:line="240" w:lineRule="auto"/>
        <w:ind w:left="1276"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detailed results of the sampling </w:t>
      </w:r>
      <w:proofErr w:type="spellStart"/>
      <w:r w:rsidRPr="002C3941">
        <w:rPr>
          <w:rFonts w:ascii="Cambria" w:eastAsia="Cambria" w:hAnsi="Cambria" w:cs="Times New Roman"/>
          <w:color w:val="000000"/>
          <w:sz w:val="20"/>
          <w:szCs w:val="20"/>
          <w:lang w:val="en-US"/>
        </w:rPr>
        <w:t>programme</w:t>
      </w:r>
      <w:proofErr w:type="spellEnd"/>
      <w:r w:rsidRPr="002C3941">
        <w:rPr>
          <w:rFonts w:ascii="Cambria" w:eastAsia="Cambria" w:hAnsi="Cambria" w:cs="Times New Roman"/>
          <w:color w:val="000000"/>
          <w:sz w:val="20"/>
          <w:szCs w:val="20"/>
          <w:lang w:val="en-US"/>
        </w:rPr>
        <w:t xml:space="preserve">, with the total number and weight of bluefin tuna being caged, and the size and weight of every fish that was </w:t>
      </w:r>
      <w:proofErr w:type="gramStart"/>
      <w:r w:rsidRPr="002C3941">
        <w:rPr>
          <w:rFonts w:ascii="Cambria" w:eastAsia="Cambria" w:hAnsi="Cambria" w:cs="Times New Roman"/>
          <w:color w:val="000000"/>
          <w:sz w:val="20"/>
          <w:szCs w:val="20"/>
          <w:lang w:val="en-US"/>
        </w:rPr>
        <w:t>sampled;</w:t>
      </w:r>
      <w:proofErr w:type="gramEnd"/>
    </w:p>
    <w:p w14:paraId="1205BC22" w14:textId="77777777" w:rsidR="00E43E5E" w:rsidRPr="002C3941" w:rsidRDefault="00E43E5E" w:rsidP="00B75A80">
      <w:pPr>
        <w:numPr>
          <w:ilvl w:val="2"/>
          <w:numId w:val="40"/>
        </w:numPr>
        <w:spacing w:after="5" w:line="240" w:lineRule="auto"/>
        <w:ind w:left="1276"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lastRenderedPageBreak/>
        <w:t xml:space="preserve">the relevant caging </w:t>
      </w:r>
      <w:proofErr w:type="gramStart"/>
      <w:r w:rsidRPr="002C3941">
        <w:rPr>
          <w:rFonts w:ascii="Cambria" w:eastAsia="Cambria" w:hAnsi="Cambria" w:cs="Times New Roman"/>
          <w:color w:val="000000"/>
          <w:sz w:val="20"/>
          <w:szCs w:val="20"/>
          <w:lang w:val="en-US"/>
        </w:rPr>
        <w:t>declarations;</w:t>
      </w:r>
      <w:proofErr w:type="gramEnd"/>
    </w:p>
    <w:p w14:paraId="010F21F2" w14:textId="77777777" w:rsidR="00E43E5E" w:rsidRPr="002C3941" w:rsidRDefault="00E43E5E" w:rsidP="00A44E3E">
      <w:pPr>
        <w:spacing w:after="5" w:line="249" w:lineRule="auto"/>
        <w:ind w:left="1701" w:hanging="425"/>
        <w:contextualSpacing/>
        <w:jc w:val="both"/>
        <w:rPr>
          <w:rFonts w:ascii="Cambria" w:eastAsia="Cambria" w:hAnsi="Cambria" w:cs="Times New Roman"/>
          <w:color w:val="000000"/>
          <w:sz w:val="20"/>
          <w:szCs w:val="20"/>
          <w:lang w:val="en-US"/>
        </w:rPr>
      </w:pPr>
    </w:p>
    <w:p w14:paraId="3C96003B" w14:textId="71230D35" w:rsidR="00E43E5E" w:rsidRPr="002C3941" w:rsidRDefault="00E43E5E" w:rsidP="00A44E3E">
      <w:pPr>
        <w:numPr>
          <w:ilvl w:val="2"/>
          <w:numId w:val="40"/>
        </w:numPr>
        <w:spacing w:after="5" w:line="240" w:lineRule="auto"/>
        <w:ind w:left="1276"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indication of cases where discrepancies of more than 10% between the number of individuals being caged and </w:t>
      </w:r>
      <w:r w:rsidRPr="002C3941">
        <w:rPr>
          <w:rFonts w:ascii="Cambria" w:eastAsia="Cambria" w:hAnsi="Cambria" w:cs="Times New Roman"/>
          <w:sz w:val="20"/>
          <w:szCs w:val="20"/>
          <w:lang w:val="en-US"/>
        </w:rPr>
        <w:t xml:space="preserve">the number reported as caught on the ITD </w:t>
      </w:r>
      <w:r w:rsidRPr="002C3941">
        <w:rPr>
          <w:rFonts w:ascii="Cambria" w:eastAsia="Cambria" w:hAnsi="Cambria" w:cs="Times New Roman"/>
          <w:color w:val="000000"/>
          <w:sz w:val="20"/>
          <w:szCs w:val="20"/>
          <w:lang w:val="en-US"/>
        </w:rPr>
        <w:t>require investigation by the flag or trap CPC competent authority in accordance with paragraph 17</w:t>
      </w:r>
      <w:r w:rsidR="000717E6" w:rsidRPr="002C3941">
        <w:rPr>
          <w:rFonts w:ascii="Cambria" w:eastAsia="Cambria" w:hAnsi="Cambria" w:cs="Times New Roman"/>
          <w:color w:val="000000"/>
          <w:sz w:val="20"/>
          <w:szCs w:val="20"/>
          <w:lang w:val="en-US"/>
        </w:rPr>
        <w:t>6</w:t>
      </w:r>
      <w:r w:rsidRPr="002C3941">
        <w:rPr>
          <w:rFonts w:ascii="Cambria" w:eastAsia="Cambria" w:hAnsi="Cambria" w:cs="Times New Roman"/>
          <w:color w:val="000000"/>
          <w:sz w:val="20"/>
          <w:szCs w:val="20"/>
          <w:lang w:val="en-US"/>
        </w:rPr>
        <w:t>, and cases where the caging results indicate that catch is not in line with paragraphs 3</w:t>
      </w:r>
      <w:r w:rsidR="003F1BD7" w:rsidRPr="002C3941">
        <w:rPr>
          <w:rFonts w:ascii="Cambria" w:eastAsia="Cambria" w:hAnsi="Cambria" w:cs="Times New Roman"/>
          <w:color w:val="000000"/>
          <w:sz w:val="20"/>
          <w:szCs w:val="20"/>
          <w:lang w:val="en-US"/>
        </w:rPr>
        <w:t>3</w:t>
      </w:r>
      <w:r w:rsidRPr="002C3941">
        <w:rPr>
          <w:rFonts w:ascii="Cambria" w:eastAsia="Cambria" w:hAnsi="Cambria" w:cs="Times New Roman"/>
          <w:color w:val="000000"/>
          <w:sz w:val="20"/>
          <w:szCs w:val="20"/>
          <w:lang w:val="en-US"/>
        </w:rPr>
        <w:t xml:space="preserve"> to </w:t>
      </w:r>
      <w:proofErr w:type="gramStart"/>
      <w:r w:rsidRPr="002C3941">
        <w:rPr>
          <w:rFonts w:ascii="Cambria" w:eastAsia="Cambria" w:hAnsi="Cambria" w:cs="Times New Roman"/>
          <w:color w:val="000000"/>
          <w:sz w:val="20"/>
          <w:szCs w:val="20"/>
          <w:lang w:val="en-US"/>
        </w:rPr>
        <w:t>3</w:t>
      </w:r>
      <w:r w:rsidR="003F1BD7" w:rsidRPr="002C3941">
        <w:rPr>
          <w:rFonts w:ascii="Cambria" w:eastAsia="Cambria" w:hAnsi="Cambria" w:cs="Times New Roman"/>
          <w:color w:val="000000"/>
          <w:sz w:val="20"/>
          <w:szCs w:val="20"/>
          <w:lang w:val="en-US"/>
        </w:rPr>
        <w:t>5</w:t>
      </w:r>
      <w:r w:rsidRPr="002C3941">
        <w:rPr>
          <w:rFonts w:ascii="Cambria" w:eastAsia="Cambria" w:hAnsi="Cambria" w:cs="Times New Roman"/>
          <w:color w:val="000000"/>
          <w:sz w:val="20"/>
          <w:szCs w:val="20"/>
          <w:lang w:val="en-US"/>
        </w:rPr>
        <w:t>;</w:t>
      </w:r>
      <w:proofErr w:type="gramEnd"/>
    </w:p>
    <w:p w14:paraId="61939D91" w14:textId="77777777" w:rsidR="00E43E5E" w:rsidRPr="002C3941"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7710A993" w14:textId="77777777" w:rsidR="00E43E5E" w:rsidRPr="002C3941" w:rsidRDefault="00E43E5E" w:rsidP="00A44E3E">
      <w:pPr>
        <w:numPr>
          <w:ilvl w:val="2"/>
          <w:numId w:val="40"/>
        </w:numPr>
        <w:spacing w:after="5" w:line="240" w:lineRule="auto"/>
        <w:ind w:left="1276"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general</w:t>
      </w:r>
      <w:proofErr w:type="gramEnd"/>
      <w:r w:rsidRPr="002C3941">
        <w:rPr>
          <w:rFonts w:ascii="Cambria" w:eastAsia="Cambria" w:hAnsi="Cambria" w:cs="Times New Roman"/>
          <w:color w:val="000000"/>
          <w:sz w:val="20"/>
          <w:szCs w:val="20"/>
          <w:lang w:val="en-US"/>
        </w:rPr>
        <w:t xml:space="preserve"> information on the caging operation: number of the caging operation, name of the farm, cage number,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number, ITD number, name and flag of the catching vessel, name and flag of the towing vessel, date of the stereoscopic camera system operation and footage </w:t>
      </w:r>
      <w:proofErr w:type="gramStart"/>
      <w:r w:rsidRPr="002C3941">
        <w:rPr>
          <w:rFonts w:ascii="Cambria" w:eastAsia="Cambria" w:hAnsi="Cambria" w:cs="Times New Roman"/>
          <w:color w:val="000000"/>
          <w:sz w:val="20"/>
          <w:szCs w:val="20"/>
          <w:lang w:val="en-US"/>
        </w:rPr>
        <w:t>filename;</w:t>
      </w:r>
      <w:proofErr w:type="gramEnd"/>
      <w:r w:rsidRPr="002C3941">
        <w:rPr>
          <w:rFonts w:ascii="Cambria" w:eastAsia="Cambria" w:hAnsi="Cambria" w:cs="Times New Roman"/>
          <w:color w:val="000000"/>
          <w:sz w:val="20"/>
          <w:szCs w:val="20"/>
          <w:lang w:val="en-US"/>
        </w:rPr>
        <w:t xml:space="preserve"> </w:t>
      </w:r>
    </w:p>
    <w:p w14:paraId="55466DCD" w14:textId="77777777" w:rsidR="00E43E5E" w:rsidRPr="002C3941"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6AF6BA06" w14:textId="7AECBE13" w:rsidR="00964C7C" w:rsidRPr="002C3941" w:rsidRDefault="00E43E5E" w:rsidP="00A44E3E">
      <w:pPr>
        <w:numPr>
          <w:ilvl w:val="2"/>
          <w:numId w:val="40"/>
        </w:numPr>
        <w:spacing w:after="5" w:line="240" w:lineRule="auto"/>
        <w:ind w:left="1276"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comparison between the amounts declared in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and the amounts found with the stereoscopic camera system, in number of fish, average weight and total weight (the formula used to calculate the difference shall be: (Stereoscopic System-</w:t>
      </w:r>
      <w:proofErr w:type="spellStart"/>
      <w:r w:rsidRPr="002C3941">
        <w:rPr>
          <w:rFonts w:ascii="Cambria" w:eastAsia="Cambria" w:hAnsi="Cambria" w:cs="Times New Roman"/>
          <w:color w:val="000000"/>
          <w:sz w:val="20"/>
          <w:szCs w:val="20"/>
          <w:lang w:val="en-US"/>
        </w:rPr>
        <w:t>eBCD</w:t>
      </w:r>
      <w:proofErr w:type="spellEnd"/>
      <w:r w:rsidR="00D974F0" w:rsidRPr="002C3941">
        <w:rPr>
          <w:rFonts w:ascii="Cambria" w:eastAsia="Cambria" w:hAnsi="Cambria" w:cs="Times New Roman"/>
          <w:color w:val="000000"/>
          <w:sz w:val="20"/>
          <w:szCs w:val="20"/>
          <w:lang w:val="en-US"/>
        </w:rPr>
        <w:t>)</w:t>
      </w:r>
      <w:r w:rsidRPr="002C3941">
        <w:rPr>
          <w:rFonts w:ascii="Cambria" w:eastAsia="Cambria" w:hAnsi="Cambria" w:cs="Times New Roman"/>
          <w:color w:val="000000"/>
          <w:sz w:val="20"/>
          <w:szCs w:val="20"/>
          <w:lang w:val="en-US"/>
        </w:rPr>
        <w:t xml:space="preserve">/Stereoscopic System* 100). </w:t>
      </w:r>
    </w:p>
    <w:p w14:paraId="164B5FBC" w14:textId="77777777" w:rsidR="00964C7C" w:rsidRPr="002C3941" w:rsidRDefault="00964C7C" w:rsidP="00964C7C">
      <w:pPr>
        <w:pStyle w:val="ListParagraph"/>
        <w:rPr>
          <w:rFonts w:ascii="Cambria" w:eastAsia="Cambria" w:hAnsi="Cambria" w:cs="Cambria"/>
          <w:color w:val="000000"/>
          <w:sz w:val="20"/>
          <w:szCs w:val="20"/>
          <w:lang w:val="en-US"/>
        </w:rPr>
      </w:pPr>
    </w:p>
    <w:p w14:paraId="7032DFC3" w14:textId="77777777" w:rsidR="00E43E5E" w:rsidRPr="002C3941" w:rsidRDefault="00E43E5E" w:rsidP="00BB6D75">
      <w:pPr>
        <w:keepNext/>
        <w:keepLines/>
        <w:numPr>
          <w:ilvl w:val="0"/>
          <w:numId w:val="50"/>
        </w:numPr>
        <w:spacing w:after="255" w:line="240" w:lineRule="auto"/>
        <w:ind w:left="426" w:right="140" w:hanging="426"/>
        <w:jc w:val="both"/>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Caging Report </w:t>
      </w:r>
    </w:p>
    <w:p w14:paraId="6ABF1C58" w14:textId="514007D5" w:rsidR="00E43E5E" w:rsidRPr="002C3941" w:rsidRDefault="00E43E5E" w:rsidP="00E43E5E">
      <w:pPr>
        <w:keepNext/>
        <w:keepLines/>
        <w:spacing w:after="255" w:line="240" w:lineRule="auto"/>
        <w:jc w:val="both"/>
        <w:outlineLvl w:val="0"/>
        <w:rPr>
          <w:rFonts w:ascii="Cambria" w:eastAsia="Cambria" w:hAnsi="Cambria" w:cs="Times New Roman"/>
          <w:b/>
          <w:color w:val="000000"/>
          <w:sz w:val="20"/>
          <w:szCs w:val="20"/>
          <w:lang w:val="en-US"/>
        </w:rPr>
      </w:pPr>
      <w:r w:rsidRPr="002C3941">
        <w:rPr>
          <w:rFonts w:ascii="Cambria" w:eastAsia="Cambria" w:hAnsi="Cambria" w:cs="Times New Roman"/>
          <w:bCs/>
          <w:color w:val="000000"/>
          <w:sz w:val="20"/>
          <w:szCs w:val="20"/>
          <w:lang w:val="en-US"/>
        </w:rPr>
        <w:t>The caging report referred to in paragraph 18</w:t>
      </w:r>
      <w:r w:rsidR="00B73BD9" w:rsidRPr="002C3941">
        <w:rPr>
          <w:rFonts w:ascii="Cambria" w:eastAsia="Cambria" w:hAnsi="Cambria" w:cs="Times New Roman"/>
          <w:bCs/>
          <w:color w:val="000000"/>
          <w:sz w:val="20"/>
          <w:szCs w:val="20"/>
          <w:lang w:val="en-US"/>
        </w:rPr>
        <w:t>8</w:t>
      </w:r>
      <w:r w:rsidRPr="002C3941">
        <w:rPr>
          <w:rFonts w:ascii="Cambria" w:eastAsia="Cambria" w:hAnsi="Cambria" w:cs="Times New Roman"/>
          <w:bCs/>
          <w:color w:val="000000"/>
          <w:sz w:val="20"/>
          <w:szCs w:val="20"/>
          <w:lang w:val="en-US"/>
        </w:rPr>
        <w:t xml:space="preserve"> of this Recommendation shall include:</w:t>
      </w:r>
      <w:r w:rsidRPr="002C3941">
        <w:rPr>
          <w:rFonts w:ascii="Cambria" w:eastAsia="Cambria" w:hAnsi="Cambria" w:cs="Times New Roman"/>
          <w:b/>
          <w:color w:val="000000"/>
          <w:sz w:val="20"/>
          <w:szCs w:val="20"/>
          <w:lang w:val="en-US"/>
        </w:rPr>
        <w:t xml:space="preserve"> </w:t>
      </w:r>
    </w:p>
    <w:p w14:paraId="40AF5A60" w14:textId="77777777" w:rsidR="00E43E5E" w:rsidRPr="002C3941" w:rsidRDefault="00E43E5E" w:rsidP="00BB6D75">
      <w:pPr>
        <w:numPr>
          <w:ilvl w:val="0"/>
          <w:numId w:val="58"/>
        </w:numPr>
        <w:spacing w:after="39" w:line="240" w:lineRule="auto"/>
        <w:ind w:left="851"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caging results referred to in point </w:t>
      </w:r>
      <w:proofErr w:type="gramStart"/>
      <w:r w:rsidRPr="002C3941">
        <w:rPr>
          <w:rFonts w:ascii="Cambria" w:eastAsia="Cambria" w:hAnsi="Cambria" w:cs="Times New Roman"/>
          <w:color w:val="000000"/>
          <w:sz w:val="20"/>
          <w:szCs w:val="20"/>
          <w:lang w:val="en-US"/>
        </w:rPr>
        <w:t>2;</w:t>
      </w:r>
      <w:proofErr w:type="gramEnd"/>
    </w:p>
    <w:p w14:paraId="60CA7A0B" w14:textId="77777777" w:rsidR="00E43E5E" w:rsidRPr="002C3941" w:rsidRDefault="00E43E5E" w:rsidP="00BB6D75">
      <w:pPr>
        <w:numPr>
          <w:ilvl w:val="0"/>
          <w:numId w:val="58"/>
        </w:numPr>
        <w:spacing w:after="39"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relevant reports </w:t>
      </w:r>
      <w:proofErr w:type="gramStart"/>
      <w:r w:rsidRPr="002C3941">
        <w:rPr>
          <w:rFonts w:ascii="Cambria" w:eastAsia="Cambria" w:hAnsi="Cambria" w:cs="Times New Roman"/>
          <w:color w:val="000000"/>
          <w:sz w:val="20"/>
          <w:szCs w:val="20"/>
          <w:lang w:val="en-US"/>
        </w:rPr>
        <w:t>of</w:t>
      </w:r>
      <w:proofErr w:type="gramEnd"/>
      <w:r w:rsidRPr="002C3941">
        <w:rPr>
          <w:rFonts w:ascii="Cambria" w:eastAsia="Cambria" w:hAnsi="Cambria" w:cs="Times New Roman"/>
          <w:color w:val="000000"/>
          <w:sz w:val="20"/>
          <w:szCs w:val="20"/>
          <w:lang w:val="en-US"/>
        </w:rPr>
        <w:t xml:space="preserve"> the release operations, conducted in accordance with </w:t>
      </w:r>
      <w:r w:rsidRPr="002C3941">
        <w:rPr>
          <w:rFonts w:ascii="Cambria" w:eastAsia="Cambria" w:hAnsi="Cambria" w:cs="Times New Roman"/>
          <w:b/>
          <w:color w:val="000000"/>
          <w:sz w:val="20"/>
          <w:szCs w:val="20"/>
          <w:lang w:val="en-US"/>
        </w:rPr>
        <w:t>Annex 10</w:t>
      </w:r>
      <w:r w:rsidRPr="002C3941">
        <w:rPr>
          <w:rFonts w:ascii="Cambria" w:eastAsia="Cambria" w:hAnsi="Cambria" w:cs="Times New Roman"/>
          <w:color w:val="000000"/>
          <w:sz w:val="20"/>
          <w:szCs w:val="20"/>
          <w:lang w:val="en-US"/>
        </w:rPr>
        <w:t>;</w:t>
      </w:r>
      <w:r w:rsidRPr="002C3941">
        <w:rPr>
          <w:rFonts w:ascii="Cambria" w:eastAsia="Cambria" w:hAnsi="Cambria" w:cs="Times New Roman"/>
          <w:color w:val="000000"/>
          <w:sz w:val="20"/>
          <w:szCs w:val="20"/>
          <w:lang w:val="en-US"/>
        </w:rPr>
        <w:br/>
        <w:t xml:space="preserve"> </w:t>
      </w:r>
    </w:p>
    <w:p w14:paraId="52B8E398" w14:textId="77777777" w:rsidR="00E43E5E" w:rsidRPr="002C3941" w:rsidRDefault="00E43E5E" w:rsidP="00E43E5E">
      <w:pPr>
        <w:spacing w:after="39" w:line="240" w:lineRule="auto"/>
        <w:ind w:left="851" w:right="-34"/>
        <w:jc w:val="both"/>
        <w:rPr>
          <w:rFonts w:ascii="Cambria" w:eastAsia="Cambria" w:hAnsi="Cambria" w:cs="Times New Roman"/>
          <w:color w:val="000000"/>
          <w:sz w:val="20"/>
          <w:szCs w:val="20"/>
          <w:lang w:val="en-US"/>
        </w:rPr>
      </w:pPr>
    </w:p>
    <w:p w14:paraId="1A0011C4" w14:textId="77777777" w:rsidR="00E43E5E" w:rsidRPr="002C3941" w:rsidRDefault="00E43E5E" w:rsidP="00BB6D75">
      <w:pPr>
        <w:keepNext/>
        <w:keepLines/>
        <w:numPr>
          <w:ilvl w:val="0"/>
          <w:numId w:val="50"/>
        </w:numPr>
        <w:spacing w:after="255" w:line="240" w:lineRule="auto"/>
        <w:ind w:left="426" w:right="140" w:hanging="426"/>
        <w:jc w:val="both"/>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Use of the outcome of the stereoscopic camera systems</w:t>
      </w:r>
    </w:p>
    <w:p w14:paraId="0FB653FD" w14:textId="77777777" w:rsidR="00E43E5E" w:rsidRPr="002C3941" w:rsidRDefault="00E43E5E" w:rsidP="00E43E5E">
      <w:pPr>
        <w:spacing w:after="5" w:line="240" w:lineRule="auto"/>
        <w:ind w:left="8" w:right="-2" w:hanging="8"/>
        <w:jc w:val="both"/>
        <w:rPr>
          <w:rFonts w:ascii="Cambria" w:eastAsia="Cambria" w:hAnsi="Cambria" w:cs="Times New Roman"/>
          <w:bCs/>
          <w:color w:val="000000"/>
          <w:sz w:val="20"/>
          <w:szCs w:val="20"/>
          <w:lang w:val="en-US"/>
        </w:rPr>
      </w:pPr>
      <w:r w:rsidRPr="002C3941">
        <w:rPr>
          <w:rFonts w:ascii="Cambria" w:eastAsia="Cambria" w:hAnsi="Cambria" w:cs="Times New Roman"/>
          <w:bCs/>
          <w:color w:val="000000"/>
          <w:sz w:val="20"/>
          <w:szCs w:val="20"/>
          <w:lang w:val="en-US"/>
        </w:rPr>
        <w:t xml:space="preserve">By applying the margin of error inherent to the technical specifications of the stereoscopic camera system used, the farm CPC competent authority shall determine the range (lowest and higher value) of the total weight of the bluefin tuna being caged, in accordance with point 5 of the </w:t>
      </w:r>
      <w:r w:rsidRPr="002C3941">
        <w:rPr>
          <w:rFonts w:ascii="Cambria" w:eastAsia="Cambria" w:hAnsi="Cambria" w:cs="Times New Roman"/>
          <w:b/>
          <w:color w:val="000000"/>
          <w:sz w:val="20"/>
          <w:szCs w:val="20"/>
          <w:lang w:val="en-US"/>
        </w:rPr>
        <w:t>Appendix</w:t>
      </w:r>
      <w:r w:rsidRPr="002C3941">
        <w:rPr>
          <w:rFonts w:ascii="Cambria" w:eastAsia="Cambria" w:hAnsi="Cambria" w:cs="Times New Roman"/>
          <w:bCs/>
          <w:color w:val="000000"/>
          <w:sz w:val="20"/>
          <w:szCs w:val="20"/>
          <w:lang w:val="en-US"/>
        </w:rPr>
        <w:t xml:space="preserve"> to this </w:t>
      </w:r>
      <w:r w:rsidRPr="002C3941">
        <w:rPr>
          <w:rFonts w:ascii="Cambria" w:eastAsia="Cambria" w:hAnsi="Cambria" w:cs="Times New Roman"/>
          <w:b/>
          <w:color w:val="000000"/>
          <w:sz w:val="20"/>
          <w:szCs w:val="20"/>
          <w:lang w:val="en-US"/>
        </w:rPr>
        <w:t>Annex</w:t>
      </w:r>
      <w:r w:rsidRPr="002C3941">
        <w:rPr>
          <w:rFonts w:ascii="Cambria" w:eastAsia="Cambria" w:hAnsi="Cambria" w:cs="Times New Roman"/>
          <w:bCs/>
          <w:color w:val="000000"/>
          <w:sz w:val="20"/>
          <w:szCs w:val="20"/>
          <w:lang w:val="en-US"/>
        </w:rPr>
        <w:t xml:space="preserve">. </w:t>
      </w:r>
    </w:p>
    <w:p w14:paraId="60C0C4D5" w14:textId="77777777" w:rsidR="00E43E5E" w:rsidRPr="002C3941" w:rsidRDefault="00E43E5E" w:rsidP="00E43E5E">
      <w:pPr>
        <w:spacing w:after="5" w:line="240" w:lineRule="auto"/>
        <w:ind w:left="227" w:right="140" w:hanging="8"/>
        <w:jc w:val="both"/>
        <w:rPr>
          <w:rFonts w:ascii="Cambria" w:eastAsia="Cambria" w:hAnsi="Cambria" w:cs="Times New Roman"/>
          <w:b/>
          <w:bCs/>
          <w:color w:val="000000"/>
          <w:sz w:val="20"/>
          <w:szCs w:val="20"/>
          <w:lang w:val="en-US"/>
        </w:rPr>
      </w:pPr>
    </w:p>
    <w:p w14:paraId="5E4C1ADC" w14:textId="77777777" w:rsidR="00E43E5E" w:rsidRPr="002C3941" w:rsidRDefault="00E43E5E" w:rsidP="00E43E5E">
      <w:pPr>
        <w:spacing w:after="5" w:line="240" w:lineRule="auto"/>
        <w:ind w:right="-34"/>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When receiving the results of the analysis of the stereoscopic camera video footage and the range (lower and higher value) of the total weight of the bluefin tuna being caged, communicated by the </w:t>
      </w:r>
      <w:proofErr w:type="gramStart"/>
      <w:r w:rsidRPr="002C3941">
        <w:rPr>
          <w:rFonts w:ascii="Cambria" w:eastAsia="Cambria" w:hAnsi="Cambria" w:cs="Times New Roman"/>
          <w:color w:val="000000"/>
          <w:sz w:val="20"/>
          <w:szCs w:val="20"/>
          <w:lang w:val="en-US"/>
        </w:rPr>
        <w:t>farm CPC competent</w:t>
      </w:r>
      <w:proofErr w:type="gramEnd"/>
      <w:r w:rsidRPr="002C3941">
        <w:rPr>
          <w:rFonts w:ascii="Cambria" w:eastAsia="Cambria" w:hAnsi="Cambria" w:cs="Times New Roman"/>
          <w:color w:val="000000"/>
          <w:sz w:val="20"/>
          <w:szCs w:val="20"/>
          <w:lang w:val="en-US"/>
        </w:rPr>
        <w:t xml:space="preserve"> authority, the catching flag or trap CPC/EU Member State competent authority shall take the following measures: </w:t>
      </w:r>
    </w:p>
    <w:p w14:paraId="28AF50F3" w14:textId="77777777" w:rsidR="00E43E5E" w:rsidRPr="002C3941" w:rsidRDefault="00E43E5E" w:rsidP="00E43E5E">
      <w:pPr>
        <w:spacing w:after="43"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68C14AC0" w14:textId="77777777" w:rsidR="00E43E5E" w:rsidRPr="002C3941" w:rsidRDefault="00E43E5E" w:rsidP="00BB6D75">
      <w:pPr>
        <w:numPr>
          <w:ilvl w:val="0"/>
          <w:numId w:val="66"/>
        </w:numPr>
        <w:spacing w:after="39"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apply the following measures as regards releases and adaptation of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sections for catching vessels operating within the framework of an individual fishing operation (outside a JFO</w:t>
      </w:r>
      <w:proofErr w:type="gramStart"/>
      <w:r w:rsidRPr="002C3941">
        <w:rPr>
          <w:rFonts w:ascii="Cambria" w:eastAsia="Cambria" w:hAnsi="Cambria" w:cs="Times New Roman"/>
          <w:color w:val="000000"/>
          <w:sz w:val="20"/>
          <w:szCs w:val="20"/>
          <w:lang w:val="en-US"/>
        </w:rPr>
        <w:t>);</w:t>
      </w:r>
      <w:proofErr w:type="gramEnd"/>
    </w:p>
    <w:p w14:paraId="5A5D84BC" w14:textId="77777777" w:rsidR="00E43E5E" w:rsidRPr="002C3941" w:rsidRDefault="00E43E5E" w:rsidP="00E43E5E">
      <w:pPr>
        <w:spacing w:after="5" w:line="240" w:lineRule="auto"/>
        <w:ind w:left="1014" w:right="123"/>
        <w:jc w:val="both"/>
        <w:rPr>
          <w:rFonts w:ascii="Cambria" w:eastAsia="Cambria" w:hAnsi="Cambria" w:cs="Times New Roman"/>
          <w:color w:val="000000"/>
          <w:sz w:val="20"/>
          <w:szCs w:val="20"/>
          <w:lang w:val="en-US"/>
        </w:rPr>
      </w:pPr>
    </w:p>
    <w:p w14:paraId="50BA0A18" w14:textId="77777777" w:rsidR="00E43E5E" w:rsidRPr="002C3941" w:rsidRDefault="00E43E5E" w:rsidP="00BB6D75">
      <w:pPr>
        <w:numPr>
          <w:ilvl w:val="0"/>
          <w:numId w:val="49"/>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when the total weight declared by the catching vessel in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is within the range of the stereoscopic camera system results:</w:t>
      </w:r>
    </w:p>
    <w:p w14:paraId="0C2226D8" w14:textId="77777777" w:rsidR="00E43E5E" w:rsidRPr="002C3941" w:rsidRDefault="00E43E5E" w:rsidP="00E43E5E">
      <w:pPr>
        <w:spacing w:after="5" w:line="240" w:lineRule="auto"/>
        <w:ind w:left="993" w:right="123" w:hanging="273"/>
        <w:jc w:val="both"/>
        <w:rPr>
          <w:rFonts w:ascii="Cambria" w:eastAsia="Cambria" w:hAnsi="Cambria" w:cs="Times New Roman"/>
          <w:color w:val="000000"/>
          <w:sz w:val="20"/>
          <w:szCs w:val="20"/>
          <w:lang w:val="en-US"/>
        </w:rPr>
      </w:pPr>
    </w:p>
    <w:p w14:paraId="1538E412" w14:textId="77777777" w:rsidR="00E43E5E" w:rsidRPr="002C3941" w:rsidRDefault="00E43E5E" w:rsidP="00BB6D75">
      <w:pPr>
        <w:numPr>
          <w:ilvl w:val="2"/>
          <w:numId w:val="49"/>
        </w:numPr>
        <w:spacing w:after="61" w:line="240" w:lineRule="auto"/>
        <w:ind w:left="1276"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no release shall be </w:t>
      </w:r>
      <w:proofErr w:type="gramStart"/>
      <w:r w:rsidRPr="002C3941">
        <w:rPr>
          <w:rFonts w:ascii="Cambria" w:eastAsia="Cambria" w:hAnsi="Cambria" w:cs="Times New Roman"/>
          <w:color w:val="000000"/>
          <w:sz w:val="20"/>
          <w:szCs w:val="20"/>
          <w:lang w:val="en-US"/>
        </w:rPr>
        <w:t>ordered;</w:t>
      </w:r>
      <w:proofErr w:type="gramEnd"/>
      <w:r w:rsidRPr="002C3941">
        <w:rPr>
          <w:rFonts w:ascii="Cambria" w:eastAsia="Cambria" w:hAnsi="Cambria" w:cs="Times New Roman"/>
          <w:color w:val="000000"/>
          <w:sz w:val="20"/>
          <w:szCs w:val="20"/>
          <w:lang w:val="en-US"/>
        </w:rPr>
        <w:t xml:space="preserve"> </w:t>
      </w:r>
    </w:p>
    <w:p w14:paraId="42923179" w14:textId="77777777" w:rsidR="00E43E5E" w:rsidRPr="002C3941" w:rsidRDefault="00E43E5E" w:rsidP="00BB6D75">
      <w:pPr>
        <w:numPr>
          <w:ilvl w:val="2"/>
          <w:numId w:val="49"/>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the</w:t>
      </w:r>
      <w:proofErr w:type="gramEnd"/>
      <w:r w:rsidRPr="002C3941">
        <w:rPr>
          <w:rFonts w:ascii="Cambria" w:eastAsia="Cambria" w:hAnsi="Cambria" w:cs="Times New Roman"/>
          <w:color w:val="000000"/>
          <w:sz w:val="20"/>
          <w:szCs w:val="20"/>
          <w:lang w:val="en-US"/>
        </w:rPr>
        <w:t xml:space="preserv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w:t>
      </w:r>
      <w:proofErr w:type="gramStart"/>
      <w:r w:rsidRPr="002C3941">
        <w:rPr>
          <w:rFonts w:ascii="Cambria" w:eastAsia="Cambria" w:hAnsi="Cambria" w:cs="Times New Roman"/>
          <w:color w:val="000000"/>
          <w:sz w:val="20"/>
          <w:szCs w:val="20"/>
          <w:lang w:val="en-US"/>
        </w:rPr>
        <w:t>shall</w:t>
      </w:r>
      <w:proofErr w:type="gramEnd"/>
      <w:r w:rsidRPr="002C3941">
        <w:rPr>
          <w:rFonts w:ascii="Cambria" w:eastAsia="Cambria" w:hAnsi="Cambria" w:cs="Times New Roman"/>
          <w:color w:val="000000"/>
          <w:sz w:val="20"/>
          <w:szCs w:val="20"/>
          <w:lang w:val="en-US"/>
        </w:rPr>
        <w:t xml:space="preserve"> be modified both in number (using the number of fish resulting from the use of the stereoscopic camera system) and average weight, while the total weight shall not be modified. </w:t>
      </w:r>
    </w:p>
    <w:p w14:paraId="7D80CBDD" w14:textId="77777777" w:rsidR="00E43E5E" w:rsidRPr="002C3941" w:rsidRDefault="00E43E5E" w:rsidP="00E43E5E">
      <w:pPr>
        <w:spacing w:after="33" w:line="240" w:lineRule="auto"/>
        <w:rPr>
          <w:rFonts w:ascii="Cambria" w:eastAsia="Cambria" w:hAnsi="Cambria" w:cs="Times New Roman"/>
          <w:color w:val="000000"/>
          <w:sz w:val="20"/>
          <w:szCs w:val="20"/>
          <w:lang w:val="en-US"/>
        </w:rPr>
      </w:pPr>
    </w:p>
    <w:p w14:paraId="5119E67A" w14:textId="77777777" w:rsidR="00E43E5E" w:rsidRPr="002C3941" w:rsidRDefault="00E43E5E" w:rsidP="00BB6D75">
      <w:pPr>
        <w:numPr>
          <w:ilvl w:val="0"/>
          <w:numId w:val="49"/>
        </w:numPr>
        <w:spacing w:after="5"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when the total weight declared by the catching vessel in the catching section of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is below the lowest figure of the range of the stereoscopic camera system results: </w:t>
      </w:r>
    </w:p>
    <w:p w14:paraId="69ABC6A3" w14:textId="77777777" w:rsidR="00E43E5E" w:rsidRPr="002C3941" w:rsidRDefault="00E43E5E" w:rsidP="00E43E5E">
      <w:pPr>
        <w:spacing w:after="33" w:line="240" w:lineRule="auto"/>
        <w:ind w:left="503"/>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7DF03FC4" w14:textId="77777777" w:rsidR="00E43E5E" w:rsidRPr="002C3941" w:rsidRDefault="00E43E5E" w:rsidP="00BB6D75">
      <w:pPr>
        <w:numPr>
          <w:ilvl w:val="2"/>
          <w:numId w:val="49"/>
        </w:numPr>
        <w:spacing w:after="61" w:line="240" w:lineRule="auto"/>
        <w:ind w:left="1276"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 release shall be ordered using the lowest figure in the range of the stereoscopic camera system </w:t>
      </w:r>
      <w:proofErr w:type="gramStart"/>
      <w:r w:rsidRPr="002C3941">
        <w:rPr>
          <w:rFonts w:ascii="Cambria" w:eastAsia="Cambria" w:hAnsi="Cambria" w:cs="Times New Roman"/>
          <w:color w:val="000000"/>
          <w:sz w:val="20"/>
          <w:szCs w:val="20"/>
          <w:lang w:val="en-US"/>
        </w:rPr>
        <w:t>results;</w:t>
      </w:r>
      <w:proofErr w:type="gramEnd"/>
      <w:r w:rsidRPr="002C3941">
        <w:rPr>
          <w:rFonts w:ascii="Cambria" w:eastAsia="Cambria" w:hAnsi="Cambria" w:cs="Times New Roman"/>
          <w:color w:val="000000"/>
          <w:sz w:val="20"/>
          <w:szCs w:val="20"/>
          <w:lang w:val="en-US"/>
        </w:rPr>
        <w:t xml:space="preserve"> </w:t>
      </w:r>
    </w:p>
    <w:p w14:paraId="04CB3945" w14:textId="77777777" w:rsidR="00E43E5E" w:rsidRPr="002C3941" w:rsidRDefault="00E43E5E" w:rsidP="00BB6D75">
      <w:pPr>
        <w:numPr>
          <w:ilvl w:val="2"/>
          <w:numId w:val="49"/>
        </w:numPr>
        <w:spacing w:after="61" w:line="240" w:lineRule="auto"/>
        <w:ind w:left="1276"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release operations shall be carried out in accordance with the procedure laid down in </w:t>
      </w:r>
      <w:r w:rsidRPr="002C3941">
        <w:rPr>
          <w:rFonts w:ascii="Cambria" w:eastAsia="Cambria" w:hAnsi="Cambria" w:cs="Times New Roman"/>
          <w:b/>
          <w:color w:val="000000"/>
          <w:sz w:val="20"/>
          <w:szCs w:val="20"/>
          <w:lang w:val="en-US"/>
        </w:rPr>
        <w:t xml:space="preserve">Annex </w:t>
      </w:r>
      <w:proofErr w:type="gramStart"/>
      <w:r w:rsidRPr="002C3941">
        <w:rPr>
          <w:rFonts w:ascii="Cambria" w:eastAsia="Cambria" w:hAnsi="Cambria" w:cs="Times New Roman"/>
          <w:b/>
          <w:color w:val="000000"/>
          <w:sz w:val="20"/>
          <w:szCs w:val="20"/>
          <w:lang w:val="en-US"/>
        </w:rPr>
        <w:t>10</w:t>
      </w:r>
      <w:r w:rsidRPr="002C3941">
        <w:rPr>
          <w:rFonts w:ascii="Cambria" w:eastAsia="Cambria" w:hAnsi="Cambria" w:cs="Times New Roman"/>
          <w:color w:val="000000"/>
          <w:sz w:val="20"/>
          <w:szCs w:val="20"/>
          <w:lang w:val="en-US"/>
        </w:rPr>
        <w:t>;</w:t>
      </w:r>
      <w:proofErr w:type="gramEnd"/>
    </w:p>
    <w:p w14:paraId="0360B14F" w14:textId="77777777" w:rsidR="00E43E5E" w:rsidRPr="002C3941" w:rsidRDefault="00E43E5E" w:rsidP="005B2BBD">
      <w:pPr>
        <w:numPr>
          <w:ilvl w:val="2"/>
          <w:numId w:val="49"/>
        </w:numPr>
        <w:spacing w:line="240" w:lineRule="auto"/>
        <w:ind w:left="1276" w:right="-1"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lastRenderedPageBreak/>
        <w:t>after</w:t>
      </w:r>
      <w:proofErr w:type="gramEnd"/>
      <w:r w:rsidRPr="002C3941">
        <w:rPr>
          <w:rFonts w:ascii="Cambria" w:eastAsia="Cambria" w:hAnsi="Cambria" w:cs="Times New Roman"/>
          <w:color w:val="000000"/>
          <w:sz w:val="20"/>
          <w:szCs w:val="20"/>
          <w:lang w:val="en-US"/>
        </w:rPr>
        <w:t xml:space="preserve"> the release operations took place,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shall be modified both in number (using the number of fish resulting from the use of the stereoscopic camera system minus the number of fish released) and average weight, while the total weight shall not be modified.</w:t>
      </w:r>
    </w:p>
    <w:p w14:paraId="40882C9D" w14:textId="77777777" w:rsidR="005B2BBD" w:rsidRPr="002C3941" w:rsidRDefault="005B2BBD" w:rsidP="005B2BBD">
      <w:pPr>
        <w:spacing w:line="240" w:lineRule="auto"/>
        <w:ind w:left="1276" w:right="-1"/>
        <w:jc w:val="both"/>
        <w:rPr>
          <w:rFonts w:ascii="Cambria" w:eastAsia="Cambria" w:hAnsi="Cambria" w:cs="Times New Roman"/>
          <w:color w:val="000000"/>
          <w:sz w:val="20"/>
          <w:szCs w:val="20"/>
          <w:lang w:val="en-US"/>
        </w:rPr>
      </w:pPr>
    </w:p>
    <w:p w14:paraId="31A6F8C9" w14:textId="77777777" w:rsidR="00E43E5E" w:rsidRPr="002C3941" w:rsidRDefault="00E43E5E" w:rsidP="005B2BBD">
      <w:pPr>
        <w:numPr>
          <w:ilvl w:val="0"/>
          <w:numId w:val="49"/>
        </w:numPr>
        <w:spacing w:line="240" w:lineRule="auto"/>
        <w:ind w:left="851" w:right="-34"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when the total weight declared by the catching vessel in the catching section of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exceeds the highest figure of the range of the stereoscopic camera system results: </w:t>
      </w:r>
    </w:p>
    <w:p w14:paraId="6DA30AC9" w14:textId="77777777" w:rsidR="00E43E5E" w:rsidRPr="002C3941" w:rsidRDefault="00E43E5E" w:rsidP="00E43E5E">
      <w:pPr>
        <w:spacing w:after="41" w:line="240" w:lineRule="auto"/>
        <w:ind w:left="501"/>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22E1C412" w14:textId="77777777" w:rsidR="00E43E5E" w:rsidRPr="002C3941" w:rsidRDefault="00E43E5E" w:rsidP="00BB6D75">
      <w:pPr>
        <w:numPr>
          <w:ilvl w:val="2"/>
          <w:numId w:val="49"/>
        </w:numPr>
        <w:spacing w:after="61" w:line="240" w:lineRule="auto"/>
        <w:ind w:left="1276" w:right="123"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no release shall be </w:t>
      </w:r>
      <w:proofErr w:type="gramStart"/>
      <w:r w:rsidRPr="002C3941">
        <w:rPr>
          <w:rFonts w:ascii="Cambria" w:eastAsia="Cambria" w:hAnsi="Cambria" w:cs="Times New Roman"/>
          <w:color w:val="000000"/>
          <w:sz w:val="20"/>
          <w:szCs w:val="20"/>
          <w:lang w:val="en-US"/>
        </w:rPr>
        <w:t>ordered;</w:t>
      </w:r>
      <w:proofErr w:type="gramEnd"/>
      <w:r w:rsidRPr="002C3941">
        <w:rPr>
          <w:rFonts w:ascii="Cambria" w:eastAsia="Cambria" w:hAnsi="Cambria" w:cs="Times New Roman"/>
          <w:color w:val="000000"/>
          <w:sz w:val="20"/>
          <w:szCs w:val="20"/>
          <w:lang w:val="en-US"/>
        </w:rPr>
        <w:t xml:space="preserve"> </w:t>
      </w:r>
    </w:p>
    <w:p w14:paraId="4A2BB48A" w14:textId="77777777" w:rsidR="00E43E5E" w:rsidRPr="002C3941" w:rsidRDefault="00E43E5E" w:rsidP="00BB6D75">
      <w:pPr>
        <w:numPr>
          <w:ilvl w:val="2"/>
          <w:numId w:val="49"/>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the</w:t>
      </w:r>
      <w:proofErr w:type="gramEnd"/>
      <w:r w:rsidRPr="002C3941">
        <w:rPr>
          <w:rFonts w:ascii="Cambria" w:eastAsia="Cambria" w:hAnsi="Cambria" w:cs="Times New Roman"/>
          <w:color w:val="000000"/>
          <w:sz w:val="20"/>
          <w:szCs w:val="20"/>
          <w:lang w:val="en-US"/>
        </w:rPr>
        <w:t xml:space="preserv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shall be modified for the total weight (using the highest figure in the range of the stereoscopic camera system results), for the number of fish (using the results from the stereoscopic camera system), and average weight accordingly. </w:t>
      </w:r>
    </w:p>
    <w:p w14:paraId="09B9EF59" w14:textId="77777777" w:rsidR="00E43E5E" w:rsidRPr="002C3941" w:rsidRDefault="00E43E5E" w:rsidP="00E43E5E">
      <w:pPr>
        <w:spacing w:after="5" w:line="240" w:lineRule="auto"/>
        <w:ind w:left="1352" w:right="123"/>
        <w:jc w:val="both"/>
        <w:rPr>
          <w:rFonts w:ascii="Cambria" w:eastAsia="Cambria" w:hAnsi="Cambria" w:cs="Times New Roman"/>
          <w:color w:val="000000"/>
          <w:sz w:val="20"/>
          <w:szCs w:val="20"/>
          <w:lang w:val="en-US"/>
        </w:rPr>
      </w:pPr>
    </w:p>
    <w:p w14:paraId="3D1FDB4F" w14:textId="77777777" w:rsidR="00E43E5E" w:rsidRPr="002C3941" w:rsidRDefault="00E43E5E" w:rsidP="00BB6D75">
      <w:pPr>
        <w:numPr>
          <w:ilvl w:val="0"/>
          <w:numId w:val="66"/>
        </w:numPr>
        <w:spacing w:after="39" w:line="240" w:lineRule="auto"/>
        <w:ind w:left="426" w:right="-34"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ensure that for any relevant modification of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the values (number and weight) entered in Section 2 shall be consistent with those in Section 6 and the values in Sections 3, 4 and </w:t>
      </w:r>
      <w:proofErr w:type="gramStart"/>
      <w:r w:rsidRPr="002C3941">
        <w:rPr>
          <w:rFonts w:ascii="Cambria" w:eastAsia="Cambria" w:hAnsi="Cambria" w:cs="Times New Roman"/>
          <w:color w:val="000000"/>
          <w:sz w:val="20"/>
          <w:szCs w:val="20"/>
          <w:lang w:val="en-US"/>
        </w:rPr>
        <w:t>6,</w:t>
      </w:r>
      <w:proofErr w:type="gramEnd"/>
      <w:r w:rsidRPr="002C3941">
        <w:rPr>
          <w:rFonts w:ascii="Cambria" w:eastAsia="Cambria" w:hAnsi="Cambria" w:cs="Times New Roman"/>
          <w:color w:val="000000"/>
          <w:sz w:val="20"/>
          <w:szCs w:val="20"/>
          <w:lang w:val="en-US"/>
        </w:rPr>
        <w:t xml:space="preserve"> shall not be higher </w:t>
      </w:r>
      <w:proofErr w:type="gramStart"/>
      <w:r w:rsidRPr="002C3941">
        <w:rPr>
          <w:rFonts w:ascii="Cambria" w:eastAsia="Cambria" w:hAnsi="Cambria" w:cs="Times New Roman"/>
          <w:color w:val="000000"/>
          <w:sz w:val="20"/>
          <w:szCs w:val="20"/>
          <w:lang w:val="en-US"/>
        </w:rPr>
        <w:t>to</w:t>
      </w:r>
      <w:proofErr w:type="gramEnd"/>
      <w:r w:rsidRPr="002C3941">
        <w:rPr>
          <w:rFonts w:ascii="Cambria" w:eastAsia="Cambria" w:hAnsi="Cambria" w:cs="Times New Roman"/>
          <w:color w:val="000000"/>
          <w:sz w:val="20"/>
          <w:szCs w:val="20"/>
          <w:lang w:val="en-US"/>
        </w:rPr>
        <w:t xml:space="preserve"> those in Section 2.</w:t>
      </w:r>
    </w:p>
    <w:p w14:paraId="0A2D4576" w14:textId="77777777" w:rsidR="00E43E5E" w:rsidRPr="002C3941" w:rsidRDefault="00E43E5E" w:rsidP="00E43E5E">
      <w:pPr>
        <w:spacing w:after="5" w:line="240" w:lineRule="auto"/>
        <w:ind w:right="123"/>
        <w:jc w:val="both"/>
        <w:rPr>
          <w:rFonts w:ascii="Cambria" w:eastAsia="Cambria" w:hAnsi="Cambria" w:cs="Times New Roman"/>
          <w:color w:val="000000"/>
          <w:sz w:val="20"/>
          <w:szCs w:val="20"/>
          <w:lang w:val="en-US"/>
        </w:rPr>
      </w:pPr>
    </w:p>
    <w:p w14:paraId="05CE7897" w14:textId="77777777" w:rsidR="00E43E5E" w:rsidRPr="002C3941" w:rsidRDefault="00E43E5E" w:rsidP="00E43E5E">
      <w:pPr>
        <w:spacing w:after="5" w:line="240" w:lineRule="auto"/>
        <w:ind w:right="123"/>
        <w:jc w:val="both"/>
        <w:rPr>
          <w:rFonts w:ascii="Cambria" w:eastAsia="Cambria" w:hAnsi="Cambria" w:cs="Times New Roman"/>
          <w:color w:val="000000"/>
          <w:sz w:val="20"/>
          <w:szCs w:val="20"/>
          <w:lang w:val="en-US"/>
        </w:rPr>
      </w:pPr>
    </w:p>
    <w:p w14:paraId="5CF4FF96" w14:textId="77777777" w:rsidR="00E43E5E" w:rsidRPr="002C3941" w:rsidRDefault="00E43E5E" w:rsidP="00BB6D75">
      <w:pPr>
        <w:keepNext/>
        <w:keepLines/>
        <w:numPr>
          <w:ilvl w:val="0"/>
          <w:numId w:val="50"/>
        </w:numPr>
        <w:spacing w:after="255" w:line="240" w:lineRule="auto"/>
        <w:ind w:left="426" w:right="140" w:hanging="426"/>
        <w:jc w:val="both"/>
        <w:outlineLvl w:val="0"/>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Provisions applicable to JFO and traps</w:t>
      </w:r>
    </w:p>
    <w:p w14:paraId="3DFE0950" w14:textId="77777777" w:rsidR="00E43E5E" w:rsidRPr="002C3941" w:rsidRDefault="00E43E5E" w:rsidP="00BB6D75">
      <w:pPr>
        <w:numPr>
          <w:ilvl w:val="1"/>
          <w:numId w:val="67"/>
        </w:numPr>
        <w:spacing w:after="5" w:line="240" w:lineRule="auto"/>
        <w:ind w:left="851" w:right="77"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Decisions consequent to differences between the catch report and the results from the stereoscopic camera system </w:t>
      </w:r>
      <w:proofErr w:type="spellStart"/>
      <w:r w:rsidRPr="002C3941">
        <w:rPr>
          <w:rFonts w:ascii="Cambria" w:eastAsia="Cambria" w:hAnsi="Cambria" w:cs="Times New Roman"/>
          <w:color w:val="000000"/>
          <w:sz w:val="20"/>
          <w:szCs w:val="20"/>
          <w:lang w:val="en-US"/>
        </w:rPr>
        <w:t>programme</w:t>
      </w:r>
      <w:proofErr w:type="spellEnd"/>
      <w:r w:rsidRPr="002C3941">
        <w:rPr>
          <w:rFonts w:ascii="Cambria" w:eastAsia="Cambria" w:hAnsi="Cambria" w:cs="Times New Roman"/>
          <w:color w:val="000000"/>
          <w:sz w:val="20"/>
          <w:szCs w:val="20"/>
          <w:lang w:val="en-US"/>
        </w:rPr>
        <w:t xml:space="preserve"> shall be taken by the flag or trap CPC competent authority:</w:t>
      </w:r>
    </w:p>
    <w:p w14:paraId="55B82A83" w14:textId="77777777" w:rsidR="00E43E5E" w:rsidRPr="002C3941" w:rsidRDefault="00E43E5E" w:rsidP="00E43E5E">
      <w:pPr>
        <w:spacing w:after="5" w:line="240" w:lineRule="auto"/>
        <w:ind w:left="554" w:right="123"/>
        <w:jc w:val="both"/>
        <w:rPr>
          <w:rFonts w:ascii="Cambria" w:eastAsia="Cambria" w:hAnsi="Cambria" w:cs="Times New Roman"/>
          <w:color w:val="000000"/>
          <w:sz w:val="20"/>
          <w:szCs w:val="20"/>
          <w:lang w:val="en-US"/>
        </w:rPr>
      </w:pPr>
    </w:p>
    <w:p w14:paraId="1543C560" w14:textId="77777777" w:rsidR="00E43E5E" w:rsidRPr="002C3941" w:rsidRDefault="00E43E5E" w:rsidP="00BB6D75">
      <w:pPr>
        <w:numPr>
          <w:ilvl w:val="1"/>
          <w:numId w:val="48"/>
        </w:numPr>
        <w:spacing w:after="5" w:line="240" w:lineRule="auto"/>
        <w:ind w:left="1276" w:right="77"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based on comparison between the total of the weights resulting from the stereoscopic camera system </w:t>
      </w:r>
      <w:proofErr w:type="spellStart"/>
      <w:r w:rsidRPr="002C3941">
        <w:rPr>
          <w:rFonts w:ascii="Cambria" w:eastAsia="Cambria" w:hAnsi="Cambria" w:cs="Times New Roman"/>
          <w:color w:val="000000"/>
          <w:sz w:val="20"/>
          <w:szCs w:val="20"/>
          <w:lang w:val="en-US"/>
        </w:rPr>
        <w:t>programme</w:t>
      </w:r>
      <w:proofErr w:type="spellEnd"/>
      <w:r w:rsidRPr="002C3941">
        <w:rPr>
          <w:rFonts w:ascii="Cambria" w:eastAsia="Cambria" w:hAnsi="Cambria" w:cs="Times New Roman"/>
          <w:color w:val="000000"/>
          <w:sz w:val="20"/>
          <w:szCs w:val="20"/>
          <w:lang w:val="en-US"/>
        </w:rPr>
        <w:t xml:space="preserve"> of all the bluefin tuna caging operations from a JFO / traps, with the total of the weights of catches declared by vessels participating in that JFO or by those traps and, in the case of JFOs and traps involving a single CPC and/or EU Member </w:t>
      </w:r>
      <w:proofErr w:type="gramStart"/>
      <w:r w:rsidRPr="002C3941">
        <w:rPr>
          <w:rFonts w:ascii="Cambria" w:eastAsia="Cambria" w:hAnsi="Cambria" w:cs="Times New Roman"/>
          <w:color w:val="000000"/>
          <w:sz w:val="20"/>
          <w:szCs w:val="20"/>
          <w:lang w:val="en-US"/>
        </w:rPr>
        <w:t>State;</w:t>
      </w:r>
      <w:proofErr w:type="gramEnd"/>
    </w:p>
    <w:p w14:paraId="63F7A8EC" w14:textId="77777777" w:rsidR="00E43E5E" w:rsidRPr="002C3941" w:rsidRDefault="00E43E5E" w:rsidP="00E43E5E">
      <w:pPr>
        <w:spacing w:after="5" w:line="240" w:lineRule="auto"/>
        <w:ind w:left="1339" w:right="123"/>
        <w:jc w:val="both"/>
        <w:rPr>
          <w:rFonts w:ascii="Cambria" w:eastAsia="Cambria" w:hAnsi="Cambria" w:cs="Times New Roman"/>
          <w:color w:val="000000"/>
          <w:sz w:val="20"/>
          <w:szCs w:val="20"/>
          <w:lang w:val="en-US"/>
        </w:rPr>
      </w:pPr>
    </w:p>
    <w:p w14:paraId="2F1856A7" w14:textId="77777777" w:rsidR="00E43E5E" w:rsidRPr="002C3941" w:rsidRDefault="00E43E5E" w:rsidP="00BB6D75">
      <w:pPr>
        <w:numPr>
          <w:ilvl w:val="1"/>
          <w:numId w:val="48"/>
        </w:numPr>
        <w:spacing w:after="5" w:line="240" w:lineRule="auto"/>
        <w:ind w:left="1276" w:right="77"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at the level of the caging operations for JFOs involving more than one CPC and/or EU Member State, unless otherwise agreed by all the flag CPC/EU Member State competent authorities of the catching vessels involved in the JFO.</w:t>
      </w:r>
    </w:p>
    <w:p w14:paraId="53C1143E" w14:textId="77777777" w:rsidR="00E43E5E" w:rsidRPr="002C3941" w:rsidRDefault="00E43E5E" w:rsidP="00E43E5E">
      <w:pPr>
        <w:spacing w:after="46" w:line="240" w:lineRule="auto"/>
        <w:rPr>
          <w:rFonts w:ascii="Cambria" w:eastAsia="Cambria" w:hAnsi="Cambria" w:cs="Times New Roman"/>
          <w:color w:val="000000"/>
          <w:sz w:val="20"/>
          <w:szCs w:val="20"/>
          <w:lang w:val="en-US"/>
        </w:rPr>
      </w:pPr>
    </w:p>
    <w:p w14:paraId="3132649E" w14:textId="77777777" w:rsidR="00E43E5E" w:rsidRPr="002C3941" w:rsidRDefault="00E43E5E" w:rsidP="00BB6D75">
      <w:pPr>
        <w:numPr>
          <w:ilvl w:val="1"/>
          <w:numId w:val="67"/>
        </w:numPr>
        <w:spacing w:after="5" w:line="240" w:lineRule="auto"/>
        <w:ind w:left="851" w:right="77"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 case of compensation of differences in weight between what has been determined by the stereoscopic camera and the correspondent catch found in individual caging reports across all </w:t>
      </w:r>
      <w:proofErr w:type="spellStart"/>
      <w:r w:rsidRPr="002C3941">
        <w:rPr>
          <w:rFonts w:ascii="Cambria" w:eastAsia="Cambria" w:hAnsi="Cambria" w:cs="Times New Roman"/>
          <w:color w:val="000000"/>
          <w:sz w:val="20"/>
          <w:szCs w:val="20"/>
          <w:lang w:val="en-US"/>
        </w:rPr>
        <w:t>cagings</w:t>
      </w:r>
      <w:proofErr w:type="spellEnd"/>
      <w:r w:rsidRPr="002C3941">
        <w:rPr>
          <w:rFonts w:ascii="Cambria" w:eastAsia="Cambria" w:hAnsi="Cambria" w:cs="Times New Roman"/>
          <w:color w:val="000000"/>
          <w:sz w:val="20"/>
          <w:szCs w:val="20"/>
          <w:lang w:val="en-US"/>
        </w:rPr>
        <w:t xml:space="preserve"> from a JFO or traps of a same CPC/EU Member State, whether or not a release operation is required, all relevant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shall be modified on the basis of the lowest range of the stereoscopic camera system results.</w:t>
      </w:r>
    </w:p>
    <w:p w14:paraId="754ACFEC" w14:textId="77777777" w:rsidR="00E43E5E" w:rsidRPr="002C3941" w:rsidRDefault="00E43E5E" w:rsidP="00E43E5E">
      <w:pPr>
        <w:spacing w:after="5" w:line="240" w:lineRule="auto"/>
        <w:ind w:left="993" w:right="123"/>
        <w:jc w:val="both"/>
        <w:rPr>
          <w:rFonts w:ascii="Cambria" w:eastAsia="Cambria" w:hAnsi="Cambria" w:cs="Times New Roman"/>
          <w:color w:val="000000"/>
          <w:sz w:val="20"/>
          <w:szCs w:val="20"/>
          <w:lang w:val="en-US"/>
        </w:rPr>
      </w:pPr>
    </w:p>
    <w:p w14:paraId="5217785C" w14:textId="77777777" w:rsidR="00E43E5E" w:rsidRPr="002C3941" w:rsidRDefault="00E43E5E" w:rsidP="00BB6D75">
      <w:pPr>
        <w:numPr>
          <w:ilvl w:val="1"/>
          <w:numId w:val="67"/>
        </w:numPr>
        <w:spacing w:after="5" w:line="240" w:lineRule="auto"/>
        <w:ind w:left="851" w:right="77"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related to the quantities of bluefin tuna released shall also be modified to reflect the weight and the corresponding number of fish released.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related to bluefin tuna not released but for which the results from the stereoscopic camera systems or alternative techniques differ from those reported caught and transferred shall also be amended to reflect these differences. </w:t>
      </w:r>
    </w:p>
    <w:p w14:paraId="6971435A" w14:textId="77777777" w:rsidR="00E43E5E" w:rsidRPr="002C3941" w:rsidRDefault="00E43E5E" w:rsidP="00E43E5E">
      <w:pPr>
        <w:spacing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 </w:t>
      </w:r>
    </w:p>
    <w:p w14:paraId="3931BD0C" w14:textId="77777777" w:rsidR="00E43E5E" w:rsidRPr="002C3941" w:rsidRDefault="00E43E5E" w:rsidP="00BB6D75">
      <w:pPr>
        <w:numPr>
          <w:ilvl w:val="1"/>
          <w:numId w:val="67"/>
        </w:numPr>
        <w:spacing w:after="5" w:line="240" w:lineRule="auto"/>
        <w:ind w:left="851" w:right="77"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relating to the catches from where the release operation took place shall also be modified to reflect the weight/number released. </w:t>
      </w:r>
    </w:p>
    <w:p w14:paraId="618849CB" w14:textId="77777777" w:rsidR="0028545E" w:rsidRPr="002C3941" w:rsidRDefault="0028545E" w:rsidP="0028545E">
      <w:pPr>
        <w:spacing w:after="5" w:line="240" w:lineRule="auto"/>
        <w:ind w:left="851" w:right="77"/>
        <w:jc w:val="both"/>
        <w:rPr>
          <w:rFonts w:ascii="Cambria" w:eastAsia="Cambria" w:hAnsi="Cambria" w:cs="Times New Roman"/>
          <w:color w:val="000000"/>
          <w:sz w:val="20"/>
          <w:szCs w:val="20"/>
          <w:lang w:val="en-US"/>
        </w:rPr>
      </w:pPr>
    </w:p>
    <w:p w14:paraId="10169C61" w14:textId="19C3E4E0" w:rsidR="0028545E" w:rsidRPr="002C3941" w:rsidRDefault="0028545E" w:rsidP="0028545E">
      <w:pPr>
        <w:numPr>
          <w:ilvl w:val="1"/>
          <w:numId w:val="67"/>
        </w:numPr>
        <w:spacing w:after="5" w:line="240" w:lineRule="auto"/>
        <w:ind w:left="851" w:right="77"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CPC farm authorities may authorize the harvesting of fish from some of the cages, after </w:t>
      </w:r>
      <w:proofErr w:type="spellStart"/>
      <w:r w:rsidRPr="002C3941">
        <w:rPr>
          <w:rFonts w:ascii="Cambria" w:eastAsia="Cambria" w:hAnsi="Cambria" w:cs="Times New Roman"/>
          <w:color w:val="000000"/>
          <w:sz w:val="20"/>
          <w:szCs w:val="20"/>
          <w:lang w:val="en-US"/>
        </w:rPr>
        <w:t>analysing</w:t>
      </w:r>
      <w:proofErr w:type="spellEnd"/>
      <w:r w:rsidRPr="002C3941">
        <w:rPr>
          <w:rFonts w:ascii="Cambria" w:eastAsia="Cambria" w:hAnsi="Cambria" w:cs="Times New Roman"/>
          <w:color w:val="000000"/>
          <w:sz w:val="20"/>
          <w:szCs w:val="20"/>
          <w:lang w:val="en-US"/>
        </w:rPr>
        <w:t xml:space="preserve"> the videos of those cages and before the completion of the verification of all cages from that JFO. To proceed,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of the cage to be harvested shall be adjusted within the lower range of the results of the stereoscopic camera system. Any discrepancy from the initially declared quantity will be </w:t>
      </w:r>
      <w:proofErr w:type="gramStart"/>
      <w:r w:rsidRPr="002C3941">
        <w:rPr>
          <w:rFonts w:ascii="Cambria" w:eastAsia="Cambria" w:hAnsi="Cambria" w:cs="Times New Roman"/>
          <w:color w:val="000000"/>
          <w:sz w:val="20"/>
          <w:szCs w:val="20"/>
          <w:lang w:val="en-US"/>
        </w:rPr>
        <w:t>taken into account</w:t>
      </w:r>
      <w:proofErr w:type="gramEnd"/>
      <w:r w:rsidRPr="002C3941">
        <w:rPr>
          <w:rFonts w:ascii="Cambria" w:eastAsia="Cambria" w:hAnsi="Cambria" w:cs="Times New Roman"/>
          <w:color w:val="000000"/>
          <w:sz w:val="20"/>
          <w:szCs w:val="20"/>
          <w:lang w:val="en-US"/>
        </w:rPr>
        <w:t xml:space="preserve"> when </w:t>
      </w:r>
      <w:proofErr w:type="spellStart"/>
      <w:r w:rsidRPr="002C3941">
        <w:rPr>
          <w:rFonts w:ascii="Cambria" w:eastAsia="Cambria" w:hAnsi="Cambria" w:cs="Times New Roman"/>
          <w:color w:val="000000"/>
          <w:sz w:val="20"/>
          <w:szCs w:val="20"/>
          <w:lang w:val="en-US"/>
        </w:rPr>
        <w:t>analysing</w:t>
      </w:r>
      <w:proofErr w:type="spellEnd"/>
      <w:r w:rsidRPr="002C3941">
        <w:rPr>
          <w:rFonts w:ascii="Cambria" w:eastAsia="Cambria" w:hAnsi="Cambria" w:cs="Times New Roman"/>
          <w:color w:val="000000"/>
          <w:sz w:val="20"/>
          <w:szCs w:val="20"/>
          <w:lang w:val="en-US"/>
        </w:rPr>
        <w:t xml:space="preserve"> all data from that JFO.</w:t>
      </w:r>
    </w:p>
    <w:p w14:paraId="06E608D7" w14:textId="77777777" w:rsidR="00CB0CAA" w:rsidRPr="002C3941" w:rsidRDefault="00CB0CAA" w:rsidP="0028545E">
      <w:pPr>
        <w:spacing w:after="5" w:line="240" w:lineRule="auto"/>
        <w:ind w:left="851" w:right="77"/>
        <w:jc w:val="both"/>
        <w:rPr>
          <w:rFonts w:ascii="Cambria" w:eastAsia="Cambria" w:hAnsi="Cambria" w:cs="Times New Roman"/>
          <w:color w:val="000000"/>
          <w:sz w:val="20"/>
          <w:szCs w:val="20"/>
          <w:lang w:val="en-US"/>
        </w:rPr>
      </w:pPr>
    </w:p>
    <w:p w14:paraId="442E37AC" w14:textId="77777777" w:rsidR="00E43E5E" w:rsidRPr="002C3941" w:rsidRDefault="00E43E5E" w:rsidP="00E43E5E">
      <w:pPr>
        <w:spacing w:after="160"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br w:type="page"/>
      </w:r>
    </w:p>
    <w:p w14:paraId="3C1A91CF" w14:textId="77777777" w:rsidR="00E43E5E" w:rsidRPr="002C3941" w:rsidRDefault="00E43E5E" w:rsidP="00E43E5E">
      <w:pPr>
        <w:spacing w:after="5" w:line="240" w:lineRule="auto"/>
        <w:ind w:left="783" w:right="140" w:firstLine="493"/>
        <w:jc w:val="right"/>
        <w:rPr>
          <w:rFonts w:ascii="Cambria" w:eastAsia="Cambria" w:hAnsi="Cambria" w:cs="Cambria"/>
          <w:b/>
          <w:bCs/>
          <w:color w:val="000000"/>
          <w:sz w:val="20"/>
          <w:szCs w:val="20"/>
          <w:lang w:val="en-US"/>
        </w:rPr>
      </w:pPr>
      <w:r w:rsidRPr="002C3941">
        <w:rPr>
          <w:rFonts w:ascii="Cambria" w:eastAsia="Cambria" w:hAnsi="Cambria" w:cs="Cambria"/>
          <w:b/>
          <w:bCs/>
          <w:color w:val="000000"/>
          <w:sz w:val="20"/>
          <w:szCs w:val="20"/>
          <w:lang w:val="en-US"/>
        </w:rPr>
        <w:lastRenderedPageBreak/>
        <w:t>Appendix to Annex 9</w:t>
      </w:r>
    </w:p>
    <w:p w14:paraId="6258813F" w14:textId="77777777" w:rsidR="00E43E5E" w:rsidRPr="002C3941" w:rsidRDefault="00E43E5E" w:rsidP="00E43E5E">
      <w:pPr>
        <w:spacing w:after="5" w:line="240" w:lineRule="auto"/>
        <w:ind w:left="783" w:right="140" w:firstLine="493"/>
        <w:jc w:val="both"/>
        <w:rPr>
          <w:rFonts w:ascii="Cambria" w:eastAsia="Cambria" w:hAnsi="Cambria" w:cs="Cambria"/>
          <w:color w:val="000000"/>
          <w:sz w:val="20"/>
          <w:szCs w:val="20"/>
          <w:lang w:val="en-US"/>
        </w:rPr>
      </w:pPr>
    </w:p>
    <w:p w14:paraId="78633FED" w14:textId="77777777" w:rsidR="00E43E5E" w:rsidRPr="002C3941"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2C3941">
        <w:rPr>
          <w:rFonts w:ascii="Cambria" w:eastAsia="Cambria" w:hAnsi="Cambria" w:cs="Cambria"/>
          <w:b/>
          <w:bCs/>
          <w:color w:val="000000"/>
          <w:sz w:val="20"/>
          <w:szCs w:val="20"/>
          <w:lang w:val="en-GB"/>
        </w:rPr>
        <w:t xml:space="preserve">Method for the calculation of a margin of error </w:t>
      </w:r>
    </w:p>
    <w:p w14:paraId="12985279" w14:textId="77777777" w:rsidR="00E43E5E" w:rsidRPr="002C3941"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2C3941">
        <w:rPr>
          <w:rFonts w:ascii="Cambria" w:eastAsia="Cambria" w:hAnsi="Cambria" w:cs="Cambria"/>
          <w:b/>
          <w:bCs/>
          <w:color w:val="000000"/>
          <w:sz w:val="20"/>
          <w:szCs w:val="20"/>
          <w:lang w:val="en-GB"/>
        </w:rPr>
        <w:t>and range of the stereoscopic camera system</w:t>
      </w:r>
    </w:p>
    <w:p w14:paraId="78A0AAAB" w14:textId="77777777" w:rsidR="00E43E5E" w:rsidRPr="002C3941" w:rsidRDefault="00E43E5E" w:rsidP="00E43E5E">
      <w:pPr>
        <w:autoSpaceDE w:val="0"/>
        <w:autoSpaceDN w:val="0"/>
        <w:adjustRightInd w:val="0"/>
        <w:spacing w:line="240" w:lineRule="auto"/>
        <w:jc w:val="both"/>
        <w:rPr>
          <w:rFonts w:ascii="EUAlbertina" w:eastAsia="Times New Roman" w:hAnsi="EUAlbertina" w:cs="EUAlbertina"/>
          <w:b/>
          <w:bCs/>
          <w:color w:val="4472C4"/>
          <w:sz w:val="20"/>
          <w:szCs w:val="20"/>
          <w:lang w:val="en-GB" w:eastAsia="en-GB"/>
        </w:rPr>
      </w:pPr>
    </w:p>
    <w:p w14:paraId="46C06399" w14:textId="77777777" w:rsidR="00E43E5E" w:rsidRPr="002C3941"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r w:rsidRPr="002C3941">
        <w:rPr>
          <w:rFonts w:ascii="Cambria" w:eastAsia="Times New Roman" w:hAnsi="Cambria" w:cs="EUAlbertina"/>
          <w:color w:val="000000"/>
          <w:sz w:val="20"/>
          <w:szCs w:val="20"/>
          <w:lang w:val="en-GB" w:eastAsia="en-GB"/>
        </w:rPr>
        <w:t>In accordance with what was agreed at the Intersessional Meeting of Panel 2 (March 2</w:t>
      </w:r>
      <w:r w:rsidRPr="002C3941">
        <w:rPr>
          <w:rFonts w:ascii="Cambria" w:eastAsia="Times New Roman" w:hAnsi="Cambria" w:cs="EUAlbertina"/>
          <w:color w:val="000000"/>
          <w:sz w:val="20"/>
          <w:szCs w:val="24"/>
          <w:lang w:val="en-GB" w:eastAsia="en-GB"/>
        </w:rPr>
        <w:t>020),</w:t>
      </w:r>
      <w:r w:rsidRPr="002C3941">
        <w:rPr>
          <w:rFonts w:ascii="Cambria" w:eastAsia="Times New Roman" w:hAnsi="Cambria" w:cs="EUAlbertina"/>
          <w:color w:val="000000"/>
          <w:sz w:val="20"/>
          <w:szCs w:val="20"/>
          <w:lang w:val="en-GB" w:eastAsia="en-GB"/>
        </w:rPr>
        <w:t xml:space="preserve"> the following method is applied for the calculation of the margin of error and the range of the stereoscopic camera system:</w:t>
      </w:r>
    </w:p>
    <w:p w14:paraId="5DB9B9A0" w14:textId="77777777" w:rsidR="00E43E5E" w:rsidRPr="002C3941"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p>
    <w:p w14:paraId="39130F2F" w14:textId="77777777" w:rsidR="00E43E5E" w:rsidRPr="002C3941" w:rsidRDefault="00E43E5E" w:rsidP="00BB6D75">
      <w:pPr>
        <w:numPr>
          <w:ilvl w:val="0"/>
          <w:numId w:val="80"/>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2C3941">
        <w:rPr>
          <w:rFonts w:ascii="Cambria" w:eastAsia="Cambria" w:hAnsi="Cambria" w:cs="Cambria"/>
          <w:bCs/>
          <w:color w:val="000000"/>
          <w:sz w:val="20"/>
          <w:szCs w:val="20"/>
          <w:lang w:val="en-GB"/>
        </w:rPr>
        <w:t>Calculation of the fork length (</w:t>
      </w:r>
      <w:proofErr w:type="spellStart"/>
      <w:r w:rsidRPr="002C3941">
        <w:rPr>
          <w:rFonts w:ascii="Cambria" w:eastAsia="Cambria" w:hAnsi="Cambria" w:cs="Cambria"/>
          <w:bCs/>
          <w:color w:val="000000"/>
          <w:sz w:val="20"/>
          <w:szCs w:val="20"/>
          <w:lang w:val="en-GB"/>
        </w:rPr>
        <w:t>FLi</w:t>
      </w:r>
      <w:proofErr w:type="spellEnd"/>
      <w:r w:rsidRPr="002C3941">
        <w:rPr>
          <w:rFonts w:ascii="Cambria" w:eastAsia="Cambria" w:hAnsi="Cambria" w:cs="Cambria"/>
          <w:bCs/>
          <w:color w:val="000000"/>
          <w:sz w:val="20"/>
          <w:szCs w:val="20"/>
          <w:lang w:val="en-GB"/>
        </w:rPr>
        <w:t>) range for each sample (</w:t>
      </w:r>
      <w:proofErr w:type="spellStart"/>
      <w:r w:rsidRPr="002C3941">
        <w:rPr>
          <w:rFonts w:ascii="Cambria" w:eastAsia="Cambria" w:hAnsi="Cambria" w:cs="Cambria"/>
          <w:bCs/>
          <w:color w:val="000000"/>
          <w:sz w:val="20"/>
          <w:szCs w:val="20"/>
          <w:lang w:val="en-GB"/>
        </w:rPr>
        <w:t>i</w:t>
      </w:r>
      <w:proofErr w:type="spellEnd"/>
      <w:r w:rsidRPr="002C3941">
        <w:rPr>
          <w:rFonts w:ascii="Cambria" w:eastAsia="Cambria" w:hAnsi="Cambria" w:cs="Cambria"/>
          <w:bCs/>
          <w:color w:val="000000"/>
          <w:sz w:val="20"/>
          <w:szCs w:val="20"/>
          <w:lang w:val="en-GB"/>
        </w:rPr>
        <w:t xml:space="preserve">) </w:t>
      </w:r>
      <w:proofErr w:type="gramStart"/>
      <w:r w:rsidRPr="002C3941">
        <w:rPr>
          <w:rFonts w:ascii="Cambria" w:eastAsia="Cambria" w:hAnsi="Cambria" w:cs="Cambria"/>
          <w:bCs/>
          <w:color w:val="000000"/>
          <w:sz w:val="20"/>
          <w:szCs w:val="20"/>
          <w:lang w:val="en-GB"/>
        </w:rPr>
        <w:t>taking into account</w:t>
      </w:r>
      <w:proofErr w:type="gramEnd"/>
      <w:r w:rsidRPr="002C3941">
        <w:rPr>
          <w:rFonts w:ascii="Cambria" w:eastAsia="Cambria" w:hAnsi="Cambria" w:cs="Cambria"/>
          <w:bCs/>
          <w:color w:val="000000"/>
          <w:sz w:val="20"/>
          <w:szCs w:val="20"/>
          <w:lang w:val="en-GB"/>
        </w:rPr>
        <w:t xml:space="preserve"> the margin of error FL provided by the system (error%):</w:t>
      </w:r>
    </w:p>
    <w:p w14:paraId="2B3A52AB" w14:textId="77777777" w:rsidR="00E43E5E" w:rsidRPr="002C3941" w:rsidRDefault="00E43E5E" w:rsidP="00E43E5E">
      <w:pPr>
        <w:autoSpaceDE w:val="0"/>
        <w:autoSpaceDN w:val="0"/>
        <w:adjustRightInd w:val="0"/>
        <w:spacing w:after="120" w:line="240" w:lineRule="auto"/>
        <w:ind w:left="227" w:right="140" w:hanging="8"/>
        <w:jc w:val="center"/>
        <w:rPr>
          <w:rFonts w:ascii="Cambria" w:eastAsia="Cambria" w:hAnsi="Cambria" w:cs="Cambria"/>
          <w:bCs/>
          <w:color w:val="000000"/>
          <w:sz w:val="20"/>
          <w:szCs w:val="20"/>
          <w:lang w:val="en-GB"/>
        </w:rPr>
      </w:pPr>
      <w:r w:rsidRPr="002C3941">
        <w:rPr>
          <w:rFonts w:ascii="Cambria" w:eastAsia="Cambria" w:hAnsi="Cambria" w:cs="Cambria"/>
          <w:bCs/>
          <w:color w:val="000000"/>
          <w:sz w:val="20"/>
          <w:szCs w:val="20"/>
          <w:lang w:val="en-GB"/>
        </w:rPr>
        <w:t>The length range is identified for each sample (</w:t>
      </w:r>
      <w:proofErr w:type="spellStart"/>
      <w:r w:rsidRPr="002C3941">
        <w:rPr>
          <w:rFonts w:ascii="Cambria" w:eastAsia="Cambria" w:hAnsi="Cambria" w:cs="Cambria"/>
          <w:bCs/>
          <w:color w:val="000000"/>
          <w:sz w:val="20"/>
          <w:szCs w:val="20"/>
          <w:lang w:val="en-GB"/>
        </w:rPr>
        <w:t>i</w:t>
      </w:r>
      <w:proofErr w:type="spellEnd"/>
      <w:r w:rsidRPr="002C3941">
        <w:rPr>
          <w:rFonts w:ascii="Cambria" w:eastAsia="Cambria" w:hAnsi="Cambria" w:cs="Cambria"/>
          <w:bCs/>
          <w:color w:val="000000"/>
          <w:sz w:val="20"/>
          <w:szCs w:val="20"/>
          <w:lang w:val="en-GB"/>
        </w:rPr>
        <w:t xml:space="preserve">) by </w:t>
      </w:r>
      <w:r w:rsidRPr="002C3941">
        <w:rPr>
          <w:rFonts w:ascii="Cambria" w:eastAsia="Cambria" w:hAnsi="Cambria" w:cs="Cambria"/>
          <w:b/>
          <w:color w:val="000000"/>
          <w:sz w:val="20"/>
          <w:szCs w:val="20"/>
          <w:lang w:val="en-GB"/>
        </w:rPr>
        <w:t>[</w:t>
      </w:r>
      <w:proofErr w:type="spellStart"/>
      <w:proofErr w:type="gramStart"/>
      <w:r w:rsidRPr="002C3941">
        <w:rPr>
          <w:rFonts w:ascii="Cambria" w:eastAsia="Cambria" w:hAnsi="Cambria" w:cs="Cambria"/>
          <w:b/>
          <w:color w:val="000000"/>
          <w:sz w:val="20"/>
          <w:szCs w:val="20"/>
          <w:lang w:val="en-GB"/>
        </w:rPr>
        <w:t>FL</w:t>
      </w:r>
      <w:r w:rsidRPr="002C3941">
        <w:rPr>
          <w:rFonts w:ascii="Cambria" w:eastAsia="Cambria" w:hAnsi="Cambria" w:cs="Cambria"/>
          <w:b/>
          <w:color w:val="000000"/>
          <w:sz w:val="20"/>
          <w:szCs w:val="20"/>
          <w:vertAlign w:val="subscript"/>
          <w:lang w:val="en-GB"/>
        </w:rPr>
        <w:t>min,</w:t>
      </w:r>
      <w:r w:rsidRPr="002C3941">
        <w:rPr>
          <w:rFonts w:ascii="Cambria" w:eastAsia="Cambria" w:hAnsi="Cambria" w:cs="Cambria"/>
          <w:b/>
          <w:i/>
          <w:iCs/>
          <w:color w:val="000000"/>
          <w:sz w:val="20"/>
          <w:szCs w:val="20"/>
          <w:vertAlign w:val="subscript"/>
          <w:lang w:val="en-GB"/>
        </w:rPr>
        <w:t>i</w:t>
      </w:r>
      <w:proofErr w:type="spellEnd"/>
      <w:proofErr w:type="gramEnd"/>
      <w:r w:rsidRPr="002C3941">
        <w:rPr>
          <w:rFonts w:ascii="Cambria" w:eastAsia="Cambria" w:hAnsi="Cambria" w:cs="Cambria"/>
          <w:b/>
          <w:color w:val="000000"/>
          <w:sz w:val="20"/>
          <w:szCs w:val="20"/>
          <w:lang w:val="en-GB"/>
        </w:rPr>
        <w:t xml:space="preserve"> , </w:t>
      </w:r>
      <w:proofErr w:type="spellStart"/>
      <w:proofErr w:type="gramStart"/>
      <w:r w:rsidRPr="002C3941">
        <w:rPr>
          <w:rFonts w:ascii="Cambria" w:eastAsia="Cambria" w:hAnsi="Cambria" w:cs="Cambria"/>
          <w:b/>
          <w:color w:val="000000"/>
          <w:sz w:val="20"/>
          <w:szCs w:val="20"/>
          <w:lang w:val="en-GB"/>
        </w:rPr>
        <w:t>FL</w:t>
      </w:r>
      <w:r w:rsidRPr="002C3941">
        <w:rPr>
          <w:rFonts w:ascii="Cambria" w:eastAsia="Cambria" w:hAnsi="Cambria" w:cs="Cambria"/>
          <w:b/>
          <w:color w:val="000000"/>
          <w:sz w:val="20"/>
          <w:szCs w:val="20"/>
          <w:vertAlign w:val="subscript"/>
          <w:lang w:val="en-GB"/>
        </w:rPr>
        <w:t>max,</w:t>
      </w:r>
      <w:r w:rsidRPr="002C3941">
        <w:rPr>
          <w:rFonts w:ascii="Cambria" w:eastAsia="Cambria" w:hAnsi="Cambria" w:cs="Cambria"/>
          <w:b/>
          <w:i/>
          <w:iCs/>
          <w:color w:val="000000"/>
          <w:sz w:val="20"/>
          <w:szCs w:val="20"/>
          <w:vertAlign w:val="subscript"/>
          <w:lang w:val="en-GB"/>
        </w:rPr>
        <w:t>i</w:t>
      </w:r>
      <w:proofErr w:type="spellEnd"/>
      <w:proofErr w:type="gramEnd"/>
      <w:r w:rsidRPr="002C3941">
        <w:rPr>
          <w:rFonts w:ascii="Cambria" w:eastAsia="Cambria" w:hAnsi="Cambria" w:cs="Cambria"/>
          <w:b/>
          <w:color w:val="000000"/>
          <w:sz w:val="20"/>
          <w:szCs w:val="20"/>
          <w:lang w:val="en-GB"/>
        </w:rPr>
        <w:t>]</w:t>
      </w:r>
    </w:p>
    <w:p w14:paraId="778246BB" w14:textId="77777777" w:rsidR="00E43E5E" w:rsidRPr="002C3941"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2C3941">
        <w:rPr>
          <w:rFonts w:ascii="Cambria" w:eastAsia="Cambria" w:hAnsi="Cambria" w:cs="Cambria"/>
          <w:b/>
          <w:i/>
          <w:iCs/>
          <w:color w:val="000000"/>
          <w:sz w:val="20"/>
          <w:szCs w:val="20"/>
          <w:lang w:val="en-GB"/>
        </w:rPr>
        <w:t>FL</w:t>
      </w:r>
      <w:r w:rsidRPr="002C3941">
        <w:rPr>
          <w:rFonts w:ascii="Cambria" w:eastAsia="Cambria" w:hAnsi="Cambria" w:cs="Cambria"/>
          <w:b/>
          <w:i/>
          <w:iCs/>
          <w:color w:val="000000"/>
          <w:sz w:val="20"/>
          <w:szCs w:val="20"/>
          <w:vertAlign w:val="subscript"/>
          <w:lang w:val="en-GB"/>
        </w:rPr>
        <w:t>min,i</w:t>
      </w:r>
      <w:proofErr w:type="spellEnd"/>
      <w:proofErr w:type="gramEnd"/>
      <w:r w:rsidRPr="002C3941">
        <w:rPr>
          <w:rFonts w:ascii="Cambria" w:eastAsia="Cambria" w:hAnsi="Cambria" w:cs="Cambria"/>
          <w:bCs/>
          <w:i/>
          <w:iCs/>
          <w:color w:val="000000"/>
          <w:sz w:val="20"/>
          <w:szCs w:val="20"/>
          <w:lang w:val="en-GB"/>
        </w:rPr>
        <w:t> </w:t>
      </w:r>
      <w:r w:rsidRPr="002C3941">
        <w:rPr>
          <w:rFonts w:ascii="Cambria" w:eastAsia="Cambria" w:hAnsi="Cambria" w:cs="Cambria"/>
          <w:b/>
          <w:i/>
          <w:iCs/>
          <w:color w:val="000000"/>
          <w:sz w:val="20"/>
          <w:szCs w:val="20"/>
          <w:lang w:val="en-GB"/>
        </w:rPr>
        <w:t xml:space="preserve">= </w:t>
      </w:r>
      <w:proofErr w:type="spellStart"/>
      <w:r w:rsidRPr="002C3941">
        <w:rPr>
          <w:rFonts w:ascii="Cambria" w:eastAsia="Cambria" w:hAnsi="Cambria" w:cs="Cambria"/>
          <w:b/>
          <w:i/>
          <w:iCs/>
          <w:color w:val="000000"/>
          <w:sz w:val="20"/>
          <w:szCs w:val="20"/>
          <w:lang w:val="en-GB"/>
        </w:rPr>
        <w:t>FLi</w:t>
      </w:r>
      <w:proofErr w:type="spellEnd"/>
      <w:r w:rsidRPr="002C3941">
        <w:rPr>
          <w:rFonts w:ascii="Cambria" w:eastAsia="Cambria" w:hAnsi="Cambria" w:cs="Cambria"/>
          <w:b/>
          <w:i/>
          <w:iCs/>
          <w:color w:val="000000"/>
          <w:sz w:val="20"/>
          <w:szCs w:val="20"/>
          <w:lang w:val="en-GB"/>
        </w:rPr>
        <w:t>-(</w:t>
      </w:r>
      <w:proofErr w:type="spellStart"/>
      <w:r w:rsidRPr="002C3941">
        <w:rPr>
          <w:rFonts w:ascii="Cambria" w:eastAsia="Cambria" w:hAnsi="Cambria" w:cs="Cambria"/>
          <w:b/>
          <w:i/>
          <w:iCs/>
          <w:color w:val="000000"/>
          <w:sz w:val="20"/>
          <w:szCs w:val="20"/>
          <w:lang w:val="en-GB"/>
        </w:rPr>
        <w:t>FLi</w:t>
      </w:r>
      <w:proofErr w:type="spellEnd"/>
      <w:r w:rsidRPr="002C3941">
        <w:rPr>
          <w:rFonts w:ascii="Cambria" w:eastAsia="Cambria" w:hAnsi="Cambria" w:cs="Cambria"/>
          <w:b/>
          <w:i/>
          <w:iCs/>
          <w:color w:val="000000"/>
          <w:sz w:val="20"/>
          <w:szCs w:val="20"/>
          <w:lang w:val="en-GB"/>
        </w:rPr>
        <w:t xml:space="preserve">*error%): </w:t>
      </w:r>
      <w:r w:rsidRPr="002C3941">
        <w:rPr>
          <w:rFonts w:ascii="Cambria" w:eastAsia="Cambria" w:hAnsi="Cambria" w:cs="Cambria"/>
          <w:bCs/>
          <w:i/>
          <w:iCs/>
          <w:color w:val="000000"/>
          <w:sz w:val="20"/>
          <w:szCs w:val="20"/>
          <w:lang w:val="en-GB"/>
        </w:rPr>
        <w:t>is the minimum value for the fork length range for each sample</w:t>
      </w:r>
      <w:r w:rsidRPr="002C3941">
        <w:rPr>
          <w:rFonts w:ascii="Cambria" w:eastAsia="Cambria" w:hAnsi="Cambria" w:cs="Cambria"/>
          <w:b/>
          <w:i/>
          <w:iCs/>
          <w:color w:val="000000"/>
          <w:sz w:val="20"/>
          <w:szCs w:val="20"/>
          <w:lang w:val="en-GB"/>
        </w:rPr>
        <w:t xml:space="preserve"> </w:t>
      </w:r>
      <w:r w:rsidRPr="002C3941">
        <w:rPr>
          <w:rFonts w:ascii="Cambria" w:eastAsia="Cambria" w:hAnsi="Cambria" w:cs="Cambria"/>
          <w:bCs/>
          <w:i/>
          <w:iCs/>
          <w:color w:val="000000"/>
          <w:sz w:val="20"/>
          <w:szCs w:val="20"/>
          <w:lang w:val="en-GB"/>
        </w:rPr>
        <w:t>(</w:t>
      </w:r>
      <w:proofErr w:type="spellStart"/>
      <w:r w:rsidRPr="002C3941">
        <w:rPr>
          <w:rFonts w:ascii="Cambria" w:eastAsia="Cambria" w:hAnsi="Cambria" w:cs="Cambria"/>
          <w:bCs/>
          <w:i/>
          <w:iCs/>
          <w:color w:val="000000"/>
          <w:sz w:val="20"/>
          <w:szCs w:val="20"/>
          <w:lang w:val="en-GB"/>
        </w:rPr>
        <w:t>i</w:t>
      </w:r>
      <w:proofErr w:type="spellEnd"/>
      <w:r w:rsidRPr="002C3941">
        <w:rPr>
          <w:rFonts w:ascii="Cambria" w:eastAsia="Cambria" w:hAnsi="Cambria" w:cs="Cambria"/>
          <w:bCs/>
          <w:i/>
          <w:iCs/>
          <w:color w:val="000000"/>
          <w:sz w:val="20"/>
          <w:szCs w:val="20"/>
          <w:lang w:val="en-GB"/>
        </w:rPr>
        <w:t>)</w:t>
      </w:r>
    </w:p>
    <w:p w14:paraId="5BE06141" w14:textId="77777777" w:rsidR="00E43E5E" w:rsidRPr="002C3941"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2C3941">
        <w:rPr>
          <w:rFonts w:ascii="Cambria" w:eastAsia="Cambria" w:hAnsi="Cambria" w:cs="Cambria"/>
          <w:b/>
          <w:i/>
          <w:iCs/>
          <w:color w:val="000000"/>
          <w:sz w:val="20"/>
          <w:szCs w:val="20"/>
          <w:lang w:val="en-GB"/>
        </w:rPr>
        <w:t>FL</w:t>
      </w:r>
      <w:r w:rsidRPr="002C3941">
        <w:rPr>
          <w:rFonts w:ascii="Cambria" w:eastAsia="Cambria" w:hAnsi="Cambria" w:cs="Cambria"/>
          <w:b/>
          <w:i/>
          <w:iCs/>
          <w:color w:val="000000"/>
          <w:sz w:val="20"/>
          <w:szCs w:val="20"/>
          <w:vertAlign w:val="subscript"/>
          <w:lang w:val="en-GB"/>
        </w:rPr>
        <w:t>max,i</w:t>
      </w:r>
      <w:proofErr w:type="spellEnd"/>
      <w:proofErr w:type="gramEnd"/>
      <w:r w:rsidRPr="002C3941">
        <w:rPr>
          <w:rFonts w:ascii="Cambria" w:eastAsia="Cambria" w:hAnsi="Cambria" w:cs="Cambria"/>
          <w:b/>
          <w:i/>
          <w:iCs/>
          <w:color w:val="000000"/>
          <w:sz w:val="20"/>
          <w:szCs w:val="20"/>
          <w:vertAlign w:val="subscript"/>
          <w:lang w:val="en-GB"/>
        </w:rPr>
        <w:t xml:space="preserve"> = </w:t>
      </w:r>
      <w:proofErr w:type="spellStart"/>
      <w:r w:rsidRPr="002C3941">
        <w:rPr>
          <w:rFonts w:ascii="Cambria" w:eastAsia="Cambria" w:hAnsi="Cambria" w:cs="Cambria"/>
          <w:b/>
          <w:i/>
          <w:iCs/>
          <w:color w:val="000000"/>
          <w:sz w:val="20"/>
          <w:szCs w:val="20"/>
          <w:lang w:val="en-GB"/>
        </w:rPr>
        <w:t>FLi</w:t>
      </w:r>
      <w:proofErr w:type="spellEnd"/>
      <w:r w:rsidRPr="002C3941">
        <w:rPr>
          <w:rFonts w:ascii="Cambria" w:eastAsia="Cambria" w:hAnsi="Cambria" w:cs="Cambria"/>
          <w:b/>
          <w:i/>
          <w:iCs/>
          <w:color w:val="000000"/>
          <w:sz w:val="20"/>
          <w:szCs w:val="20"/>
          <w:lang w:val="en-GB"/>
        </w:rPr>
        <w:t>+ (</w:t>
      </w:r>
      <w:proofErr w:type="spellStart"/>
      <w:r w:rsidRPr="002C3941">
        <w:rPr>
          <w:rFonts w:ascii="Cambria" w:eastAsia="Cambria" w:hAnsi="Cambria" w:cs="Cambria"/>
          <w:b/>
          <w:i/>
          <w:iCs/>
          <w:color w:val="000000"/>
          <w:sz w:val="20"/>
          <w:szCs w:val="20"/>
          <w:lang w:val="en-GB"/>
        </w:rPr>
        <w:t>FLi</w:t>
      </w:r>
      <w:proofErr w:type="spellEnd"/>
      <w:r w:rsidRPr="002C3941">
        <w:rPr>
          <w:rFonts w:ascii="Cambria" w:eastAsia="Cambria" w:hAnsi="Cambria" w:cs="Cambria"/>
          <w:b/>
          <w:i/>
          <w:iCs/>
          <w:color w:val="000000"/>
          <w:sz w:val="20"/>
          <w:szCs w:val="20"/>
          <w:lang w:val="en-GB"/>
        </w:rPr>
        <w:t>*error%)</w:t>
      </w:r>
      <w:r w:rsidRPr="002C3941">
        <w:rPr>
          <w:rFonts w:ascii="Cambria" w:eastAsia="Cambria" w:hAnsi="Cambria" w:cs="Cambria"/>
          <w:bCs/>
          <w:i/>
          <w:iCs/>
          <w:color w:val="000000"/>
          <w:sz w:val="20"/>
          <w:szCs w:val="20"/>
          <w:lang w:val="en-GB"/>
        </w:rPr>
        <w:t>: is the maximum value for the fork length range for each sample</w:t>
      </w:r>
      <w:r w:rsidRPr="002C3941">
        <w:rPr>
          <w:rFonts w:ascii="Cambria" w:eastAsia="Cambria" w:hAnsi="Cambria" w:cs="Cambria"/>
          <w:b/>
          <w:i/>
          <w:iCs/>
          <w:color w:val="000000"/>
          <w:sz w:val="20"/>
          <w:szCs w:val="20"/>
          <w:lang w:val="en-GB"/>
        </w:rPr>
        <w:t xml:space="preserve"> </w:t>
      </w:r>
      <w:r w:rsidRPr="002C3941">
        <w:rPr>
          <w:rFonts w:ascii="Cambria" w:eastAsia="Cambria" w:hAnsi="Cambria" w:cs="Cambria"/>
          <w:bCs/>
          <w:i/>
          <w:iCs/>
          <w:color w:val="000000"/>
          <w:sz w:val="20"/>
          <w:szCs w:val="20"/>
          <w:lang w:val="en-GB"/>
        </w:rPr>
        <w:t>(</w:t>
      </w:r>
      <w:proofErr w:type="spellStart"/>
      <w:r w:rsidRPr="002C3941">
        <w:rPr>
          <w:rFonts w:ascii="Cambria" w:eastAsia="Cambria" w:hAnsi="Cambria" w:cs="Cambria"/>
          <w:bCs/>
          <w:i/>
          <w:iCs/>
          <w:color w:val="000000"/>
          <w:sz w:val="20"/>
          <w:szCs w:val="20"/>
          <w:lang w:val="en-GB"/>
        </w:rPr>
        <w:t>i</w:t>
      </w:r>
      <w:proofErr w:type="spellEnd"/>
      <w:r w:rsidRPr="002C3941">
        <w:rPr>
          <w:rFonts w:ascii="Cambria" w:eastAsia="Cambria" w:hAnsi="Cambria" w:cs="Cambria"/>
          <w:bCs/>
          <w:i/>
          <w:iCs/>
          <w:color w:val="000000"/>
          <w:sz w:val="20"/>
          <w:szCs w:val="20"/>
          <w:lang w:val="en-GB"/>
        </w:rPr>
        <w:t>)</w:t>
      </w:r>
    </w:p>
    <w:p w14:paraId="49FFD50D" w14:textId="77777777" w:rsidR="00E43E5E" w:rsidRPr="002C3941" w:rsidRDefault="00E43E5E" w:rsidP="00E43E5E">
      <w:pPr>
        <w:autoSpaceDE w:val="0"/>
        <w:autoSpaceDN w:val="0"/>
        <w:adjustRightInd w:val="0"/>
        <w:spacing w:after="120" w:line="240" w:lineRule="auto"/>
        <w:ind w:left="360" w:right="140" w:hanging="8"/>
        <w:jc w:val="both"/>
        <w:rPr>
          <w:rFonts w:ascii="Cambria" w:eastAsia="Cambria" w:hAnsi="Cambria" w:cs="Cambria"/>
          <w:bCs/>
          <w:color w:val="000000"/>
          <w:sz w:val="20"/>
          <w:szCs w:val="20"/>
          <w:lang w:val="en-GB"/>
        </w:rPr>
      </w:pPr>
    </w:p>
    <w:p w14:paraId="769D36C6" w14:textId="77777777" w:rsidR="00E43E5E" w:rsidRPr="002C3941" w:rsidRDefault="00E43E5E" w:rsidP="00BB6D75">
      <w:pPr>
        <w:numPr>
          <w:ilvl w:val="0"/>
          <w:numId w:val="80"/>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2C3941">
        <w:rPr>
          <w:rFonts w:ascii="Cambria" w:eastAsia="Cambria" w:hAnsi="Cambria" w:cs="Cambria"/>
          <w:bCs/>
          <w:color w:val="000000"/>
          <w:sz w:val="20"/>
          <w:szCs w:val="20"/>
          <w:lang w:val="en-GB"/>
        </w:rPr>
        <w:t>Conversion of the length range to a round weight (RTW) range for each sample (</w:t>
      </w:r>
      <w:proofErr w:type="spellStart"/>
      <w:r w:rsidRPr="002C3941">
        <w:rPr>
          <w:rFonts w:ascii="Cambria" w:eastAsia="Cambria" w:hAnsi="Cambria" w:cs="Cambria"/>
          <w:bCs/>
          <w:color w:val="000000"/>
          <w:sz w:val="20"/>
          <w:szCs w:val="20"/>
          <w:lang w:val="en-GB"/>
        </w:rPr>
        <w:t>i</w:t>
      </w:r>
      <w:proofErr w:type="spellEnd"/>
      <w:r w:rsidRPr="002C3941">
        <w:rPr>
          <w:rFonts w:ascii="Cambria" w:eastAsia="Cambria" w:hAnsi="Cambria" w:cs="Cambria"/>
          <w:bCs/>
          <w:color w:val="000000"/>
          <w:sz w:val="20"/>
          <w:szCs w:val="20"/>
          <w:lang w:val="en-GB"/>
        </w:rPr>
        <w:t>) applying the algorithm used to convert length into weight:</w:t>
      </w:r>
    </w:p>
    <w:p w14:paraId="084B4F15" w14:textId="77777777" w:rsidR="00E43E5E" w:rsidRPr="002C3941"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2C3941">
        <w:rPr>
          <w:rFonts w:ascii="Cambria" w:eastAsia="Cambria" w:hAnsi="Cambria" w:cs="Cambria"/>
          <w:bCs/>
          <w:color w:val="000000"/>
          <w:sz w:val="20"/>
          <w:szCs w:val="20"/>
          <w:lang w:val="en-GB"/>
        </w:rPr>
        <w:t>The round weight range is identified for each sample (</w:t>
      </w:r>
      <w:proofErr w:type="spellStart"/>
      <w:r w:rsidRPr="002C3941">
        <w:rPr>
          <w:rFonts w:ascii="Cambria" w:eastAsia="Cambria" w:hAnsi="Cambria" w:cs="Cambria"/>
          <w:bCs/>
          <w:color w:val="000000"/>
          <w:sz w:val="20"/>
          <w:szCs w:val="20"/>
          <w:lang w:val="en-GB"/>
        </w:rPr>
        <w:t>i</w:t>
      </w:r>
      <w:proofErr w:type="spellEnd"/>
      <w:r w:rsidRPr="002C3941">
        <w:rPr>
          <w:rFonts w:ascii="Cambria" w:eastAsia="Cambria" w:hAnsi="Cambria" w:cs="Cambria"/>
          <w:bCs/>
          <w:color w:val="000000"/>
          <w:sz w:val="20"/>
          <w:szCs w:val="20"/>
          <w:lang w:val="en-GB"/>
        </w:rPr>
        <w:t xml:space="preserve">) by </w:t>
      </w:r>
      <w:r w:rsidRPr="002C3941">
        <w:rPr>
          <w:rFonts w:ascii="Cambria" w:eastAsia="Cambria" w:hAnsi="Cambria" w:cs="Cambria"/>
          <w:b/>
          <w:color w:val="000000"/>
          <w:sz w:val="20"/>
          <w:szCs w:val="20"/>
          <w:lang w:val="en-GB"/>
        </w:rPr>
        <w:t>[</w:t>
      </w:r>
      <w:proofErr w:type="spellStart"/>
      <w:proofErr w:type="gramStart"/>
      <w:r w:rsidRPr="002C3941">
        <w:rPr>
          <w:rFonts w:ascii="Cambria" w:eastAsia="Cambria" w:hAnsi="Cambria" w:cs="Cambria"/>
          <w:b/>
          <w:color w:val="000000"/>
          <w:sz w:val="20"/>
          <w:szCs w:val="20"/>
          <w:lang w:val="en-GB"/>
        </w:rPr>
        <w:t>RTW</w:t>
      </w:r>
      <w:r w:rsidRPr="002C3941">
        <w:rPr>
          <w:rFonts w:ascii="Cambria" w:eastAsia="Cambria" w:hAnsi="Cambria" w:cs="Cambria"/>
          <w:b/>
          <w:color w:val="000000"/>
          <w:sz w:val="20"/>
          <w:szCs w:val="20"/>
          <w:vertAlign w:val="subscript"/>
          <w:lang w:val="en-GB"/>
        </w:rPr>
        <w:t>min,</w:t>
      </w:r>
      <w:r w:rsidRPr="002C3941">
        <w:rPr>
          <w:rFonts w:ascii="Cambria" w:eastAsia="Cambria" w:hAnsi="Cambria" w:cs="Cambria"/>
          <w:b/>
          <w:i/>
          <w:iCs/>
          <w:color w:val="000000"/>
          <w:sz w:val="20"/>
          <w:szCs w:val="20"/>
          <w:vertAlign w:val="subscript"/>
          <w:lang w:val="en-GB"/>
        </w:rPr>
        <w:t>i</w:t>
      </w:r>
      <w:proofErr w:type="spellEnd"/>
      <w:proofErr w:type="gramEnd"/>
      <w:r w:rsidRPr="002C3941">
        <w:rPr>
          <w:rFonts w:ascii="Cambria" w:eastAsia="Cambria" w:hAnsi="Cambria" w:cs="Cambria"/>
          <w:b/>
          <w:color w:val="000000"/>
          <w:sz w:val="20"/>
          <w:szCs w:val="20"/>
          <w:lang w:val="en-GB"/>
        </w:rPr>
        <w:t xml:space="preserve"> , </w:t>
      </w:r>
      <w:proofErr w:type="spellStart"/>
      <w:proofErr w:type="gramStart"/>
      <w:r w:rsidRPr="002C3941">
        <w:rPr>
          <w:rFonts w:ascii="Cambria" w:eastAsia="Cambria" w:hAnsi="Cambria" w:cs="Cambria"/>
          <w:b/>
          <w:color w:val="000000"/>
          <w:sz w:val="20"/>
          <w:szCs w:val="20"/>
          <w:lang w:val="en-GB"/>
        </w:rPr>
        <w:t>RTW</w:t>
      </w:r>
      <w:r w:rsidRPr="002C3941">
        <w:rPr>
          <w:rFonts w:ascii="Cambria" w:eastAsia="Cambria" w:hAnsi="Cambria" w:cs="Cambria"/>
          <w:b/>
          <w:color w:val="000000"/>
          <w:sz w:val="20"/>
          <w:szCs w:val="20"/>
          <w:vertAlign w:val="subscript"/>
          <w:lang w:val="en-GB"/>
        </w:rPr>
        <w:t>max,</w:t>
      </w:r>
      <w:r w:rsidRPr="002C3941">
        <w:rPr>
          <w:rFonts w:ascii="Cambria" w:eastAsia="Cambria" w:hAnsi="Cambria" w:cs="Cambria"/>
          <w:b/>
          <w:i/>
          <w:iCs/>
          <w:color w:val="000000"/>
          <w:sz w:val="20"/>
          <w:szCs w:val="20"/>
          <w:vertAlign w:val="subscript"/>
          <w:lang w:val="en-GB"/>
        </w:rPr>
        <w:t>i</w:t>
      </w:r>
      <w:proofErr w:type="spellEnd"/>
      <w:proofErr w:type="gramEnd"/>
      <w:r w:rsidRPr="002C3941">
        <w:rPr>
          <w:rFonts w:ascii="Cambria" w:eastAsia="Cambria" w:hAnsi="Cambria" w:cs="Cambria"/>
          <w:b/>
          <w:color w:val="000000"/>
          <w:sz w:val="20"/>
          <w:szCs w:val="20"/>
          <w:lang w:val="en-GB"/>
        </w:rPr>
        <w:t>]</w:t>
      </w:r>
    </w:p>
    <w:p w14:paraId="4C258390" w14:textId="77777777" w:rsidR="00E43E5E" w:rsidRPr="002C3941"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2C3941">
        <w:rPr>
          <w:rFonts w:ascii="Cambria" w:eastAsia="Cambria" w:hAnsi="Cambria" w:cs="Cambria"/>
          <w:b/>
          <w:i/>
          <w:iCs/>
          <w:color w:val="000000"/>
          <w:sz w:val="20"/>
          <w:szCs w:val="20"/>
          <w:lang w:val="en-GB"/>
        </w:rPr>
        <w:t>RTW</w:t>
      </w:r>
      <w:r w:rsidRPr="002C3941">
        <w:rPr>
          <w:rFonts w:ascii="Cambria" w:eastAsia="Cambria" w:hAnsi="Cambria" w:cs="Cambria"/>
          <w:b/>
          <w:i/>
          <w:iCs/>
          <w:color w:val="000000"/>
          <w:sz w:val="20"/>
          <w:szCs w:val="20"/>
          <w:vertAlign w:val="subscript"/>
          <w:lang w:val="en-GB"/>
        </w:rPr>
        <w:t>min,i</w:t>
      </w:r>
      <w:proofErr w:type="spellEnd"/>
      <w:proofErr w:type="gramEnd"/>
      <w:r w:rsidRPr="002C3941">
        <w:rPr>
          <w:rFonts w:ascii="Cambria" w:eastAsia="Cambria" w:hAnsi="Cambria" w:cs="Cambria"/>
          <w:bCs/>
          <w:i/>
          <w:iCs/>
          <w:color w:val="000000"/>
          <w:sz w:val="20"/>
          <w:szCs w:val="20"/>
          <w:lang w:val="en-GB"/>
        </w:rPr>
        <w:t> :</w:t>
      </w:r>
      <w:r w:rsidRPr="002C3941">
        <w:rPr>
          <w:rFonts w:ascii="Cambria" w:eastAsia="Cambria" w:hAnsi="Cambria" w:cs="Cambria"/>
          <w:b/>
          <w:i/>
          <w:iCs/>
          <w:color w:val="000000"/>
          <w:sz w:val="20"/>
          <w:szCs w:val="20"/>
          <w:vertAlign w:val="subscript"/>
          <w:lang w:val="en-GB"/>
        </w:rPr>
        <w:t xml:space="preserve"> </w:t>
      </w:r>
      <w:r w:rsidRPr="002C3941">
        <w:rPr>
          <w:rFonts w:ascii="Cambria" w:eastAsia="Cambria" w:hAnsi="Cambria" w:cs="Cambria"/>
          <w:bCs/>
          <w:i/>
          <w:iCs/>
          <w:color w:val="000000"/>
          <w:sz w:val="20"/>
          <w:szCs w:val="20"/>
          <w:lang w:val="en-GB"/>
        </w:rPr>
        <w:t>is the minimum value of the round weight range for each sample (</w:t>
      </w:r>
      <w:proofErr w:type="spellStart"/>
      <w:r w:rsidRPr="002C3941">
        <w:rPr>
          <w:rFonts w:ascii="Cambria" w:eastAsia="Cambria" w:hAnsi="Cambria" w:cs="Cambria"/>
          <w:bCs/>
          <w:i/>
          <w:iCs/>
          <w:color w:val="000000"/>
          <w:sz w:val="20"/>
          <w:szCs w:val="20"/>
          <w:lang w:val="en-GB"/>
        </w:rPr>
        <w:t>i</w:t>
      </w:r>
      <w:proofErr w:type="spellEnd"/>
      <w:r w:rsidRPr="002C3941">
        <w:rPr>
          <w:rFonts w:ascii="Cambria" w:eastAsia="Cambria" w:hAnsi="Cambria" w:cs="Cambria"/>
          <w:bCs/>
          <w:i/>
          <w:iCs/>
          <w:color w:val="000000"/>
          <w:sz w:val="20"/>
          <w:szCs w:val="20"/>
          <w:lang w:val="en-GB"/>
        </w:rPr>
        <w:t>)</w:t>
      </w:r>
    </w:p>
    <w:p w14:paraId="56350839" w14:textId="77777777" w:rsidR="00E43E5E" w:rsidRPr="002C3941"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2C3941">
        <w:rPr>
          <w:rFonts w:ascii="Cambria" w:eastAsia="Cambria" w:hAnsi="Cambria" w:cs="Cambria"/>
          <w:b/>
          <w:i/>
          <w:iCs/>
          <w:color w:val="000000"/>
          <w:sz w:val="20"/>
          <w:szCs w:val="20"/>
          <w:lang w:val="en-GB"/>
        </w:rPr>
        <w:t>RTW</w:t>
      </w:r>
      <w:r w:rsidRPr="002C3941">
        <w:rPr>
          <w:rFonts w:ascii="Cambria" w:eastAsia="Cambria" w:hAnsi="Cambria" w:cs="Cambria"/>
          <w:b/>
          <w:i/>
          <w:iCs/>
          <w:color w:val="000000"/>
          <w:sz w:val="20"/>
          <w:szCs w:val="20"/>
          <w:vertAlign w:val="subscript"/>
          <w:lang w:val="en-GB"/>
        </w:rPr>
        <w:t>max,i</w:t>
      </w:r>
      <w:proofErr w:type="spellEnd"/>
      <w:proofErr w:type="gramEnd"/>
      <w:r w:rsidRPr="002C3941">
        <w:rPr>
          <w:rFonts w:ascii="Cambria" w:eastAsia="Cambria" w:hAnsi="Cambria" w:cs="Cambria"/>
          <w:bCs/>
          <w:i/>
          <w:iCs/>
          <w:color w:val="000000"/>
          <w:sz w:val="20"/>
          <w:szCs w:val="20"/>
          <w:lang w:val="en-GB"/>
        </w:rPr>
        <w:t> :</w:t>
      </w:r>
      <w:r w:rsidRPr="002C3941">
        <w:rPr>
          <w:rFonts w:ascii="Cambria" w:eastAsia="Cambria" w:hAnsi="Cambria" w:cs="Cambria"/>
          <w:b/>
          <w:i/>
          <w:iCs/>
          <w:color w:val="000000"/>
          <w:sz w:val="20"/>
          <w:szCs w:val="20"/>
          <w:vertAlign w:val="subscript"/>
          <w:lang w:val="en-GB"/>
        </w:rPr>
        <w:t xml:space="preserve"> </w:t>
      </w:r>
      <w:r w:rsidRPr="002C3941">
        <w:rPr>
          <w:rFonts w:ascii="Cambria" w:eastAsia="Cambria" w:hAnsi="Cambria" w:cs="Cambria"/>
          <w:bCs/>
          <w:i/>
          <w:iCs/>
          <w:color w:val="000000"/>
          <w:sz w:val="20"/>
          <w:szCs w:val="20"/>
          <w:lang w:val="en-GB"/>
        </w:rPr>
        <w:t>is the maximum value of the round weight range for each sample (</w:t>
      </w:r>
      <w:proofErr w:type="spellStart"/>
      <w:r w:rsidRPr="002C3941">
        <w:rPr>
          <w:rFonts w:ascii="Cambria" w:eastAsia="Cambria" w:hAnsi="Cambria" w:cs="Cambria"/>
          <w:bCs/>
          <w:i/>
          <w:iCs/>
          <w:color w:val="000000"/>
          <w:sz w:val="20"/>
          <w:szCs w:val="20"/>
          <w:lang w:val="en-GB"/>
        </w:rPr>
        <w:t>i</w:t>
      </w:r>
      <w:proofErr w:type="spellEnd"/>
      <w:r w:rsidRPr="002C3941">
        <w:rPr>
          <w:rFonts w:ascii="Cambria" w:eastAsia="Cambria" w:hAnsi="Cambria" w:cs="Cambria"/>
          <w:bCs/>
          <w:i/>
          <w:iCs/>
          <w:color w:val="000000"/>
          <w:sz w:val="20"/>
          <w:szCs w:val="20"/>
          <w:lang w:val="en-GB"/>
        </w:rPr>
        <w:t>)</w:t>
      </w:r>
    </w:p>
    <w:p w14:paraId="4B895589" w14:textId="77777777" w:rsidR="00E43E5E" w:rsidRPr="002C3941" w:rsidRDefault="00E43E5E" w:rsidP="00E43E5E">
      <w:pPr>
        <w:autoSpaceDE w:val="0"/>
        <w:autoSpaceDN w:val="0"/>
        <w:adjustRightInd w:val="0"/>
        <w:spacing w:after="120" w:line="240" w:lineRule="auto"/>
        <w:ind w:left="360" w:right="140" w:hanging="8"/>
        <w:jc w:val="both"/>
        <w:rPr>
          <w:rFonts w:ascii="Cambria" w:eastAsia="Cambria" w:hAnsi="Cambria" w:cs="Cambria"/>
          <w:b/>
          <w:i/>
          <w:iCs/>
          <w:color w:val="000000"/>
          <w:sz w:val="20"/>
          <w:szCs w:val="20"/>
          <w:lang w:val="en-GB"/>
        </w:rPr>
      </w:pPr>
    </w:p>
    <w:p w14:paraId="6EA35902" w14:textId="77777777" w:rsidR="00E43E5E" w:rsidRPr="002C3941" w:rsidRDefault="00E43E5E" w:rsidP="00BB6D75">
      <w:pPr>
        <w:numPr>
          <w:ilvl w:val="0"/>
          <w:numId w:val="80"/>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2C3941">
        <w:rPr>
          <w:rFonts w:ascii="Cambria" w:eastAsia="Cambria" w:hAnsi="Cambria" w:cs="Cambria"/>
          <w:bCs/>
          <w:color w:val="000000"/>
          <w:sz w:val="20"/>
          <w:szCs w:val="20"/>
          <w:lang w:val="en-GB"/>
        </w:rPr>
        <w:t xml:space="preserve">Calculation of the average round weight range: </w:t>
      </w:r>
    </w:p>
    <w:p w14:paraId="0B9AA5AE" w14:textId="77777777" w:rsidR="00E43E5E" w:rsidRPr="002C3941" w:rsidRDefault="00E43E5E" w:rsidP="00E43E5E">
      <w:pPr>
        <w:autoSpaceDE w:val="0"/>
        <w:autoSpaceDN w:val="0"/>
        <w:adjustRightInd w:val="0"/>
        <w:spacing w:after="120" w:line="240" w:lineRule="auto"/>
        <w:ind w:right="140" w:hanging="8"/>
        <w:jc w:val="center"/>
        <w:rPr>
          <w:rFonts w:ascii="Cambria" w:eastAsia="Cambria" w:hAnsi="Cambria" w:cs="Cambria"/>
          <w:bCs/>
          <w:color w:val="000000"/>
          <w:sz w:val="20"/>
          <w:szCs w:val="20"/>
          <w:lang w:val="en-GB"/>
        </w:rPr>
      </w:pPr>
      <w:r w:rsidRPr="002C3941">
        <w:rPr>
          <w:rFonts w:ascii="Cambria" w:eastAsia="Cambria" w:hAnsi="Cambria" w:cs="Cambria"/>
          <w:bCs/>
          <w:color w:val="000000"/>
          <w:sz w:val="20"/>
          <w:szCs w:val="20"/>
          <w:lang w:val="en-GB"/>
        </w:rPr>
        <w:t>the average round weight range for «n» samples is identified by</w:t>
      </w:r>
    </w:p>
    <w:p w14:paraId="46D2B2BE" w14:textId="77777777" w:rsidR="00E43E5E" w:rsidRPr="002C3941"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2C3941">
        <w:rPr>
          <w:rFonts w:ascii="Cambria" w:eastAsia="Cambria" w:hAnsi="Cambria" w:cs="Cambria"/>
          <w:b/>
          <w:color w:val="000000"/>
          <w:sz w:val="20"/>
          <w:szCs w:val="20"/>
          <w:lang w:val="en-GB"/>
        </w:rPr>
        <w:t>[</w:t>
      </w:r>
      <w:proofErr w:type="spellStart"/>
      <w:r w:rsidRPr="002C3941">
        <w:rPr>
          <w:rFonts w:ascii="Cambria" w:eastAsia="Cambria" w:hAnsi="Cambria" w:cs="Cambria"/>
          <w:b/>
          <w:color w:val="000000"/>
          <w:sz w:val="20"/>
          <w:szCs w:val="20"/>
          <w:lang w:val="en-GB"/>
        </w:rPr>
        <w:t>RTWaverage</w:t>
      </w:r>
      <w:r w:rsidRPr="002C3941">
        <w:rPr>
          <w:rFonts w:ascii="Cambria" w:eastAsia="Cambria" w:hAnsi="Cambria" w:cs="Cambria"/>
          <w:b/>
          <w:color w:val="000000"/>
          <w:sz w:val="20"/>
          <w:szCs w:val="20"/>
          <w:vertAlign w:val="subscript"/>
          <w:lang w:val="en-GB"/>
        </w:rPr>
        <w:t>min</w:t>
      </w:r>
      <w:proofErr w:type="spellEnd"/>
      <w:r w:rsidRPr="002C3941">
        <w:rPr>
          <w:rFonts w:ascii="Cambria" w:eastAsia="Cambria" w:hAnsi="Cambria" w:cs="Cambria"/>
          <w:b/>
          <w:color w:val="000000"/>
          <w:sz w:val="20"/>
          <w:szCs w:val="20"/>
          <w:lang w:val="en-GB"/>
        </w:rPr>
        <w:t xml:space="preserve">, </w:t>
      </w:r>
      <w:proofErr w:type="spellStart"/>
      <w:r w:rsidRPr="002C3941">
        <w:rPr>
          <w:rFonts w:ascii="Cambria" w:eastAsia="Cambria" w:hAnsi="Cambria" w:cs="Cambria"/>
          <w:b/>
          <w:color w:val="000000"/>
          <w:sz w:val="20"/>
          <w:szCs w:val="20"/>
          <w:lang w:val="en-GB"/>
        </w:rPr>
        <w:t>RTWaverage</w:t>
      </w:r>
      <w:r w:rsidRPr="002C3941">
        <w:rPr>
          <w:rFonts w:ascii="Cambria" w:eastAsia="Cambria" w:hAnsi="Cambria" w:cs="Cambria"/>
          <w:b/>
          <w:color w:val="000000"/>
          <w:sz w:val="20"/>
          <w:szCs w:val="20"/>
          <w:vertAlign w:val="subscript"/>
          <w:lang w:val="en-GB"/>
        </w:rPr>
        <w:t>max</w:t>
      </w:r>
      <w:proofErr w:type="spellEnd"/>
      <w:r w:rsidRPr="002C3941">
        <w:rPr>
          <w:rFonts w:ascii="Cambria" w:eastAsia="Cambria" w:hAnsi="Cambria" w:cs="Cambria"/>
          <w:b/>
          <w:color w:val="000000"/>
          <w:sz w:val="20"/>
          <w:szCs w:val="20"/>
          <w:lang w:val="en-GB"/>
        </w:rPr>
        <w:t>]</w:t>
      </w:r>
    </w:p>
    <w:p w14:paraId="1C1FF526" w14:textId="77777777" w:rsidR="00E43E5E" w:rsidRPr="002C3941"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2C3941">
        <w:rPr>
          <w:rFonts w:ascii="Cambria" w:eastAsia="Cambria" w:hAnsi="Cambria" w:cs="Cambria"/>
          <w:b/>
          <w:i/>
          <w:iCs/>
          <w:color w:val="000000"/>
          <w:sz w:val="20"/>
          <w:szCs w:val="20"/>
          <w:lang w:val="en-GB"/>
        </w:rPr>
        <w:t>RTWaverage</w:t>
      </w:r>
      <w:r w:rsidRPr="002C3941">
        <w:rPr>
          <w:rFonts w:ascii="Cambria" w:eastAsia="Cambria" w:hAnsi="Cambria" w:cs="Cambria"/>
          <w:b/>
          <w:i/>
          <w:iCs/>
          <w:color w:val="000000"/>
          <w:sz w:val="20"/>
          <w:szCs w:val="20"/>
          <w:vertAlign w:val="subscript"/>
          <w:lang w:val="en-GB"/>
        </w:rPr>
        <w:t>min</w:t>
      </w:r>
      <w:proofErr w:type="spellEnd"/>
      <w:r w:rsidRPr="002C3941">
        <w:rPr>
          <w:rFonts w:ascii="Cambria" w:eastAsia="Cambria" w:hAnsi="Cambria" w:cs="Cambria"/>
          <w:b/>
          <w:i/>
          <w:iCs/>
          <w:color w:val="000000"/>
          <w:sz w:val="20"/>
          <w:szCs w:val="20"/>
          <w:vertAlign w:val="subscript"/>
          <w:lang w:val="en-GB"/>
        </w:rPr>
        <w:t> </w:t>
      </w:r>
      <w:r w:rsidRPr="002C3941">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min</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2C3941">
        <w:rPr>
          <w:rFonts w:ascii="Cambria" w:eastAsia="Cambria" w:hAnsi="Cambria" w:cs="Cambria"/>
          <w:bCs/>
          <w:i/>
          <w:iCs/>
          <w:color w:val="000000"/>
          <w:sz w:val="20"/>
          <w:szCs w:val="20"/>
          <w:lang w:val="en-GB"/>
        </w:rPr>
        <w:t xml:space="preserve"> : is the minimum value for the average round weight range </w:t>
      </w:r>
    </w:p>
    <w:p w14:paraId="110C6948" w14:textId="77777777" w:rsidR="00E43E5E" w:rsidRPr="002C3941"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2C3941">
        <w:rPr>
          <w:rFonts w:ascii="Cambria" w:eastAsia="Cambria" w:hAnsi="Cambria" w:cs="Cambria"/>
          <w:b/>
          <w:i/>
          <w:iCs/>
          <w:color w:val="000000"/>
          <w:sz w:val="20"/>
          <w:szCs w:val="20"/>
          <w:lang w:val="en-GB"/>
        </w:rPr>
        <w:t>RTWaverage</w:t>
      </w:r>
      <w:r w:rsidRPr="002C3941">
        <w:rPr>
          <w:rFonts w:ascii="Cambria" w:eastAsia="Cambria" w:hAnsi="Cambria" w:cs="Cambria"/>
          <w:b/>
          <w:i/>
          <w:iCs/>
          <w:color w:val="000000"/>
          <w:sz w:val="20"/>
          <w:szCs w:val="20"/>
          <w:vertAlign w:val="subscript"/>
          <w:lang w:val="en-GB"/>
        </w:rPr>
        <w:t>max</w:t>
      </w:r>
      <w:proofErr w:type="spellEnd"/>
      <w:r w:rsidRPr="002C3941">
        <w:rPr>
          <w:rFonts w:ascii="Cambria" w:eastAsia="Cambria" w:hAnsi="Cambria" w:cs="Cambria"/>
          <w:b/>
          <w:i/>
          <w:iCs/>
          <w:color w:val="000000"/>
          <w:sz w:val="20"/>
          <w:szCs w:val="20"/>
          <w:vertAlign w:val="subscript"/>
          <w:lang w:val="en-GB"/>
        </w:rPr>
        <w:t> </w:t>
      </w:r>
      <w:r w:rsidRPr="002C3941">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max</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2C3941">
        <w:rPr>
          <w:rFonts w:ascii="Cambria" w:eastAsia="Cambria" w:hAnsi="Cambria" w:cs="Cambria"/>
          <w:bCs/>
          <w:i/>
          <w:iCs/>
          <w:color w:val="000000"/>
          <w:sz w:val="20"/>
          <w:szCs w:val="20"/>
          <w:lang w:val="en-GB"/>
        </w:rPr>
        <w:t> : is the maximum value for the average round weight range</w:t>
      </w:r>
    </w:p>
    <w:p w14:paraId="242FA4A8" w14:textId="77777777" w:rsidR="00E43E5E" w:rsidRPr="002C3941"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
    <w:p w14:paraId="52CC8F08" w14:textId="77777777" w:rsidR="00E43E5E" w:rsidRPr="002C3941" w:rsidRDefault="00E43E5E" w:rsidP="00BB6D75">
      <w:pPr>
        <w:numPr>
          <w:ilvl w:val="0"/>
          <w:numId w:val="80"/>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2C3941">
        <w:rPr>
          <w:rFonts w:ascii="Cambria" w:eastAsia="Cambria" w:hAnsi="Cambria" w:cs="Cambria"/>
          <w:bCs/>
          <w:color w:val="000000"/>
          <w:sz w:val="20"/>
          <w:szCs w:val="20"/>
          <w:lang w:val="en-GB"/>
        </w:rPr>
        <w:t xml:space="preserve">Calculation of the margin of error percentage (%) of the system: </w:t>
      </w:r>
    </w:p>
    <w:p w14:paraId="0C98031F" w14:textId="77777777" w:rsidR="00E43E5E" w:rsidRPr="002C3941" w:rsidRDefault="00141B22" w:rsidP="00E43E5E">
      <w:pPr>
        <w:autoSpaceDE w:val="0"/>
        <w:autoSpaceDN w:val="0"/>
        <w:adjustRightInd w:val="0"/>
        <w:spacing w:after="120" w:line="240" w:lineRule="auto"/>
        <w:ind w:left="227" w:right="140" w:hanging="8"/>
        <w:jc w:val="both"/>
        <w:rPr>
          <w:rFonts w:ascii="Cambria" w:eastAsia="Cambria" w:hAnsi="Cambria" w:cs="Cambria"/>
          <w:bCs/>
          <w:i/>
          <w:iCs/>
          <w:color w:val="000000"/>
          <w:sz w:val="20"/>
          <w:szCs w:val="20"/>
          <w:lang w:val="en-US"/>
        </w:rPr>
      </w:pPr>
      <m:oMathPara>
        <m:oMath>
          <m:f>
            <m:fPr>
              <m:ctrlPr>
                <w:rPr>
                  <w:rFonts w:ascii="Cambria Math" w:eastAsia="Cambria" w:hAnsi="Cambria Math" w:cs="Cambria"/>
                  <w:b/>
                  <w:i/>
                  <w:color w:val="000000"/>
                  <w:sz w:val="20"/>
                  <w:szCs w:val="20"/>
                  <w:lang w:val="en-US"/>
                </w:rPr>
              </m:ctrlPr>
            </m:fPr>
            <m:num>
              <m:r>
                <m:rPr>
                  <m:sty m:val="bi"/>
                </m:rPr>
                <w:rPr>
                  <w:rFonts w:ascii="Cambria Math" w:eastAsia="Cambria" w:hAnsi="Cambria Math" w:cs="Cambria"/>
                  <w:color w:val="000000"/>
                  <w:sz w:val="20"/>
                  <w:szCs w:val="20"/>
                  <w:lang w:val="en-US"/>
                </w:rPr>
                <m:t>(RTWaverage</m:t>
              </m:r>
              <m:r>
                <w:rPr>
                  <w:rFonts w:ascii="Cambria Math" w:eastAsia="Cambria" w:hAnsi="Cambria Math" w:cs="Cambria"/>
                  <w:color w:val="000000"/>
                  <w:sz w:val="20"/>
                  <w:szCs w:val="20"/>
                  <w:lang w:val="en-US"/>
                </w:rPr>
                <m:t>max</m:t>
              </m:r>
              <m:r>
                <m:rPr>
                  <m:sty m:val="bi"/>
                </m:rPr>
                <w:rPr>
                  <w:rFonts w:ascii="Cambria Math" w:eastAsia="Cambria" w:hAnsi="Cambria Math" w:cs="Cambria"/>
                  <w:color w:val="000000"/>
                  <w:sz w:val="20"/>
                  <w:szCs w:val="20"/>
                  <w:lang w:val="en-US"/>
                </w:rPr>
                <m:t>- RTWaverage</m:t>
              </m:r>
              <m:r>
                <w:rPr>
                  <w:rFonts w:ascii="Cambria Math" w:eastAsia="Cambria" w:hAnsi="Cambria Math" w:cs="Cambria"/>
                  <w:color w:val="000000"/>
                  <w:sz w:val="20"/>
                  <w:szCs w:val="20"/>
                  <w:lang w:val="en-US"/>
                </w:rPr>
                <m:t>min</m:t>
              </m:r>
              <m:r>
                <m:rPr>
                  <m:sty m:val="bi"/>
                </m:rPr>
                <w:rPr>
                  <w:rFonts w:ascii="Cambria Math" w:eastAsia="Cambria" w:hAnsi="Cambria Math" w:cs="Cambria"/>
                  <w:color w:val="000000"/>
                  <w:sz w:val="20"/>
                  <w:szCs w:val="20"/>
                  <w:lang w:val="en-US"/>
                </w:rPr>
                <m:t>)/2</m:t>
              </m:r>
            </m:num>
            <m:den>
              <m:r>
                <m:rPr>
                  <m:sty m:val="bi"/>
                </m:rPr>
                <w:rPr>
                  <w:rFonts w:ascii="Cambria Math" w:eastAsia="Cambria" w:hAnsi="Cambria Math" w:cs="Cambria"/>
                  <w:color w:val="000000"/>
                  <w:sz w:val="20"/>
                  <w:szCs w:val="20"/>
                  <w:lang w:val="en-US"/>
                </w:rPr>
                <m:t>RTWaverage</m:t>
              </m:r>
            </m:den>
          </m:f>
          <m:r>
            <m:rPr>
              <m:sty m:val="bi"/>
            </m:rPr>
            <w:rPr>
              <w:rFonts w:ascii="Cambria Math" w:eastAsia="Cambria" w:hAnsi="Cambria Math" w:cs="Cambria"/>
              <w:color w:val="000000"/>
              <w:sz w:val="20"/>
              <w:szCs w:val="20"/>
              <w:lang w:val="en-US"/>
            </w:rPr>
            <m:t xml:space="preserve">*100    </m:t>
          </m:r>
        </m:oMath>
      </m:oMathPara>
    </w:p>
    <w:p w14:paraId="3EBC6E3D" w14:textId="77777777" w:rsidR="00E43E5E" w:rsidRPr="002C3941" w:rsidRDefault="00E43E5E" w:rsidP="00E43E5E">
      <w:pPr>
        <w:autoSpaceDE w:val="0"/>
        <w:autoSpaceDN w:val="0"/>
        <w:adjustRightInd w:val="0"/>
        <w:spacing w:line="240" w:lineRule="auto"/>
        <w:ind w:left="360"/>
        <w:rPr>
          <w:rFonts w:ascii="Cambria" w:eastAsia="Times New Roman" w:hAnsi="Cambria" w:cs="EUAlbertina"/>
          <w:i/>
          <w:iCs/>
          <w:color w:val="000000"/>
          <w:sz w:val="20"/>
          <w:szCs w:val="20"/>
          <w:lang w:val="en-GB" w:eastAsia="en-GB"/>
        </w:rPr>
      </w:pPr>
      <w:proofErr w:type="spellStart"/>
      <w:r w:rsidRPr="002C3941">
        <w:rPr>
          <w:rFonts w:ascii="Cambria" w:eastAsia="Times New Roman" w:hAnsi="Cambria" w:cs="EUAlbertina"/>
          <w:b/>
          <w:i/>
          <w:iCs/>
          <w:color w:val="000000"/>
          <w:sz w:val="20"/>
          <w:szCs w:val="20"/>
          <w:lang w:val="en-GB" w:eastAsia="en-GB"/>
        </w:rPr>
        <w:t>RTWaverage</w:t>
      </w:r>
      <w:proofErr w:type="spellEnd"/>
      <w:r w:rsidRPr="002C3941">
        <w:rPr>
          <w:rFonts w:ascii="Cambria" w:eastAsia="Times New Roman" w:hAnsi="Cambria" w:cs="EUAlbertina"/>
          <w:i/>
          <w:iCs/>
          <w:color w:val="000000"/>
          <w:sz w:val="20"/>
          <w:szCs w:val="20"/>
          <w:lang w:val="en-GB" w:eastAsia="en-GB"/>
        </w:rPr>
        <w:t xml:space="preserve">: is the average weight provided by the stereoscopic camera </w:t>
      </w:r>
    </w:p>
    <w:p w14:paraId="5DDDF9EB" w14:textId="77777777" w:rsidR="00E43E5E" w:rsidRPr="002C3941" w:rsidRDefault="00E43E5E" w:rsidP="00E43E5E">
      <w:pPr>
        <w:spacing w:after="5" w:line="240" w:lineRule="auto"/>
        <w:ind w:left="426" w:right="140" w:hanging="8"/>
        <w:jc w:val="both"/>
        <w:rPr>
          <w:rFonts w:ascii="Cambria" w:eastAsia="Cambria" w:hAnsi="Cambria" w:cs="Cambria"/>
          <w:color w:val="000000"/>
          <w:sz w:val="20"/>
          <w:szCs w:val="20"/>
          <w:lang w:val="en-GB"/>
        </w:rPr>
      </w:pPr>
    </w:p>
    <w:p w14:paraId="27C98B75" w14:textId="77777777" w:rsidR="00E43E5E" w:rsidRPr="002C3941" w:rsidRDefault="00E43E5E" w:rsidP="00BB6D75">
      <w:pPr>
        <w:numPr>
          <w:ilvl w:val="0"/>
          <w:numId w:val="80"/>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2C3941">
        <w:rPr>
          <w:rFonts w:ascii="Cambria" w:eastAsia="Cambria" w:hAnsi="Cambria" w:cs="Cambria"/>
          <w:bCs/>
          <w:color w:val="000000"/>
          <w:sz w:val="20"/>
          <w:szCs w:val="20"/>
          <w:lang w:val="en-GB"/>
        </w:rPr>
        <w:t>Deduction of the stereoscopic camera system range:</w:t>
      </w:r>
    </w:p>
    <w:p w14:paraId="79F7CE3C" w14:textId="77777777" w:rsidR="00E43E5E" w:rsidRPr="002C3941" w:rsidRDefault="00E43E5E" w:rsidP="00E43E5E">
      <w:pPr>
        <w:autoSpaceDE w:val="0"/>
        <w:autoSpaceDN w:val="0"/>
        <w:adjustRightInd w:val="0"/>
        <w:spacing w:line="240" w:lineRule="auto"/>
        <w:ind w:left="227" w:right="140" w:hanging="8"/>
        <w:jc w:val="center"/>
        <w:rPr>
          <w:rFonts w:ascii="Cambria" w:eastAsia="Cambria" w:hAnsi="Cambria" w:cs="Cambria"/>
          <w:bCs/>
          <w:color w:val="000000"/>
          <w:sz w:val="20"/>
          <w:szCs w:val="20"/>
          <w:lang w:val="en-GB"/>
        </w:rPr>
      </w:pPr>
      <w:r w:rsidRPr="002C3941">
        <w:rPr>
          <w:rFonts w:ascii="Cambria" w:eastAsia="Cambria" w:hAnsi="Cambria" w:cs="Cambria"/>
          <w:bCs/>
          <w:color w:val="000000"/>
          <w:sz w:val="20"/>
          <w:szCs w:val="20"/>
          <w:lang w:val="en-GB"/>
        </w:rPr>
        <w:t>The range of the stereoscopic camera system is defined by:</w:t>
      </w:r>
    </w:p>
    <w:p w14:paraId="32AFBF9F" w14:textId="77777777" w:rsidR="00E43E5E" w:rsidRPr="002C3941" w:rsidRDefault="00E43E5E" w:rsidP="00E43E5E">
      <w:pPr>
        <w:autoSpaceDE w:val="0"/>
        <w:autoSpaceDN w:val="0"/>
        <w:adjustRightInd w:val="0"/>
        <w:spacing w:line="240" w:lineRule="auto"/>
        <w:ind w:left="227" w:right="140" w:hanging="8"/>
        <w:jc w:val="center"/>
        <w:rPr>
          <w:rFonts w:ascii="Cambria" w:eastAsia="Cambria" w:hAnsi="Cambria" w:cs="Cambria"/>
          <w:b/>
          <w:color w:val="000000"/>
          <w:sz w:val="20"/>
          <w:szCs w:val="20"/>
          <w:lang w:val="en-GB"/>
        </w:rPr>
      </w:pPr>
      <w:r w:rsidRPr="002C3941">
        <w:rPr>
          <w:rFonts w:ascii="Cambria" w:eastAsia="Cambria" w:hAnsi="Cambria" w:cs="Cambria"/>
          <w:b/>
          <w:color w:val="000000"/>
          <w:sz w:val="20"/>
          <w:szCs w:val="20"/>
          <w:lang w:val="en-GB"/>
        </w:rPr>
        <w:t>[The lowest figure of the range, The highest figure of the range]</w:t>
      </w:r>
    </w:p>
    <w:p w14:paraId="1B56F8ED" w14:textId="77777777" w:rsidR="00E43E5E" w:rsidRPr="002C3941" w:rsidRDefault="00E43E5E" w:rsidP="00E43E5E">
      <w:pPr>
        <w:autoSpaceDE w:val="0"/>
        <w:autoSpaceDN w:val="0"/>
        <w:adjustRightInd w:val="0"/>
        <w:spacing w:line="240" w:lineRule="auto"/>
        <w:ind w:left="227" w:right="140" w:hanging="8"/>
        <w:jc w:val="both"/>
        <w:rPr>
          <w:rFonts w:ascii="Cambria" w:eastAsia="Cambria" w:hAnsi="Cambria" w:cs="Calibri-BoldItalic"/>
          <w:b/>
          <w:bCs/>
          <w:i/>
          <w:iCs/>
          <w:color w:val="000000"/>
          <w:sz w:val="20"/>
          <w:szCs w:val="20"/>
          <w:lang w:val="en-GB"/>
        </w:rPr>
      </w:pPr>
    </w:p>
    <w:p w14:paraId="72985E7B" w14:textId="77777777" w:rsidR="00E43E5E" w:rsidRPr="002C3941"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2C3941">
        <w:rPr>
          <w:rFonts w:ascii="Cambria" w:eastAsia="Cambria" w:hAnsi="Cambria" w:cs="Cambria"/>
          <w:i/>
          <w:iCs/>
          <w:color w:val="000000"/>
          <w:sz w:val="20"/>
          <w:szCs w:val="20"/>
          <w:lang w:val="en-GB"/>
        </w:rPr>
        <w:t xml:space="preserve">Previously, the total weight </w:t>
      </w:r>
      <w:proofErr w:type="gramStart"/>
      <w:r w:rsidRPr="002C3941">
        <w:rPr>
          <w:rFonts w:ascii="Cambria" w:eastAsia="Cambria" w:hAnsi="Cambria" w:cs="Cambria"/>
          <w:i/>
          <w:iCs/>
          <w:color w:val="000000"/>
          <w:sz w:val="20"/>
          <w:szCs w:val="20"/>
          <w:lang w:val="en-GB"/>
        </w:rPr>
        <w:t>is</w:t>
      </w:r>
      <w:proofErr w:type="gramEnd"/>
      <w:r w:rsidRPr="002C3941">
        <w:rPr>
          <w:rFonts w:ascii="Cambria" w:eastAsia="Cambria" w:hAnsi="Cambria" w:cs="Cambria"/>
          <w:i/>
          <w:iCs/>
          <w:color w:val="000000"/>
          <w:sz w:val="20"/>
          <w:szCs w:val="20"/>
          <w:lang w:val="en-GB"/>
        </w:rPr>
        <w:t xml:space="preserve"> calculated by multiplying the average weight provided by the stereoscopic camera by the number of fish resulting from the use of the stereoscopic camera, i.e. </w:t>
      </w:r>
      <w:proofErr w:type="spellStart"/>
      <w:r w:rsidRPr="002C3941">
        <w:rPr>
          <w:rFonts w:ascii="Cambria" w:eastAsia="Cambria" w:hAnsi="Cambria" w:cs="Cambria"/>
          <w:b/>
          <w:i/>
          <w:iCs/>
          <w:color w:val="000000"/>
          <w:sz w:val="20"/>
          <w:szCs w:val="20"/>
          <w:lang w:val="en-GB"/>
        </w:rPr>
        <w:t>RTW</w:t>
      </w:r>
      <w:r w:rsidRPr="002C3941">
        <w:rPr>
          <w:rFonts w:ascii="Cambria" w:eastAsia="Cambria" w:hAnsi="Cambria" w:cs="Cambria"/>
          <w:b/>
          <w:bCs/>
          <w:i/>
          <w:iCs/>
          <w:color w:val="000000"/>
          <w:sz w:val="20"/>
          <w:szCs w:val="20"/>
          <w:lang w:val="en-GB"/>
        </w:rPr>
        <w:t>total</w:t>
      </w:r>
      <w:proofErr w:type="spellEnd"/>
      <w:r w:rsidRPr="002C3941">
        <w:rPr>
          <w:rFonts w:ascii="Cambria" w:eastAsia="Cambria" w:hAnsi="Cambria" w:cs="Cambria"/>
          <w:b/>
          <w:i/>
          <w:iCs/>
          <w:color w:val="000000"/>
          <w:sz w:val="20"/>
          <w:szCs w:val="20"/>
          <w:lang w:val="en-GB"/>
        </w:rPr>
        <w:t> = (</w:t>
      </w:r>
      <w:proofErr w:type="spellStart"/>
      <w:r w:rsidRPr="002C3941">
        <w:rPr>
          <w:rFonts w:ascii="Cambria" w:eastAsia="Cambria" w:hAnsi="Cambria" w:cs="Cambria"/>
          <w:b/>
          <w:i/>
          <w:iCs/>
          <w:color w:val="000000"/>
          <w:sz w:val="20"/>
          <w:szCs w:val="20"/>
          <w:lang w:val="en-GB"/>
        </w:rPr>
        <w:t>RTWaverage</w:t>
      </w:r>
      <w:proofErr w:type="spellEnd"/>
      <w:r w:rsidRPr="002C3941">
        <w:rPr>
          <w:rFonts w:ascii="Cambria" w:eastAsia="Cambria" w:hAnsi="Cambria" w:cs="Cambria"/>
          <w:b/>
          <w:i/>
          <w:iCs/>
          <w:color w:val="000000"/>
          <w:sz w:val="20"/>
          <w:szCs w:val="20"/>
          <w:lang w:val="en-GB"/>
        </w:rPr>
        <w:t>* Number BFT)</w:t>
      </w:r>
    </w:p>
    <w:p w14:paraId="5A6D9256" w14:textId="77777777" w:rsidR="00E43E5E" w:rsidRPr="002C3941" w:rsidRDefault="00E43E5E" w:rsidP="00E43E5E">
      <w:pPr>
        <w:spacing w:after="5" w:line="240" w:lineRule="auto"/>
        <w:ind w:left="426" w:right="140" w:hanging="8"/>
        <w:jc w:val="both"/>
        <w:rPr>
          <w:rFonts w:ascii="Cambria" w:eastAsia="Cambria" w:hAnsi="Cambria" w:cs="Calibri-BoldItalic"/>
          <w:color w:val="000000"/>
          <w:sz w:val="20"/>
          <w:szCs w:val="20"/>
          <w:lang w:val="en-GB"/>
        </w:rPr>
      </w:pPr>
    </w:p>
    <w:p w14:paraId="3893DE9C" w14:textId="77777777" w:rsidR="00E43E5E" w:rsidRPr="002C3941"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2C3941">
        <w:rPr>
          <w:rFonts w:ascii="Cambria" w:eastAsia="Cambria" w:hAnsi="Cambria" w:cs="Calibri-BoldItalic"/>
          <w:color w:val="000000"/>
          <w:sz w:val="20"/>
          <w:szCs w:val="20"/>
          <w:lang w:val="en-GB"/>
        </w:rPr>
        <w:t>Thus, the range limits are calculated as follows:</w:t>
      </w:r>
    </w:p>
    <w:p w14:paraId="1BCFD9B2" w14:textId="77777777" w:rsidR="00E43E5E" w:rsidRPr="002C3941"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2C3941">
        <w:rPr>
          <w:rFonts w:ascii="Cambria" w:eastAsia="Cambria" w:hAnsi="Cambria" w:cs="Calibri-BoldItalic"/>
          <w:b/>
          <w:bCs/>
          <w:i/>
          <w:iCs/>
          <w:color w:val="000000"/>
          <w:sz w:val="20"/>
          <w:szCs w:val="20"/>
          <w:lang w:val="en-GB"/>
        </w:rPr>
        <w:t xml:space="preserve">The lowest range figure </w:t>
      </w:r>
      <w:r w:rsidRPr="002C3941">
        <w:rPr>
          <w:rFonts w:ascii="Cambria" w:eastAsia="Cambria" w:hAnsi="Cambria" w:cs="Cambria-Bold"/>
          <w:b/>
          <w:bCs/>
          <w:color w:val="000000"/>
          <w:sz w:val="20"/>
          <w:szCs w:val="20"/>
          <w:lang w:val="en-GB"/>
        </w:rPr>
        <w:t xml:space="preserve">= </w:t>
      </w:r>
      <w:proofErr w:type="spellStart"/>
      <w:r w:rsidRPr="002C3941">
        <w:rPr>
          <w:rFonts w:ascii="Cambria" w:eastAsia="Cambria" w:hAnsi="Cambria" w:cs="Cambria-Bold"/>
          <w:b/>
          <w:bCs/>
          <w:color w:val="000000"/>
          <w:sz w:val="20"/>
          <w:szCs w:val="20"/>
          <w:lang w:val="en-GB"/>
        </w:rPr>
        <w:t>RTWtotal</w:t>
      </w:r>
      <w:proofErr w:type="spellEnd"/>
      <w:r w:rsidRPr="002C3941">
        <w:rPr>
          <w:rFonts w:ascii="Cambria" w:eastAsia="Cambria" w:hAnsi="Cambria" w:cs="Cambria-Bold"/>
          <w:b/>
          <w:bCs/>
          <w:color w:val="000000"/>
          <w:sz w:val="20"/>
          <w:szCs w:val="20"/>
          <w:lang w:val="en-GB"/>
        </w:rPr>
        <w:t xml:space="preserve"> – (margin of error system * </w:t>
      </w:r>
      <w:proofErr w:type="spellStart"/>
      <w:r w:rsidRPr="002C3941">
        <w:rPr>
          <w:rFonts w:ascii="Cambria" w:eastAsia="Cambria" w:hAnsi="Cambria" w:cs="Cambria-Bold"/>
          <w:b/>
          <w:bCs/>
          <w:color w:val="000000"/>
          <w:sz w:val="20"/>
          <w:szCs w:val="20"/>
          <w:lang w:val="en-GB"/>
        </w:rPr>
        <w:t>RTWtotal</w:t>
      </w:r>
      <w:proofErr w:type="spellEnd"/>
      <w:r w:rsidRPr="002C3941">
        <w:rPr>
          <w:rFonts w:ascii="Cambria" w:eastAsia="Cambria" w:hAnsi="Cambria" w:cs="Cambria-Bold"/>
          <w:b/>
          <w:bCs/>
          <w:color w:val="000000"/>
          <w:sz w:val="20"/>
          <w:szCs w:val="20"/>
          <w:lang w:val="en-GB"/>
        </w:rPr>
        <w:t xml:space="preserve"> /100)</w:t>
      </w:r>
    </w:p>
    <w:p w14:paraId="0FDF3F09" w14:textId="77777777" w:rsidR="00E43E5E" w:rsidRPr="002C3941"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2C3941">
        <w:rPr>
          <w:rFonts w:ascii="Cambria" w:eastAsia="Cambria" w:hAnsi="Cambria" w:cs="Calibri-BoldItalic"/>
          <w:b/>
          <w:bCs/>
          <w:i/>
          <w:iCs/>
          <w:color w:val="000000"/>
          <w:sz w:val="20"/>
          <w:szCs w:val="20"/>
          <w:lang w:val="en-GB"/>
        </w:rPr>
        <w:t xml:space="preserve">The highest range figure </w:t>
      </w:r>
      <w:r w:rsidRPr="002C3941">
        <w:rPr>
          <w:rFonts w:ascii="Cambria" w:eastAsia="Cambria" w:hAnsi="Cambria" w:cs="Cambria-Bold"/>
          <w:b/>
          <w:bCs/>
          <w:color w:val="000000"/>
          <w:sz w:val="20"/>
          <w:szCs w:val="20"/>
          <w:lang w:val="en-GB"/>
        </w:rPr>
        <w:t xml:space="preserve">= </w:t>
      </w:r>
      <w:proofErr w:type="spellStart"/>
      <w:r w:rsidRPr="002C3941">
        <w:rPr>
          <w:rFonts w:ascii="Cambria" w:eastAsia="Cambria" w:hAnsi="Cambria" w:cs="Cambria-Bold"/>
          <w:b/>
          <w:bCs/>
          <w:color w:val="000000"/>
          <w:sz w:val="20"/>
          <w:szCs w:val="20"/>
          <w:lang w:val="en-GB"/>
        </w:rPr>
        <w:t>totalRTW</w:t>
      </w:r>
      <w:proofErr w:type="spellEnd"/>
      <w:r w:rsidRPr="002C3941">
        <w:rPr>
          <w:rFonts w:ascii="Cambria" w:eastAsia="Cambria" w:hAnsi="Cambria" w:cs="Cambria-Bold"/>
          <w:b/>
          <w:bCs/>
          <w:color w:val="000000"/>
          <w:sz w:val="20"/>
          <w:szCs w:val="20"/>
          <w:lang w:val="en-GB"/>
        </w:rPr>
        <w:t xml:space="preserve"> + (margin of error system *RTW total /100)</w:t>
      </w:r>
    </w:p>
    <w:p w14:paraId="0281E6AF" w14:textId="77777777" w:rsidR="00E43E5E" w:rsidRPr="002C3941" w:rsidRDefault="00E43E5E" w:rsidP="00E43E5E">
      <w:pPr>
        <w:spacing w:after="160"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br w:type="page"/>
      </w:r>
    </w:p>
    <w:p w14:paraId="4C7B73B5" w14:textId="77777777" w:rsidR="00E43E5E" w:rsidRPr="002C3941"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lastRenderedPageBreak/>
        <w:t xml:space="preserve">Annex 10 </w:t>
      </w:r>
    </w:p>
    <w:p w14:paraId="3712C012" w14:textId="77777777" w:rsidR="00E43E5E" w:rsidRPr="002C3941" w:rsidRDefault="00E43E5E" w:rsidP="00E43E5E">
      <w:pPr>
        <w:spacing w:after="11"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655F50CC" w14:textId="77777777" w:rsidR="00E43E5E" w:rsidRPr="002C3941" w:rsidRDefault="00E43E5E" w:rsidP="00E43E5E">
      <w:pPr>
        <w:spacing w:line="240" w:lineRule="auto"/>
        <w:ind w:left="440" w:hanging="10"/>
        <w:jc w:val="center"/>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Release Protocol </w:t>
      </w:r>
    </w:p>
    <w:p w14:paraId="14AB8F48" w14:textId="77777777" w:rsidR="00E43E5E" w:rsidRPr="002C3941" w:rsidRDefault="00E43E5E" w:rsidP="00E43E5E">
      <w:pPr>
        <w:spacing w:line="240" w:lineRule="auto"/>
        <w:jc w:val="both"/>
        <w:rPr>
          <w:rFonts w:ascii="Cambria" w:eastAsia="Cambria" w:hAnsi="Cambria" w:cs="Times New Roman"/>
          <w:bCs/>
          <w:sz w:val="20"/>
          <w:szCs w:val="20"/>
          <w:lang w:val="en-US"/>
        </w:rPr>
      </w:pPr>
    </w:p>
    <w:p w14:paraId="14A48996" w14:textId="77777777" w:rsidR="00E43E5E" w:rsidRPr="002C3941" w:rsidRDefault="00E43E5E" w:rsidP="00E43E5E">
      <w:pPr>
        <w:spacing w:line="240" w:lineRule="auto"/>
        <w:rPr>
          <w:rFonts w:ascii="Cambria" w:eastAsia="Cambria" w:hAnsi="Cambria" w:cs="Times New Roman"/>
          <w:b/>
          <w:sz w:val="20"/>
          <w:szCs w:val="20"/>
          <w:lang w:val="en-US"/>
        </w:rPr>
      </w:pPr>
      <w:proofErr w:type="gramStart"/>
      <w:r w:rsidRPr="002C3941">
        <w:rPr>
          <w:rFonts w:ascii="Cambria" w:eastAsia="Cambria" w:hAnsi="Cambria" w:cs="Times New Roman"/>
          <w:b/>
          <w:sz w:val="20"/>
          <w:szCs w:val="20"/>
          <w:lang w:val="en-US"/>
        </w:rPr>
        <w:t>Issuing of</w:t>
      </w:r>
      <w:proofErr w:type="gramEnd"/>
      <w:r w:rsidRPr="002C3941">
        <w:rPr>
          <w:rFonts w:ascii="Cambria" w:eastAsia="Cambria" w:hAnsi="Cambria" w:cs="Times New Roman"/>
          <w:b/>
          <w:sz w:val="20"/>
          <w:szCs w:val="20"/>
          <w:lang w:val="en-US"/>
        </w:rPr>
        <w:t xml:space="preserve"> release orders</w:t>
      </w:r>
    </w:p>
    <w:p w14:paraId="073EFD76" w14:textId="77777777" w:rsidR="00E43E5E" w:rsidRPr="002C3941" w:rsidRDefault="00E43E5E" w:rsidP="00E43E5E">
      <w:pPr>
        <w:spacing w:line="240" w:lineRule="auto"/>
        <w:rPr>
          <w:rFonts w:ascii="Cambria" w:eastAsia="Cambria" w:hAnsi="Cambria" w:cs="Times New Roman"/>
          <w:sz w:val="20"/>
          <w:szCs w:val="20"/>
          <w:lang w:val="en-US"/>
        </w:rPr>
      </w:pPr>
    </w:p>
    <w:p w14:paraId="168E53AA" w14:textId="77777777" w:rsidR="00E43E5E" w:rsidRPr="002C3941" w:rsidRDefault="00E43E5E" w:rsidP="00BB6D75">
      <w:pPr>
        <w:numPr>
          <w:ilvl w:val="3"/>
          <w:numId w:val="54"/>
        </w:numPr>
        <w:spacing w:after="5" w:line="240" w:lineRule="auto"/>
        <w:ind w:left="426" w:right="140" w:hanging="426"/>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Release orders before caging shall be issued:</w:t>
      </w:r>
    </w:p>
    <w:p w14:paraId="6D2C5248" w14:textId="77777777" w:rsidR="00E43E5E" w:rsidRPr="002C3941" w:rsidRDefault="00E43E5E" w:rsidP="00C113E1">
      <w:pPr>
        <w:spacing w:line="240" w:lineRule="auto"/>
        <w:ind w:left="567"/>
        <w:jc w:val="both"/>
        <w:rPr>
          <w:rFonts w:ascii="Cambria" w:eastAsia="Cambria" w:hAnsi="Cambria" w:cs="Times New Roman"/>
          <w:sz w:val="20"/>
          <w:szCs w:val="20"/>
          <w:lang w:val="en-US"/>
        </w:rPr>
      </w:pPr>
    </w:p>
    <w:p w14:paraId="585D96D4" w14:textId="03F0FEB1" w:rsidR="00E43E5E" w:rsidRPr="002C3941" w:rsidRDefault="00E43E5E" w:rsidP="00C113E1">
      <w:pPr>
        <w:numPr>
          <w:ilvl w:val="0"/>
          <w:numId w:val="57"/>
        </w:numPr>
        <w:spacing w:after="5" w:line="240" w:lineRule="auto"/>
        <w:ind w:left="85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by competent authority of the donor operator when, </w:t>
      </w:r>
      <w:proofErr w:type="gramStart"/>
      <w:r w:rsidRPr="002C3941">
        <w:rPr>
          <w:rFonts w:ascii="Cambria" w:eastAsia="Cambria" w:hAnsi="Cambria" w:cs="Times New Roman"/>
          <w:sz w:val="20"/>
          <w:szCs w:val="20"/>
          <w:lang w:val="en-US"/>
        </w:rPr>
        <w:t>on the basis of</w:t>
      </w:r>
      <w:proofErr w:type="gramEnd"/>
      <w:r w:rsidRPr="002C3941">
        <w:rPr>
          <w:rFonts w:ascii="Cambria" w:eastAsia="Cambria" w:hAnsi="Cambria" w:cs="Times New Roman"/>
          <w:sz w:val="20"/>
          <w:szCs w:val="20"/>
          <w:lang w:val="en-US"/>
        </w:rPr>
        <w:t xml:space="preserve"> the prior transfer notification, the CPC competent authority of the donor operator refuses the transfer operation as per paragraph 11</w:t>
      </w:r>
      <w:r w:rsidR="00420067" w:rsidRPr="002C3941">
        <w:rPr>
          <w:rFonts w:ascii="Cambria" w:eastAsia="Cambria" w:hAnsi="Cambria" w:cs="Times New Roman"/>
          <w:sz w:val="20"/>
          <w:szCs w:val="20"/>
          <w:lang w:val="en-US"/>
        </w:rPr>
        <w:t>7</w:t>
      </w:r>
      <w:r w:rsidRPr="002C3941">
        <w:rPr>
          <w:rFonts w:ascii="Cambria" w:eastAsia="Cambria" w:hAnsi="Cambria" w:cs="Times New Roman"/>
          <w:sz w:val="20"/>
          <w:szCs w:val="20"/>
          <w:lang w:val="en-US"/>
        </w:rPr>
        <w:t>;</w:t>
      </w:r>
      <w:r w:rsidRPr="002C3941">
        <w:rPr>
          <w:rFonts w:ascii="Cambria" w:eastAsia="Cambria" w:hAnsi="Cambria" w:cs="Cambria"/>
          <w:color w:val="000000"/>
          <w:sz w:val="20"/>
          <w:lang w:val="en-US"/>
        </w:rPr>
        <w:t xml:space="preserve"> or</w:t>
      </w:r>
    </w:p>
    <w:p w14:paraId="19703AD4" w14:textId="77777777" w:rsidR="00E43E5E" w:rsidRPr="002C3941" w:rsidRDefault="00E43E5E" w:rsidP="00C113E1">
      <w:pPr>
        <w:spacing w:line="240" w:lineRule="auto"/>
        <w:ind w:left="368"/>
        <w:jc w:val="both"/>
        <w:rPr>
          <w:rFonts w:ascii="Cambria" w:eastAsia="Cambria" w:hAnsi="Cambria" w:cs="Times New Roman"/>
          <w:b/>
          <w:sz w:val="20"/>
          <w:szCs w:val="20"/>
          <w:lang w:val="en-US"/>
        </w:rPr>
      </w:pPr>
    </w:p>
    <w:p w14:paraId="018D9B81" w14:textId="07754169" w:rsidR="00E43E5E" w:rsidRPr="002C3941" w:rsidRDefault="00E43E5E" w:rsidP="00C113E1">
      <w:pPr>
        <w:numPr>
          <w:ilvl w:val="0"/>
          <w:numId w:val="57"/>
        </w:numPr>
        <w:spacing w:after="5" w:line="240" w:lineRule="auto"/>
        <w:ind w:left="851" w:hanging="425"/>
        <w:jc w:val="both"/>
        <w:rPr>
          <w:rFonts w:ascii="Cambria" w:eastAsia="Cambria" w:hAnsi="Cambria" w:cs="Times New Roman"/>
          <w:b/>
          <w:sz w:val="20"/>
          <w:szCs w:val="20"/>
          <w:lang w:val="en-US"/>
        </w:rPr>
      </w:pPr>
      <w:r w:rsidRPr="002C3941">
        <w:rPr>
          <w:rFonts w:ascii="Cambria" w:eastAsia="Cambria" w:hAnsi="Cambria" w:cs="Times New Roman"/>
          <w:sz w:val="20"/>
          <w:szCs w:val="20"/>
          <w:lang w:val="en-US"/>
        </w:rPr>
        <w:t xml:space="preserve">by </w:t>
      </w:r>
      <w:proofErr w:type="gramStart"/>
      <w:r w:rsidRPr="002C3941">
        <w:rPr>
          <w:rFonts w:ascii="Cambria" w:eastAsia="Cambria" w:hAnsi="Cambria" w:cs="Times New Roman"/>
          <w:sz w:val="20"/>
          <w:szCs w:val="20"/>
          <w:lang w:val="en-US"/>
        </w:rPr>
        <w:t>the farm</w:t>
      </w:r>
      <w:proofErr w:type="gramEnd"/>
      <w:r w:rsidRPr="002C3941">
        <w:rPr>
          <w:rFonts w:ascii="Cambria" w:eastAsia="Cambria" w:hAnsi="Cambria" w:cs="Times New Roman"/>
          <w:sz w:val="20"/>
          <w:szCs w:val="20"/>
          <w:lang w:val="en-US"/>
        </w:rPr>
        <w:t xml:space="preserve"> CPC competent authority when, in accordance with paragraph 15</w:t>
      </w:r>
      <w:r w:rsidR="00276869" w:rsidRPr="002C3941">
        <w:rPr>
          <w:rFonts w:ascii="Cambria" w:eastAsia="Cambria" w:hAnsi="Cambria" w:cs="Times New Roman"/>
          <w:sz w:val="20"/>
          <w:szCs w:val="20"/>
          <w:lang w:val="en-US"/>
        </w:rPr>
        <w:t>4</w:t>
      </w:r>
      <w:r w:rsidRPr="002C3941">
        <w:rPr>
          <w:rFonts w:ascii="Cambria" w:eastAsia="Cambria" w:hAnsi="Cambria" w:cs="Times New Roman"/>
          <w:sz w:val="20"/>
          <w:szCs w:val="20"/>
          <w:lang w:val="en-US"/>
        </w:rPr>
        <w:t xml:space="preserve">, the caging authorization has not been issued by </w:t>
      </w:r>
      <w:proofErr w:type="gramStart"/>
      <w:r w:rsidRPr="002C3941">
        <w:rPr>
          <w:rFonts w:ascii="Cambria" w:eastAsia="Cambria" w:hAnsi="Cambria" w:cs="Times New Roman"/>
          <w:sz w:val="20"/>
          <w:szCs w:val="20"/>
          <w:lang w:val="en-US"/>
        </w:rPr>
        <w:t>the farm</w:t>
      </w:r>
      <w:proofErr w:type="gramEnd"/>
      <w:r w:rsidRPr="002C3941">
        <w:rPr>
          <w:rFonts w:ascii="Cambria" w:eastAsia="Cambria" w:hAnsi="Cambria" w:cs="Times New Roman"/>
          <w:sz w:val="20"/>
          <w:szCs w:val="20"/>
          <w:lang w:val="en-US"/>
        </w:rPr>
        <w:t xml:space="preserve"> CPC competent authority within 1 month after the request for a caging authorization.</w:t>
      </w:r>
    </w:p>
    <w:p w14:paraId="30935817" w14:textId="77777777" w:rsidR="00E43E5E" w:rsidRPr="002C3941" w:rsidRDefault="00E43E5E" w:rsidP="00C113E1">
      <w:pPr>
        <w:spacing w:line="240" w:lineRule="auto"/>
        <w:ind w:left="567"/>
        <w:jc w:val="both"/>
        <w:rPr>
          <w:rFonts w:ascii="Cambria" w:eastAsia="Cambria" w:hAnsi="Cambria" w:cs="Times New Roman"/>
          <w:sz w:val="20"/>
          <w:szCs w:val="20"/>
          <w:lang w:val="en-US"/>
        </w:rPr>
      </w:pPr>
    </w:p>
    <w:p w14:paraId="1FA734FD" w14:textId="77777777" w:rsidR="00E43E5E" w:rsidRPr="002C3941" w:rsidRDefault="00E43E5E" w:rsidP="00C113E1">
      <w:pPr>
        <w:numPr>
          <w:ilvl w:val="3"/>
          <w:numId w:val="54"/>
        </w:numPr>
        <w:spacing w:after="5" w:line="240" w:lineRule="auto"/>
        <w:ind w:left="426" w:hanging="426"/>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Release orders after </w:t>
      </w:r>
      <w:proofErr w:type="gramStart"/>
      <w:r w:rsidRPr="002C3941">
        <w:rPr>
          <w:rFonts w:ascii="Cambria" w:eastAsia="Cambria" w:hAnsi="Cambria" w:cs="Times New Roman"/>
          <w:sz w:val="20"/>
          <w:szCs w:val="20"/>
          <w:lang w:val="en-US"/>
        </w:rPr>
        <w:t>caging</w:t>
      </w:r>
      <w:proofErr w:type="gramEnd"/>
      <w:r w:rsidRPr="002C3941">
        <w:rPr>
          <w:rFonts w:ascii="Cambria" w:eastAsia="Cambria" w:hAnsi="Cambria" w:cs="Times New Roman"/>
          <w:sz w:val="20"/>
          <w:szCs w:val="20"/>
          <w:lang w:val="en-US"/>
        </w:rPr>
        <w:t xml:space="preserve"> shall be issued:</w:t>
      </w:r>
    </w:p>
    <w:p w14:paraId="6CA88997" w14:textId="77777777" w:rsidR="00E43E5E" w:rsidRPr="002C3941" w:rsidRDefault="00E43E5E" w:rsidP="00C113E1">
      <w:pPr>
        <w:spacing w:line="240" w:lineRule="auto"/>
        <w:ind w:left="720" w:hanging="8"/>
        <w:jc w:val="both"/>
        <w:rPr>
          <w:rFonts w:ascii="Cambria" w:eastAsia="Cambria" w:hAnsi="Cambria" w:cs="Times New Roman"/>
          <w:sz w:val="20"/>
          <w:szCs w:val="20"/>
          <w:lang w:val="en-US"/>
        </w:rPr>
      </w:pPr>
    </w:p>
    <w:p w14:paraId="18B3467A" w14:textId="30D22A9D" w:rsidR="00E43E5E" w:rsidRPr="002C3941" w:rsidRDefault="00E43E5E" w:rsidP="00C113E1">
      <w:pPr>
        <w:numPr>
          <w:ilvl w:val="1"/>
          <w:numId w:val="82"/>
        </w:numPr>
        <w:spacing w:after="5" w:line="240" w:lineRule="auto"/>
        <w:ind w:left="85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by the flag or trap CPC competent authority when, following procedures in paragraph 1</w:t>
      </w:r>
      <w:r w:rsidR="00A567E9" w:rsidRPr="002C3941">
        <w:rPr>
          <w:rFonts w:ascii="Cambria" w:eastAsia="Cambria" w:hAnsi="Cambria" w:cs="Times New Roman"/>
          <w:sz w:val="20"/>
          <w:szCs w:val="20"/>
          <w:lang w:val="en-US"/>
        </w:rPr>
        <w:t>8</w:t>
      </w:r>
      <w:r w:rsidR="00A075A0" w:rsidRPr="002C3941">
        <w:rPr>
          <w:rFonts w:ascii="Cambria" w:eastAsia="Cambria" w:hAnsi="Cambria" w:cs="Times New Roman"/>
          <w:sz w:val="20"/>
          <w:szCs w:val="20"/>
          <w:lang w:val="en-US"/>
        </w:rPr>
        <w:t>5</w:t>
      </w:r>
      <w:r w:rsidRPr="002C3941">
        <w:rPr>
          <w:rFonts w:ascii="Cambria" w:eastAsia="Cambria" w:hAnsi="Cambria" w:cs="Times New Roman"/>
          <w:sz w:val="20"/>
          <w:szCs w:val="20"/>
          <w:lang w:val="en-US"/>
        </w:rPr>
        <w:t xml:space="preserve"> to 18</w:t>
      </w:r>
      <w:r w:rsidR="00A075A0" w:rsidRPr="002C3941">
        <w:rPr>
          <w:rFonts w:ascii="Cambria" w:eastAsia="Cambria" w:hAnsi="Cambria" w:cs="Times New Roman"/>
          <w:sz w:val="20"/>
          <w:szCs w:val="20"/>
          <w:lang w:val="en-US"/>
        </w:rPr>
        <w:t>7</w:t>
      </w:r>
      <w:r w:rsidRPr="002C3941">
        <w:rPr>
          <w:rFonts w:ascii="Cambria" w:eastAsia="Cambria" w:hAnsi="Cambria" w:cs="Times New Roman"/>
          <w:sz w:val="20"/>
          <w:szCs w:val="20"/>
          <w:lang w:val="en-US"/>
        </w:rPr>
        <w:t xml:space="preserve"> it is established that the weight caged </w:t>
      </w:r>
      <w:proofErr w:type="gramStart"/>
      <w:r w:rsidRPr="002C3941">
        <w:rPr>
          <w:rFonts w:ascii="Cambria" w:eastAsia="Cambria" w:hAnsi="Cambria" w:cs="Times New Roman"/>
          <w:sz w:val="20"/>
          <w:szCs w:val="20"/>
          <w:lang w:val="en-US"/>
        </w:rPr>
        <w:t>exceed</w:t>
      </w:r>
      <w:proofErr w:type="gramEnd"/>
      <w:r w:rsidRPr="002C3941">
        <w:rPr>
          <w:rFonts w:ascii="Cambria" w:eastAsia="Cambria" w:hAnsi="Cambria" w:cs="Times New Roman"/>
          <w:sz w:val="20"/>
          <w:szCs w:val="20"/>
          <w:lang w:val="en-US"/>
        </w:rPr>
        <w:t xml:space="preserve"> that reported caught. The release order shall be notified to </w:t>
      </w:r>
      <w:proofErr w:type="gramStart"/>
      <w:r w:rsidRPr="002C3941">
        <w:rPr>
          <w:rFonts w:ascii="Cambria" w:eastAsia="Cambria" w:hAnsi="Cambria" w:cs="Times New Roman"/>
          <w:sz w:val="20"/>
          <w:szCs w:val="20"/>
          <w:lang w:val="en-US"/>
        </w:rPr>
        <w:t>the farm</w:t>
      </w:r>
      <w:proofErr w:type="gramEnd"/>
      <w:r w:rsidRPr="002C3941">
        <w:rPr>
          <w:rFonts w:ascii="Cambria" w:eastAsia="Cambria" w:hAnsi="Cambria" w:cs="Times New Roman"/>
          <w:sz w:val="20"/>
          <w:szCs w:val="20"/>
          <w:lang w:val="en-US"/>
        </w:rPr>
        <w:t xml:space="preserve"> CPC competent authority, which shall transmit it to the farm operator concerned; or </w:t>
      </w:r>
    </w:p>
    <w:p w14:paraId="30A385AC" w14:textId="77777777" w:rsidR="00E43E5E" w:rsidRPr="002C3941" w:rsidRDefault="00E43E5E" w:rsidP="00C113E1">
      <w:pPr>
        <w:spacing w:line="240" w:lineRule="auto"/>
        <w:ind w:left="1422"/>
        <w:jc w:val="both"/>
        <w:rPr>
          <w:rFonts w:ascii="Cambria" w:eastAsia="Cambria" w:hAnsi="Cambria" w:cs="Times New Roman"/>
          <w:sz w:val="20"/>
          <w:szCs w:val="20"/>
          <w:lang w:val="en-US"/>
        </w:rPr>
      </w:pPr>
    </w:p>
    <w:p w14:paraId="0C4BD8AD" w14:textId="77777777" w:rsidR="00E43E5E" w:rsidRPr="002C3941" w:rsidRDefault="00E43E5E" w:rsidP="00C113E1">
      <w:pPr>
        <w:numPr>
          <w:ilvl w:val="1"/>
          <w:numId w:val="82"/>
        </w:numPr>
        <w:spacing w:after="5" w:line="240" w:lineRule="auto"/>
        <w:ind w:left="85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by </w:t>
      </w:r>
      <w:proofErr w:type="gramStart"/>
      <w:r w:rsidRPr="002C3941">
        <w:rPr>
          <w:rFonts w:ascii="Cambria" w:eastAsia="Cambria" w:hAnsi="Cambria" w:cs="Times New Roman"/>
          <w:sz w:val="20"/>
          <w:szCs w:val="20"/>
          <w:lang w:val="en-US"/>
        </w:rPr>
        <w:t>the farm</w:t>
      </w:r>
      <w:proofErr w:type="gramEnd"/>
      <w:r w:rsidRPr="002C3941">
        <w:rPr>
          <w:rFonts w:ascii="Cambria" w:eastAsia="Cambria" w:hAnsi="Cambria" w:cs="Times New Roman"/>
          <w:sz w:val="20"/>
          <w:szCs w:val="20"/>
          <w:lang w:val="en-US"/>
        </w:rPr>
        <w:t xml:space="preserve"> CPC competent authority when, after harvest, the remaining fish is not covered by an </w:t>
      </w:r>
      <w:proofErr w:type="spellStart"/>
      <w:r w:rsidRPr="002C3941">
        <w:rPr>
          <w:rFonts w:ascii="Cambria" w:eastAsia="Cambria" w:hAnsi="Cambria" w:cs="Times New Roman"/>
          <w:sz w:val="20"/>
          <w:szCs w:val="20"/>
          <w:lang w:val="en-US"/>
        </w:rPr>
        <w:t>eBCD</w:t>
      </w:r>
      <w:proofErr w:type="spellEnd"/>
      <w:r w:rsidRPr="002C3941">
        <w:rPr>
          <w:rFonts w:ascii="Cambria" w:eastAsia="Cambria" w:hAnsi="Cambria" w:cs="Times New Roman"/>
          <w:sz w:val="20"/>
          <w:szCs w:val="20"/>
          <w:lang w:val="en-US"/>
        </w:rPr>
        <w:t>, or when a carry-over assessment or control transfer has identified an excess of fish.</w:t>
      </w:r>
    </w:p>
    <w:p w14:paraId="54C4195F" w14:textId="77777777" w:rsidR="00E43E5E" w:rsidRPr="002C3941" w:rsidRDefault="00E43E5E" w:rsidP="00C113E1">
      <w:pPr>
        <w:spacing w:line="240" w:lineRule="auto"/>
        <w:ind w:left="720" w:hanging="8"/>
        <w:jc w:val="both"/>
        <w:rPr>
          <w:rFonts w:ascii="Cambria" w:eastAsia="Cambria" w:hAnsi="Cambria" w:cs="Times New Roman"/>
          <w:sz w:val="20"/>
          <w:szCs w:val="20"/>
          <w:lang w:val="en-US"/>
        </w:rPr>
      </w:pPr>
    </w:p>
    <w:p w14:paraId="020E3805" w14:textId="434B64C1" w:rsidR="00E43E5E" w:rsidRPr="002C3941" w:rsidRDefault="00E43E5E" w:rsidP="00C113E1">
      <w:pPr>
        <w:spacing w:line="240" w:lineRule="auto"/>
        <w:ind w:left="426"/>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For cases under section 2 a) above, the total weight of bluefin tuna to be released shall be converted into a corresponding number of individuals by applying the average weight resulting from the analysis of the stereoscopic camera video </w:t>
      </w:r>
      <w:proofErr w:type="gramStart"/>
      <w:r w:rsidRPr="002C3941">
        <w:rPr>
          <w:rFonts w:ascii="Cambria" w:eastAsia="Cambria" w:hAnsi="Cambria" w:cs="Times New Roman"/>
          <w:sz w:val="20"/>
          <w:szCs w:val="20"/>
          <w:lang w:val="en-US"/>
        </w:rPr>
        <w:t>footages</w:t>
      </w:r>
      <w:proofErr w:type="gramEnd"/>
      <w:r w:rsidRPr="002C3941">
        <w:rPr>
          <w:rFonts w:ascii="Cambria" w:eastAsia="Cambria" w:hAnsi="Cambria" w:cs="Times New Roman"/>
          <w:sz w:val="20"/>
          <w:szCs w:val="20"/>
          <w:lang w:val="en-US"/>
        </w:rPr>
        <w:t xml:space="preserve"> related to the relevant caging operation, made by </w:t>
      </w:r>
      <w:proofErr w:type="gramStart"/>
      <w:r w:rsidRPr="002C3941">
        <w:rPr>
          <w:rFonts w:ascii="Cambria" w:eastAsia="Cambria" w:hAnsi="Cambria" w:cs="Times New Roman"/>
          <w:sz w:val="20"/>
          <w:szCs w:val="20"/>
          <w:lang w:val="en-US"/>
        </w:rPr>
        <w:t>the farm</w:t>
      </w:r>
      <w:proofErr w:type="gramEnd"/>
      <w:r w:rsidRPr="002C3941">
        <w:rPr>
          <w:rFonts w:ascii="Cambria" w:eastAsia="Cambria" w:hAnsi="Cambria" w:cs="Times New Roman"/>
          <w:sz w:val="20"/>
          <w:szCs w:val="20"/>
          <w:lang w:val="en-US"/>
        </w:rPr>
        <w:t xml:space="preserve"> CPC competent authority in accordance with paragraph 1</w:t>
      </w:r>
      <w:r w:rsidR="00932313" w:rsidRPr="002C3941">
        <w:rPr>
          <w:rFonts w:ascii="Cambria" w:eastAsia="Cambria" w:hAnsi="Cambria" w:cs="Times New Roman"/>
          <w:sz w:val="20"/>
          <w:szCs w:val="20"/>
          <w:lang w:val="en-US"/>
        </w:rPr>
        <w:t>70</w:t>
      </w:r>
      <w:r w:rsidRPr="002C3941">
        <w:rPr>
          <w:rFonts w:ascii="Cambria" w:eastAsia="Cambria" w:hAnsi="Cambria" w:cs="Times New Roman"/>
          <w:sz w:val="20"/>
          <w:szCs w:val="20"/>
          <w:lang w:val="en-US"/>
        </w:rPr>
        <w:t xml:space="preserve"> of the Recommendation.</w:t>
      </w:r>
    </w:p>
    <w:p w14:paraId="7687B782" w14:textId="77777777" w:rsidR="00E43E5E" w:rsidRPr="002C3941" w:rsidRDefault="00E43E5E" w:rsidP="00C113E1">
      <w:pPr>
        <w:spacing w:line="240" w:lineRule="auto"/>
        <w:ind w:left="426"/>
        <w:jc w:val="both"/>
        <w:rPr>
          <w:rFonts w:ascii="Cambria" w:eastAsia="Cambria" w:hAnsi="Cambria" w:cs="Times New Roman"/>
          <w:sz w:val="20"/>
          <w:szCs w:val="20"/>
          <w:lang w:val="en-US"/>
        </w:rPr>
      </w:pPr>
    </w:p>
    <w:p w14:paraId="4F97F010" w14:textId="77777777" w:rsidR="00E43E5E" w:rsidRPr="002C3941" w:rsidRDefault="00E43E5E" w:rsidP="00C113E1">
      <w:pPr>
        <w:spacing w:line="240" w:lineRule="auto"/>
        <w:ind w:left="8" w:hanging="8"/>
        <w:jc w:val="both"/>
        <w:rPr>
          <w:rFonts w:ascii="Cambria" w:eastAsia="Cambria" w:hAnsi="Cambria" w:cs="Times New Roman"/>
          <w:b/>
          <w:sz w:val="20"/>
          <w:szCs w:val="20"/>
          <w:lang w:val="en-US"/>
        </w:rPr>
      </w:pPr>
      <w:r w:rsidRPr="002C3941">
        <w:rPr>
          <w:rFonts w:ascii="Cambria" w:eastAsia="Cambria" w:hAnsi="Cambria" w:cs="Times New Roman"/>
          <w:b/>
          <w:sz w:val="20"/>
          <w:szCs w:val="20"/>
          <w:lang w:val="en-US"/>
        </w:rPr>
        <w:t>Segregation of fish prior to the release operation</w:t>
      </w:r>
    </w:p>
    <w:p w14:paraId="12E16DB5" w14:textId="77777777" w:rsidR="00E43E5E" w:rsidRPr="002C3941" w:rsidRDefault="00E43E5E" w:rsidP="00C113E1">
      <w:pPr>
        <w:spacing w:line="240" w:lineRule="auto"/>
        <w:ind w:left="8" w:hanging="8"/>
        <w:jc w:val="both"/>
        <w:rPr>
          <w:rFonts w:ascii="Cambria" w:eastAsia="Cambria" w:hAnsi="Cambria" w:cs="Times New Roman"/>
          <w:b/>
          <w:sz w:val="20"/>
          <w:szCs w:val="20"/>
          <w:lang w:val="en-US"/>
        </w:rPr>
      </w:pPr>
    </w:p>
    <w:p w14:paraId="6D3A6EB3" w14:textId="77777777" w:rsidR="00E43E5E" w:rsidRPr="002C3941" w:rsidRDefault="00E43E5E" w:rsidP="00C113E1">
      <w:pPr>
        <w:numPr>
          <w:ilvl w:val="3"/>
          <w:numId w:val="54"/>
        </w:numPr>
        <w:spacing w:after="5" w:line="240" w:lineRule="auto"/>
        <w:ind w:left="426" w:hanging="426"/>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Prior to the release from a farm cage, the farm CPC competent authority shall ensure that:</w:t>
      </w:r>
    </w:p>
    <w:p w14:paraId="75B5C0D6" w14:textId="77777777" w:rsidR="00E43E5E" w:rsidRPr="002C3941" w:rsidRDefault="00E43E5E" w:rsidP="00C113E1">
      <w:pPr>
        <w:spacing w:line="240" w:lineRule="auto"/>
        <w:ind w:left="567"/>
        <w:jc w:val="both"/>
        <w:rPr>
          <w:rFonts w:ascii="Cambria" w:eastAsia="Cambria" w:hAnsi="Cambria" w:cs="Times New Roman"/>
          <w:sz w:val="20"/>
          <w:szCs w:val="20"/>
          <w:lang w:val="en-US"/>
        </w:rPr>
      </w:pPr>
    </w:p>
    <w:p w14:paraId="58B3BCAA" w14:textId="77777777" w:rsidR="00E43E5E" w:rsidRPr="002C3941" w:rsidRDefault="00E43E5E" w:rsidP="00C113E1">
      <w:pPr>
        <w:numPr>
          <w:ilvl w:val="0"/>
          <w:numId w:val="51"/>
        </w:numPr>
        <w:spacing w:after="5" w:line="240" w:lineRule="auto"/>
        <w:ind w:left="851" w:hanging="425"/>
        <w:jc w:val="both"/>
        <w:rPr>
          <w:rFonts w:ascii="Cambria" w:eastAsia="Cambria" w:hAnsi="Cambria" w:cs="Times New Roman"/>
          <w:sz w:val="20"/>
          <w:szCs w:val="20"/>
          <w:lang w:val="en-US"/>
        </w:rPr>
      </w:pPr>
      <w:proofErr w:type="gramStart"/>
      <w:r w:rsidRPr="002C3941">
        <w:rPr>
          <w:rFonts w:ascii="Cambria" w:eastAsia="Cambria" w:hAnsi="Cambria" w:cs="Times New Roman"/>
          <w:sz w:val="20"/>
          <w:szCs w:val="20"/>
          <w:lang w:val="en-US"/>
        </w:rPr>
        <w:t>the</w:t>
      </w:r>
      <w:proofErr w:type="gramEnd"/>
      <w:r w:rsidRPr="002C3941">
        <w:rPr>
          <w:rFonts w:ascii="Cambria" w:eastAsia="Cambria" w:hAnsi="Cambria" w:cs="Times New Roman"/>
          <w:sz w:val="20"/>
          <w:szCs w:val="20"/>
          <w:lang w:val="en-US"/>
        </w:rPr>
        <w:t xml:space="preserve"> fish to be released is segregated and moved to an empty transport cage, and the transfer of the fish to the transport cage is monitored by control camera in the water, in accordance with the minimum standards set out in </w:t>
      </w:r>
      <w:r w:rsidRPr="002C3941">
        <w:rPr>
          <w:rFonts w:ascii="Cambria" w:eastAsia="Cambria" w:hAnsi="Cambria" w:cs="Times New Roman"/>
          <w:b/>
          <w:sz w:val="20"/>
          <w:szCs w:val="20"/>
          <w:lang w:val="en-US"/>
        </w:rPr>
        <w:t xml:space="preserve">Annex </w:t>
      </w:r>
      <w:proofErr w:type="gramStart"/>
      <w:r w:rsidRPr="002C3941">
        <w:rPr>
          <w:rFonts w:ascii="Cambria" w:eastAsia="Cambria" w:hAnsi="Cambria" w:cs="Times New Roman"/>
          <w:b/>
          <w:sz w:val="20"/>
          <w:szCs w:val="20"/>
          <w:lang w:val="en-US"/>
        </w:rPr>
        <w:t>8</w:t>
      </w:r>
      <w:r w:rsidRPr="002C3941">
        <w:rPr>
          <w:rFonts w:ascii="Cambria" w:eastAsia="Cambria" w:hAnsi="Cambria" w:cs="Times New Roman"/>
          <w:sz w:val="20"/>
          <w:szCs w:val="20"/>
          <w:lang w:val="en-US"/>
        </w:rPr>
        <w:t>;</w:t>
      </w:r>
      <w:proofErr w:type="gramEnd"/>
    </w:p>
    <w:p w14:paraId="0259A765" w14:textId="77777777" w:rsidR="00E43E5E" w:rsidRPr="002C3941" w:rsidRDefault="00E43E5E" w:rsidP="00C113E1">
      <w:pPr>
        <w:numPr>
          <w:ilvl w:val="0"/>
          <w:numId w:val="51"/>
        </w:numPr>
        <w:spacing w:after="5" w:line="240" w:lineRule="auto"/>
        <w:ind w:left="851"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the number of fish segregated for release corresponds to the release order.</w:t>
      </w:r>
    </w:p>
    <w:p w14:paraId="447774CE" w14:textId="77777777" w:rsidR="00E43E5E" w:rsidRPr="002C3941" w:rsidRDefault="00E43E5E" w:rsidP="00C113E1">
      <w:pPr>
        <w:spacing w:line="240" w:lineRule="auto"/>
        <w:ind w:left="720" w:hanging="8"/>
        <w:jc w:val="both"/>
        <w:rPr>
          <w:rFonts w:ascii="Cambria" w:eastAsia="Cambria" w:hAnsi="Cambria" w:cs="Times New Roman"/>
          <w:sz w:val="20"/>
          <w:szCs w:val="20"/>
          <w:lang w:val="en-US"/>
        </w:rPr>
      </w:pPr>
    </w:p>
    <w:p w14:paraId="35C8D5A3" w14:textId="77777777" w:rsidR="00E43E5E" w:rsidRPr="002C3941" w:rsidRDefault="00E43E5E" w:rsidP="00C113E1">
      <w:pPr>
        <w:numPr>
          <w:ilvl w:val="3"/>
          <w:numId w:val="54"/>
        </w:numPr>
        <w:spacing w:after="5" w:line="240" w:lineRule="auto"/>
        <w:ind w:left="426" w:hanging="426"/>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The prior segregation of the fish shall be conducted in the presence of an ICCAT regional observer. </w:t>
      </w:r>
    </w:p>
    <w:p w14:paraId="74B88DAD" w14:textId="77777777" w:rsidR="00E43E5E" w:rsidRPr="002C3941" w:rsidRDefault="00E43E5E" w:rsidP="00C113E1">
      <w:pPr>
        <w:spacing w:line="240" w:lineRule="auto"/>
        <w:ind w:left="567"/>
        <w:jc w:val="both"/>
        <w:rPr>
          <w:rFonts w:ascii="Cambria" w:eastAsia="Cambria" w:hAnsi="Cambria" w:cs="Times New Roman"/>
          <w:sz w:val="20"/>
          <w:szCs w:val="20"/>
          <w:lang w:val="en-US"/>
        </w:rPr>
      </w:pPr>
    </w:p>
    <w:p w14:paraId="67202047" w14:textId="77777777" w:rsidR="00E43E5E" w:rsidRPr="002C3941" w:rsidRDefault="00E43E5E" w:rsidP="00C113E1">
      <w:pPr>
        <w:spacing w:line="240" w:lineRule="auto"/>
        <w:ind w:left="8" w:hanging="8"/>
        <w:jc w:val="both"/>
        <w:rPr>
          <w:rFonts w:ascii="Cambria" w:eastAsia="Cambria" w:hAnsi="Cambria" w:cs="Times New Roman"/>
          <w:b/>
          <w:sz w:val="20"/>
          <w:szCs w:val="20"/>
          <w:lang w:val="en-US"/>
        </w:rPr>
      </w:pPr>
      <w:r w:rsidRPr="002C3941">
        <w:rPr>
          <w:rFonts w:ascii="Cambria" w:eastAsia="Cambria" w:hAnsi="Cambria" w:cs="Times New Roman"/>
          <w:b/>
          <w:sz w:val="20"/>
          <w:szCs w:val="20"/>
          <w:lang w:val="en-US"/>
        </w:rPr>
        <w:t>Record of the release operation by video camera</w:t>
      </w:r>
    </w:p>
    <w:p w14:paraId="56833C80" w14:textId="77777777" w:rsidR="00E43E5E" w:rsidRPr="002C3941" w:rsidRDefault="00E43E5E" w:rsidP="00C113E1">
      <w:pPr>
        <w:spacing w:line="240" w:lineRule="auto"/>
        <w:ind w:left="8" w:hanging="8"/>
        <w:jc w:val="both"/>
        <w:rPr>
          <w:rFonts w:ascii="Cambria" w:eastAsia="Cambria" w:hAnsi="Cambria" w:cs="Times New Roman"/>
          <w:b/>
          <w:sz w:val="20"/>
          <w:szCs w:val="20"/>
          <w:lang w:val="en-US"/>
        </w:rPr>
      </w:pPr>
    </w:p>
    <w:p w14:paraId="03B4EC3F" w14:textId="4B511740" w:rsidR="00E43E5E" w:rsidRPr="002C3941" w:rsidRDefault="00E43E5E" w:rsidP="00C113E1">
      <w:pPr>
        <w:numPr>
          <w:ilvl w:val="3"/>
          <w:numId w:val="54"/>
        </w:numPr>
        <w:spacing w:after="5" w:line="240" w:lineRule="auto"/>
        <w:ind w:left="426" w:hanging="426"/>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The release of bluefin tuna from transport or farm cages into the sea shall be recorded by control camera. All release operations into the sea shall be observed by </w:t>
      </w:r>
      <w:r w:rsidR="00E3626B" w:rsidRPr="002C3941">
        <w:rPr>
          <w:rFonts w:ascii="Cambria" w:eastAsia="Times New Roman" w:hAnsi="Cambria" w:cstheme="minorHAnsi"/>
          <w:sz w:val="20"/>
          <w:szCs w:val="20"/>
          <w:lang w:val="en-US"/>
        </w:rPr>
        <w:t>a national observer in case of releases from a transport cage before caging</w:t>
      </w:r>
      <w:r w:rsidR="00E3626B" w:rsidRPr="002C3941">
        <w:rPr>
          <w:rFonts w:asciiTheme="minorHAnsi" w:eastAsia="MS Mincho" w:hAnsiTheme="minorHAnsi" w:cs="MS Mincho"/>
          <w:sz w:val="20"/>
          <w:szCs w:val="20"/>
          <w:lang w:val="en-US" w:eastAsia="ja-JP"/>
        </w:rPr>
        <w:t>,</w:t>
      </w:r>
      <w:r w:rsidR="004E36F3" w:rsidRPr="002C3941">
        <w:rPr>
          <w:rFonts w:asciiTheme="minorHAnsi" w:eastAsia="MS Mincho" w:hAnsiTheme="minorHAnsi" w:cs="MS Mincho" w:hint="eastAsia"/>
          <w:sz w:val="20"/>
          <w:szCs w:val="20"/>
          <w:lang w:val="en-US" w:eastAsia="ja-JP"/>
        </w:rPr>
        <w:t xml:space="preserve"> </w:t>
      </w:r>
      <w:r w:rsidR="00E3626B" w:rsidRPr="002C3941">
        <w:rPr>
          <w:rFonts w:asciiTheme="minorHAnsi" w:eastAsia="MS Mincho" w:hAnsiTheme="minorHAnsi" w:cs="MS Mincho"/>
          <w:sz w:val="20"/>
          <w:szCs w:val="20"/>
          <w:lang w:val="en-US" w:eastAsia="ja-JP"/>
        </w:rPr>
        <w:t xml:space="preserve">or </w:t>
      </w:r>
      <w:r w:rsidRPr="002C3941">
        <w:rPr>
          <w:rFonts w:ascii="Cambria" w:eastAsia="Cambria" w:hAnsi="Cambria" w:cs="Times New Roman"/>
          <w:sz w:val="20"/>
          <w:szCs w:val="20"/>
          <w:lang w:val="en-US"/>
        </w:rPr>
        <w:t>an ICCAT regional observer</w:t>
      </w:r>
      <w:r w:rsidR="004E36F3" w:rsidRPr="002C3941">
        <w:rPr>
          <w:rFonts w:ascii="Cambria" w:eastAsia="Times New Roman" w:hAnsi="Cambria" w:cstheme="minorHAnsi"/>
          <w:sz w:val="20"/>
          <w:szCs w:val="20"/>
          <w:lang w:val="en-US"/>
        </w:rPr>
        <w:t xml:space="preserve"> in case of releases after caging</w:t>
      </w:r>
      <w:r w:rsidRPr="002C3941">
        <w:rPr>
          <w:rFonts w:ascii="Cambria" w:eastAsia="Cambria" w:hAnsi="Cambria" w:cs="Times New Roman"/>
          <w:sz w:val="20"/>
          <w:szCs w:val="20"/>
          <w:lang w:val="en-US"/>
        </w:rPr>
        <w:t xml:space="preserve">. </w:t>
      </w:r>
    </w:p>
    <w:p w14:paraId="03F1DE1E" w14:textId="77777777" w:rsidR="004E36F3" w:rsidRPr="002C3941" w:rsidRDefault="004E36F3" w:rsidP="009C3852">
      <w:pPr>
        <w:spacing w:line="240" w:lineRule="auto"/>
        <w:ind w:left="8" w:hanging="8"/>
        <w:jc w:val="both"/>
        <w:rPr>
          <w:rFonts w:ascii="Cambria" w:hAnsi="Cambria"/>
          <w:b/>
          <w:sz w:val="20"/>
          <w:lang w:val="en-US"/>
        </w:rPr>
      </w:pPr>
    </w:p>
    <w:p w14:paraId="493A734E" w14:textId="28C40B4A" w:rsidR="00E43E5E" w:rsidRPr="002C3941" w:rsidRDefault="00E43E5E" w:rsidP="00E43E5E">
      <w:pPr>
        <w:spacing w:line="240" w:lineRule="auto"/>
        <w:ind w:left="8" w:hanging="8"/>
        <w:jc w:val="both"/>
        <w:rPr>
          <w:rFonts w:ascii="Cambria" w:eastAsia="Cambria" w:hAnsi="Cambria" w:cs="Times New Roman"/>
          <w:b/>
          <w:sz w:val="20"/>
          <w:szCs w:val="20"/>
          <w:lang w:val="en-US"/>
        </w:rPr>
      </w:pPr>
      <w:r w:rsidRPr="002C3941">
        <w:rPr>
          <w:rFonts w:ascii="Cambria" w:eastAsia="Cambria" w:hAnsi="Cambria" w:cs="Times New Roman"/>
          <w:b/>
          <w:sz w:val="20"/>
          <w:szCs w:val="20"/>
          <w:lang w:val="en-US"/>
        </w:rPr>
        <w:t>Reporting</w:t>
      </w:r>
    </w:p>
    <w:p w14:paraId="626649FB" w14:textId="77777777" w:rsidR="00E43E5E" w:rsidRPr="002C3941" w:rsidRDefault="00E43E5E" w:rsidP="00E43E5E">
      <w:pPr>
        <w:spacing w:line="240" w:lineRule="auto"/>
        <w:ind w:left="8" w:hanging="8"/>
        <w:jc w:val="both"/>
        <w:rPr>
          <w:rFonts w:ascii="Cambria" w:eastAsia="Cambria" w:hAnsi="Cambria" w:cs="Times New Roman"/>
          <w:b/>
          <w:sz w:val="20"/>
          <w:szCs w:val="20"/>
          <w:lang w:val="en-US"/>
        </w:rPr>
      </w:pPr>
    </w:p>
    <w:p w14:paraId="09310970" w14:textId="77777777" w:rsidR="00E43E5E" w:rsidRPr="002C3941" w:rsidRDefault="00E43E5E" w:rsidP="00BB6D75">
      <w:pPr>
        <w:numPr>
          <w:ilvl w:val="3"/>
          <w:numId w:val="54"/>
        </w:numPr>
        <w:spacing w:after="5" w:line="240" w:lineRule="auto"/>
        <w:ind w:left="426" w:right="140" w:hanging="426"/>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For each release operation performed, the donor or farm operator responsible for the release shall complete a release report, using the template attached to this </w:t>
      </w:r>
      <w:r w:rsidRPr="002C3941">
        <w:rPr>
          <w:rFonts w:ascii="Cambria" w:eastAsia="Cambria" w:hAnsi="Cambria" w:cs="Times New Roman"/>
          <w:b/>
          <w:bCs/>
          <w:sz w:val="20"/>
          <w:szCs w:val="20"/>
          <w:lang w:val="en-US"/>
        </w:rPr>
        <w:t>Annex</w:t>
      </w:r>
      <w:r w:rsidRPr="002C3941">
        <w:rPr>
          <w:rFonts w:ascii="Cambria" w:eastAsia="Cambria" w:hAnsi="Cambria" w:cs="Times New Roman"/>
          <w:b/>
          <w:sz w:val="20"/>
          <w:szCs w:val="20"/>
          <w:lang w:val="en-US"/>
        </w:rPr>
        <w:t>.</w:t>
      </w:r>
      <w:r w:rsidRPr="002C3941">
        <w:rPr>
          <w:rFonts w:ascii="Cambria" w:eastAsia="Cambria" w:hAnsi="Cambria" w:cs="Times New Roman"/>
          <w:sz w:val="20"/>
          <w:szCs w:val="20"/>
          <w:lang w:val="en-US"/>
        </w:rPr>
        <w:t xml:space="preserve"> </w:t>
      </w:r>
    </w:p>
    <w:p w14:paraId="3943CCB4" w14:textId="77777777" w:rsidR="00E43E5E" w:rsidRPr="002C3941" w:rsidRDefault="00E43E5E" w:rsidP="00E43E5E">
      <w:pPr>
        <w:spacing w:line="240" w:lineRule="auto"/>
        <w:ind w:left="567"/>
        <w:jc w:val="both"/>
        <w:rPr>
          <w:rFonts w:ascii="Cambria" w:eastAsia="Cambria" w:hAnsi="Cambria" w:cs="Times New Roman"/>
          <w:sz w:val="20"/>
          <w:szCs w:val="20"/>
          <w:lang w:val="en-US"/>
        </w:rPr>
      </w:pPr>
    </w:p>
    <w:p w14:paraId="7910E603" w14:textId="1D557D02" w:rsidR="00E43E5E" w:rsidRPr="002C3941" w:rsidRDefault="00E43E5E" w:rsidP="00C113E1">
      <w:pPr>
        <w:numPr>
          <w:ilvl w:val="3"/>
          <w:numId w:val="54"/>
        </w:numPr>
        <w:spacing w:after="5" w:line="240" w:lineRule="auto"/>
        <w:ind w:left="426" w:hanging="426"/>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The ICCAT regional observer shall </w:t>
      </w:r>
      <w:r w:rsidR="00205610" w:rsidRPr="002C3941">
        <w:rPr>
          <w:rFonts w:ascii="Cambria" w:eastAsia="Cambria" w:hAnsi="Cambria" w:cs="Times New Roman"/>
          <w:color w:val="000000"/>
          <w:sz w:val="20"/>
          <w:szCs w:val="20"/>
          <w:u w:val="single"/>
          <w:lang w:val="en-US"/>
        </w:rPr>
        <w:t>verify and, where appropriate, sign</w:t>
      </w:r>
      <w:r w:rsidR="00205610"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color w:val="000000"/>
          <w:sz w:val="20"/>
          <w:szCs w:val="20"/>
          <w:lang w:val="en-US"/>
        </w:rPr>
        <w:t>the information in the release declaration. The donor or farm operator shall</w:t>
      </w:r>
      <w:r w:rsidRPr="002C3941">
        <w:rPr>
          <w:rFonts w:ascii="Cambria" w:eastAsia="Cambria" w:hAnsi="Cambria" w:cs="Times New Roman"/>
          <w:sz w:val="20"/>
          <w:szCs w:val="20"/>
          <w:lang w:val="en-US"/>
        </w:rPr>
        <w:t xml:space="preserve"> submit the release declaration to its authorities within 48 hours of the release operation taking place</w:t>
      </w:r>
      <w:r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sz w:val="20"/>
          <w:szCs w:val="20"/>
          <w:lang w:val="en-US"/>
        </w:rPr>
        <w:t xml:space="preserve">for transmission to the ICCAT Secretariat. </w:t>
      </w:r>
    </w:p>
    <w:p w14:paraId="1854EC04" w14:textId="77777777" w:rsidR="00E43E5E" w:rsidRPr="002C3941" w:rsidRDefault="00E43E5E" w:rsidP="00E43E5E">
      <w:pPr>
        <w:spacing w:line="240" w:lineRule="auto"/>
        <w:ind w:left="851"/>
        <w:jc w:val="both"/>
        <w:rPr>
          <w:rFonts w:ascii="Cambria" w:eastAsia="Cambria" w:hAnsi="Cambria" w:cs="Times New Roman"/>
          <w:sz w:val="20"/>
          <w:szCs w:val="20"/>
          <w:lang w:val="en-US"/>
        </w:rPr>
      </w:pPr>
    </w:p>
    <w:p w14:paraId="0CEF10BA" w14:textId="77777777" w:rsidR="00E43E5E" w:rsidRPr="002C3941" w:rsidRDefault="00E43E5E" w:rsidP="00E43E5E">
      <w:pPr>
        <w:spacing w:line="240" w:lineRule="auto"/>
        <w:ind w:left="851"/>
        <w:jc w:val="both"/>
        <w:rPr>
          <w:rFonts w:ascii="Cambria" w:eastAsia="Cambria" w:hAnsi="Cambria" w:cs="Times New Roman"/>
          <w:sz w:val="20"/>
          <w:szCs w:val="20"/>
          <w:lang w:val="en-US"/>
        </w:rPr>
      </w:pPr>
    </w:p>
    <w:p w14:paraId="42292472" w14:textId="77777777" w:rsidR="00B66F88" w:rsidRPr="002C3941" w:rsidRDefault="00B66F88" w:rsidP="00E43E5E">
      <w:pPr>
        <w:spacing w:line="240" w:lineRule="auto"/>
        <w:ind w:left="851"/>
        <w:jc w:val="both"/>
        <w:rPr>
          <w:rFonts w:ascii="Cambria" w:eastAsia="Cambria" w:hAnsi="Cambria" w:cs="Times New Roman"/>
          <w:sz w:val="20"/>
          <w:szCs w:val="20"/>
          <w:lang w:val="en-US"/>
        </w:rPr>
      </w:pPr>
    </w:p>
    <w:p w14:paraId="30FCED56" w14:textId="77777777" w:rsidR="00E43E5E" w:rsidRPr="002C3941" w:rsidRDefault="00E43E5E" w:rsidP="00E43E5E">
      <w:pPr>
        <w:spacing w:line="240" w:lineRule="auto"/>
        <w:ind w:left="8" w:hanging="8"/>
        <w:jc w:val="both"/>
        <w:rPr>
          <w:rFonts w:ascii="Cambria" w:eastAsia="Cambria" w:hAnsi="Cambria" w:cs="Times New Roman"/>
          <w:b/>
          <w:sz w:val="20"/>
          <w:szCs w:val="20"/>
          <w:lang w:val="en-US"/>
        </w:rPr>
      </w:pPr>
      <w:r w:rsidRPr="002C3941">
        <w:rPr>
          <w:rFonts w:ascii="Cambria" w:eastAsia="Cambria" w:hAnsi="Cambria" w:cs="Times New Roman"/>
          <w:b/>
          <w:sz w:val="20"/>
          <w:szCs w:val="20"/>
          <w:lang w:val="en-US"/>
        </w:rPr>
        <w:lastRenderedPageBreak/>
        <w:t>General provisions</w:t>
      </w:r>
    </w:p>
    <w:p w14:paraId="7229D960" w14:textId="77777777" w:rsidR="00E43E5E" w:rsidRPr="002C3941" w:rsidRDefault="00E43E5E" w:rsidP="00E43E5E">
      <w:pPr>
        <w:spacing w:line="240" w:lineRule="auto"/>
        <w:ind w:left="8" w:hanging="8"/>
        <w:jc w:val="both"/>
        <w:rPr>
          <w:rFonts w:ascii="Cambria" w:eastAsia="Cambria" w:hAnsi="Cambria" w:cs="Times New Roman"/>
          <w:b/>
          <w:sz w:val="20"/>
          <w:szCs w:val="20"/>
          <w:lang w:val="en-US"/>
        </w:rPr>
      </w:pPr>
    </w:p>
    <w:p w14:paraId="4A852F9C" w14:textId="77777777" w:rsidR="00E43E5E" w:rsidRPr="002C3941" w:rsidRDefault="00E43E5E" w:rsidP="00C113E1">
      <w:pPr>
        <w:numPr>
          <w:ilvl w:val="3"/>
          <w:numId w:val="54"/>
        </w:numPr>
        <w:spacing w:after="5" w:line="240" w:lineRule="auto"/>
        <w:ind w:left="426" w:hanging="426"/>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 xml:space="preserve">Release operations from purse seine nets, traps or transport cages must be executed immediately after receipt of the release order. </w:t>
      </w:r>
    </w:p>
    <w:p w14:paraId="728057B3" w14:textId="77777777" w:rsidR="00E43E5E" w:rsidRPr="002C3941" w:rsidRDefault="00E43E5E" w:rsidP="00C113E1">
      <w:pPr>
        <w:spacing w:line="240" w:lineRule="auto"/>
        <w:ind w:left="567"/>
        <w:jc w:val="both"/>
        <w:rPr>
          <w:rFonts w:ascii="Cambria" w:eastAsia="Cambria" w:hAnsi="Cambria" w:cs="Times New Roman"/>
          <w:sz w:val="20"/>
          <w:szCs w:val="20"/>
          <w:lang w:val="en-US"/>
        </w:rPr>
      </w:pPr>
    </w:p>
    <w:p w14:paraId="40B15AAC" w14:textId="2661D6AC" w:rsidR="00E43E5E" w:rsidRPr="002C3941" w:rsidRDefault="00E43E5E" w:rsidP="00C113E1">
      <w:pPr>
        <w:numPr>
          <w:ilvl w:val="3"/>
          <w:numId w:val="54"/>
        </w:numPr>
        <w:spacing w:after="5" w:line="240" w:lineRule="auto"/>
        <w:ind w:left="426" w:hanging="426"/>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Release operations from farms must be executed within 3 months of the last caging operation of the fish concerned and at a minimum distance of 10 miles from the farm. For releases of less than 5</w:t>
      </w:r>
      <w:r w:rsidR="00B75A80" w:rsidRPr="002C3941">
        <w:rPr>
          <w:rFonts w:ascii="Cambria" w:eastAsia="Cambria" w:hAnsi="Cambria" w:cs="Times New Roman"/>
          <w:sz w:val="20"/>
          <w:szCs w:val="20"/>
          <w:lang w:val="en-US"/>
        </w:rPr>
        <w:t> </w:t>
      </w:r>
      <w:proofErr w:type="spellStart"/>
      <w:r w:rsidRPr="002C3941">
        <w:rPr>
          <w:rFonts w:ascii="Cambria" w:eastAsia="Cambria" w:hAnsi="Cambria" w:cs="Times New Roman"/>
          <w:sz w:val="20"/>
          <w:szCs w:val="20"/>
          <w:lang w:val="en-US"/>
        </w:rPr>
        <w:t>tonnes</w:t>
      </w:r>
      <w:proofErr w:type="spellEnd"/>
      <w:r w:rsidRPr="002C3941">
        <w:rPr>
          <w:rFonts w:ascii="Cambria" w:eastAsia="Cambria" w:hAnsi="Cambria" w:cs="Times New Roman"/>
          <w:sz w:val="20"/>
          <w:szCs w:val="20"/>
          <w:lang w:val="en-US"/>
        </w:rPr>
        <w:t xml:space="preserve"> of bluefin tuna, the farm CPC competent authority may set a shorter distance, of minimum 5 miles, for the release.</w:t>
      </w:r>
    </w:p>
    <w:p w14:paraId="6EF06102" w14:textId="77777777" w:rsidR="00E43E5E" w:rsidRPr="002C3941" w:rsidRDefault="00E43E5E" w:rsidP="00C113E1">
      <w:pPr>
        <w:spacing w:line="240" w:lineRule="auto"/>
        <w:ind w:left="720" w:hanging="8"/>
        <w:jc w:val="both"/>
        <w:rPr>
          <w:rFonts w:ascii="Cambria" w:eastAsia="Cambria" w:hAnsi="Cambria" w:cs="Times New Roman"/>
          <w:sz w:val="20"/>
          <w:szCs w:val="20"/>
          <w:lang w:val="en-US"/>
        </w:rPr>
      </w:pPr>
    </w:p>
    <w:p w14:paraId="16C6727B" w14:textId="77777777" w:rsidR="00E43E5E" w:rsidRPr="002C3941" w:rsidRDefault="00E43E5E" w:rsidP="00C113E1">
      <w:pPr>
        <w:numPr>
          <w:ilvl w:val="3"/>
          <w:numId w:val="54"/>
        </w:numPr>
        <w:spacing w:after="5" w:line="240" w:lineRule="auto"/>
        <w:ind w:left="425" w:hanging="425"/>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The master of the towing vessel or the farm operator shall be responsible for the fish survival until the release operation has taken place.</w:t>
      </w:r>
    </w:p>
    <w:p w14:paraId="562289C3" w14:textId="77777777" w:rsidR="00E43E5E" w:rsidRPr="002C3941" w:rsidRDefault="00E43E5E" w:rsidP="00C113E1">
      <w:pPr>
        <w:spacing w:line="240" w:lineRule="auto"/>
        <w:ind w:left="720" w:hanging="8"/>
        <w:jc w:val="both"/>
        <w:rPr>
          <w:rFonts w:ascii="Cambria" w:eastAsia="Cambria" w:hAnsi="Cambria" w:cs="Times New Roman"/>
          <w:sz w:val="20"/>
          <w:szCs w:val="20"/>
          <w:lang w:val="en-US"/>
        </w:rPr>
      </w:pPr>
    </w:p>
    <w:p w14:paraId="060BD6B5" w14:textId="77777777" w:rsidR="00E43E5E" w:rsidRPr="002C3941" w:rsidRDefault="00E43E5E" w:rsidP="00C113E1">
      <w:pPr>
        <w:numPr>
          <w:ilvl w:val="3"/>
          <w:numId w:val="54"/>
        </w:numPr>
        <w:spacing w:after="5" w:line="240" w:lineRule="auto"/>
        <w:ind w:left="426" w:hanging="426"/>
        <w:jc w:val="both"/>
        <w:rPr>
          <w:rFonts w:ascii="Cambria" w:eastAsia="Cambria" w:hAnsi="Cambria" w:cs="Cambria"/>
          <w:color w:val="000000"/>
          <w:sz w:val="20"/>
          <w:lang w:val="en-US"/>
        </w:rPr>
      </w:pPr>
      <w:r w:rsidRPr="002C3941">
        <w:rPr>
          <w:rFonts w:ascii="Cambria" w:eastAsia="Cambria" w:hAnsi="Cambria" w:cs="Times New Roman"/>
          <w:sz w:val="20"/>
          <w:szCs w:val="20"/>
          <w:lang w:val="en-US"/>
        </w:rPr>
        <w:t xml:space="preserve">The farm CPC competent authority might implement any additional measures they feel necessary to guarantee that the release operations take place at the most appropriate time and place </w:t>
      </w:r>
      <w:proofErr w:type="gramStart"/>
      <w:r w:rsidRPr="002C3941">
        <w:rPr>
          <w:rFonts w:ascii="Cambria" w:eastAsia="Cambria" w:hAnsi="Cambria" w:cs="Times New Roman"/>
          <w:sz w:val="20"/>
          <w:szCs w:val="20"/>
          <w:lang w:val="en-US"/>
        </w:rPr>
        <w:t>in order to</w:t>
      </w:r>
      <w:proofErr w:type="gramEnd"/>
      <w:r w:rsidRPr="002C3941">
        <w:rPr>
          <w:rFonts w:ascii="Cambria" w:eastAsia="Cambria" w:hAnsi="Cambria" w:cs="Times New Roman"/>
          <w:sz w:val="20"/>
          <w:szCs w:val="20"/>
          <w:lang w:val="en-US"/>
        </w:rPr>
        <w:t xml:space="preserve"> increase the probability of the fish going back to </w:t>
      </w:r>
      <w:proofErr w:type="gramStart"/>
      <w:r w:rsidRPr="002C3941">
        <w:rPr>
          <w:rFonts w:ascii="Cambria" w:eastAsia="Cambria" w:hAnsi="Cambria" w:cs="Times New Roman"/>
          <w:sz w:val="20"/>
          <w:szCs w:val="20"/>
          <w:lang w:val="en-US"/>
        </w:rPr>
        <w:t>the stock</w:t>
      </w:r>
      <w:proofErr w:type="gramEnd"/>
      <w:r w:rsidRPr="002C3941">
        <w:rPr>
          <w:rFonts w:ascii="Cambria" w:eastAsia="Cambria" w:hAnsi="Cambria" w:cs="Times New Roman"/>
          <w:sz w:val="20"/>
          <w:szCs w:val="20"/>
          <w:lang w:val="en-US"/>
        </w:rPr>
        <w:t>.</w:t>
      </w:r>
    </w:p>
    <w:p w14:paraId="0F38A191" w14:textId="77777777" w:rsidR="00E43E5E" w:rsidRPr="002C3941" w:rsidRDefault="00E43E5E" w:rsidP="00C113E1">
      <w:pPr>
        <w:spacing w:line="240" w:lineRule="auto"/>
        <w:ind w:left="426"/>
        <w:jc w:val="both"/>
        <w:rPr>
          <w:rFonts w:ascii="Cambria" w:eastAsia="Cambria" w:hAnsi="Cambria" w:cs="Cambria"/>
          <w:color w:val="000000"/>
          <w:sz w:val="20"/>
          <w:lang w:val="en-US"/>
        </w:rPr>
      </w:pPr>
    </w:p>
    <w:p w14:paraId="0A9AF9EA" w14:textId="77777777" w:rsidR="00E43E5E" w:rsidRPr="002C3941" w:rsidRDefault="00E43E5E" w:rsidP="00C113E1">
      <w:pPr>
        <w:numPr>
          <w:ilvl w:val="3"/>
          <w:numId w:val="54"/>
        </w:numPr>
        <w:spacing w:after="5" w:line="240" w:lineRule="auto"/>
        <w:ind w:left="426" w:hanging="426"/>
        <w:jc w:val="both"/>
        <w:rPr>
          <w:rFonts w:ascii="Cambria" w:eastAsia="Cambria" w:hAnsi="Cambria" w:cs="Cambria"/>
          <w:color w:val="000000"/>
          <w:sz w:val="20"/>
          <w:lang w:val="en-US"/>
        </w:rPr>
      </w:pPr>
      <w:r w:rsidRPr="002C3941">
        <w:rPr>
          <w:rFonts w:ascii="Cambria" w:eastAsia="Cambria" w:hAnsi="Cambria" w:cs="Cambria"/>
          <w:color w:val="000000"/>
          <w:sz w:val="20"/>
          <w:lang w:val="en-US"/>
        </w:rPr>
        <w:t xml:space="preserve">The provisions of this </w:t>
      </w:r>
      <w:r w:rsidRPr="002C3941">
        <w:rPr>
          <w:rFonts w:ascii="Cambria" w:eastAsia="Cambria" w:hAnsi="Cambria" w:cs="Cambria"/>
          <w:b/>
          <w:bCs/>
          <w:color w:val="000000"/>
          <w:sz w:val="20"/>
          <w:lang w:val="en-US"/>
        </w:rPr>
        <w:t>Annex</w:t>
      </w:r>
      <w:r w:rsidRPr="002C3941">
        <w:rPr>
          <w:rFonts w:ascii="Cambria" w:eastAsia="Cambria" w:hAnsi="Cambria" w:cs="Cambria"/>
          <w:color w:val="000000"/>
          <w:sz w:val="20"/>
          <w:lang w:val="en-US"/>
        </w:rPr>
        <w:t xml:space="preserve"> shall not apply to release of bluefin tuna from traps </w:t>
      </w:r>
      <w:proofErr w:type="gramStart"/>
      <w:r w:rsidRPr="002C3941">
        <w:rPr>
          <w:rFonts w:ascii="Cambria" w:eastAsia="Cambria" w:hAnsi="Cambria" w:cs="Cambria"/>
          <w:color w:val="000000"/>
          <w:sz w:val="20"/>
          <w:lang w:val="en-US"/>
        </w:rPr>
        <w:t>as a result of</w:t>
      </w:r>
      <w:proofErr w:type="gramEnd"/>
      <w:r w:rsidRPr="002C3941">
        <w:rPr>
          <w:rFonts w:ascii="Cambria" w:eastAsia="Cambria" w:hAnsi="Cambria" w:cs="Cambria"/>
          <w:color w:val="000000"/>
          <w:sz w:val="20"/>
          <w:lang w:val="en-US"/>
        </w:rPr>
        <w:t xml:space="preserve"> lifting of the gear at the end of the activity. </w:t>
      </w:r>
    </w:p>
    <w:p w14:paraId="76724F5C" w14:textId="77777777" w:rsidR="00E43E5E" w:rsidRPr="002C3941" w:rsidRDefault="00E43E5E" w:rsidP="00C113E1">
      <w:pPr>
        <w:spacing w:line="240" w:lineRule="auto"/>
        <w:ind w:left="426"/>
        <w:jc w:val="both"/>
        <w:rPr>
          <w:rFonts w:ascii="Cambria" w:eastAsia="Cambria" w:hAnsi="Cambria" w:cs="Cambria"/>
          <w:color w:val="000000"/>
          <w:sz w:val="20"/>
          <w:lang w:val="en-US"/>
        </w:rPr>
      </w:pPr>
    </w:p>
    <w:p w14:paraId="1A5B75F5" w14:textId="77777777" w:rsidR="00E43E5E" w:rsidRPr="002C3941" w:rsidRDefault="00E43E5E" w:rsidP="00C113E1">
      <w:pPr>
        <w:numPr>
          <w:ilvl w:val="3"/>
          <w:numId w:val="54"/>
        </w:numPr>
        <w:spacing w:after="5" w:line="240" w:lineRule="auto"/>
        <w:ind w:left="426" w:hanging="426"/>
        <w:jc w:val="both"/>
        <w:rPr>
          <w:rFonts w:ascii="Cambria" w:eastAsia="Cambria" w:hAnsi="Cambria" w:cs="Cambria"/>
          <w:color w:val="000000"/>
          <w:sz w:val="20"/>
          <w:lang w:val="en-US"/>
        </w:rPr>
      </w:pPr>
      <w:r w:rsidRPr="002C3941">
        <w:rPr>
          <w:rFonts w:ascii="Cambria" w:eastAsia="Cambria" w:hAnsi="Cambria" w:cs="Cambria"/>
          <w:color w:val="000000"/>
          <w:sz w:val="20"/>
          <w:lang w:val="en-US"/>
        </w:rPr>
        <w:t xml:space="preserve">By way of derogation from paragraph 3 first bullet, for farms directly connected to traps, the fish to be released shall be segregated and moved to an empty cage or connected trap pool. The transfer of the fish to the empty cage or to the connected trap pool shall be monitored by control camera in the water, in accordance with the minimum standards set out in </w:t>
      </w:r>
      <w:r w:rsidRPr="002C3941">
        <w:rPr>
          <w:rFonts w:ascii="Cambria" w:eastAsia="Cambria" w:hAnsi="Cambria" w:cs="Cambria"/>
          <w:b/>
          <w:bCs/>
          <w:color w:val="000000"/>
          <w:sz w:val="20"/>
          <w:lang w:val="en-US"/>
        </w:rPr>
        <w:t>Annex 8</w:t>
      </w:r>
      <w:r w:rsidRPr="002C3941">
        <w:rPr>
          <w:rFonts w:ascii="Cambria" w:eastAsia="Cambria" w:hAnsi="Cambria" w:cs="Cambria"/>
          <w:color w:val="000000"/>
          <w:sz w:val="20"/>
          <w:lang w:val="en-US"/>
        </w:rPr>
        <w:t>.</w:t>
      </w:r>
    </w:p>
    <w:p w14:paraId="41C90375" w14:textId="77777777" w:rsidR="00E43E5E" w:rsidRPr="002C3941" w:rsidRDefault="00E43E5E" w:rsidP="00C113E1">
      <w:pPr>
        <w:spacing w:line="240" w:lineRule="auto"/>
        <w:ind w:left="426"/>
        <w:jc w:val="both"/>
        <w:rPr>
          <w:rFonts w:ascii="Cambria" w:eastAsia="Cambria" w:hAnsi="Cambria" w:cs="Cambria"/>
          <w:color w:val="000000"/>
          <w:sz w:val="20"/>
          <w:lang w:val="en-US"/>
        </w:rPr>
      </w:pPr>
    </w:p>
    <w:p w14:paraId="579675F8" w14:textId="77777777" w:rsidR="00E43E5E" w:rsidRPr="002C3941" w:rsidRDefault="00E43E5E" w:rsidP="00C113E1">
      <w:pPr>
        <w:numPr>
          <w:ilvl w:val="3"/>
          <w:numId w:val="54"/>
        </w:numPr>
        <w:spacing w:after="5" w:line="240" w:lineRule="auto"/>
        <w:ind w:left="426" w:hanging="426"/>
        <w:jc w:val="both"/>
        <w:rPr>
          <w:rFonts w:ascii="Cambria" w:eastAsia="Cambria" w:hAnsi="Cambria" w:cs="Times New Roman"/>
          <w:sz w:val="20"/>
          <w:szCs w:val="20"/>
          <w:lang w:val="en-US"/>
        </w:rPr>
      </w:pPr>
      <w:r w:rsidRPr="002C3941">
        <w:rPr>
          <w:rFonts w:ascii="Cambria" w:eastAsia="Cambria" w:hAnsi="Cambria" w:cs="Cambria"/>
          <w:color w:val="000000"/>
          <w:sz w:val="20"/>
          <w:lang w:val="en-US"/>
        </w:rPr>
        <w:t>By way of derogation from paragraph 9, the minimum distance measures shall not apply to farms directly connected to traps.</w:t>
      </w:r>
    </w:p>
    <w:p w14:paraId="42389C76" w14:textId="77777777" w:rsidR="00E43E5E" w:rsidRPr="002C3941" w:rsidRDefault="00E43E5E" w:rsidP="00E43E5E">
      <w:pPr>
        <w:spacing w:line="240" w:lineRule="auto"/>
        <w:jc w:val="both"/>
        <w:rPr>
          <w:rFonts w:ascii="Cambria" w:eastAsia="Cambria" w:hAnsi="Cambria" w:cs="Times New Roman"/>
          <w:sz w:val="20"/>
          <w:szCs w:val="20"/>
          <w:lang w:val="en-US"/>
        </w:rPr>
      </w:pPr>
    </w:p>
    <w:p w14:paraId="10D72DE4" w14:textId="77777777" w:rsidR="00E43E5E" w:rsidRPr="002C3941" w:rsidRDefault="00E43E5E" w:rsidP="00E43E5E">
      <w:pPr>
        <w:spacing w:line="240" w:lineRule="auto"/>
        <w:ind w:left="440" w:right="398" w:hanging="10"/>
        <w:jc w:val="center"/>
        <w:rPr>
          <w:rFonts w:ascii="Cambria" w:eastAsia="Cambria" w:hAnsi="Cambria" w:cs="Times New Roman"/>
          <w:color w:val="000000"/>
          <w:sz w:val="20"/>
          <w:szCs w:val="20"/>
          <w:lang w:val="en-US"/>
        </w:rPr>
      </w:pPr>
      <w:r w:rsidRPr="002C3941">
        <w:rPr>
          <w:rFonts w:ascii="Cambria" w:eastAsia="Cambria" w:hAnsi="Cambria" w:cs="Times New Roman"/>
          <w:color w:val="FF0000"/>
          <w:sz w:val="20"/>
          <w:szCs w:val="20"/>
          <w:lang w:val="en-US"/>
        </w:rPr>
        <w:br w:type="page"/>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560"/>
        <w:gridCol w:w="1417"/>
        <w:gridCol w:w="3542"/>
      </w:tblGrid>
      <w:tr w:rsidR="00E43E5E" w:rsidRPr="002C3941" w14:paraId="0C9D28B0" w14:textId="77777777" w:rsidTr="0026260D">
        <w:trPr>
          <w:trHeight w:val="89"/>
          <w:jc w:val="center"/>
        </w:trPr>
        <w:tc>
          <w:tcPr>
            <w:tcW w:w="4390" w:type="dxa"/>
            <w:gridSpan w:val="2"/>
          </w:tcPr>
          <w:p w14:paraId="2A08413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b/>
                <w:bCs/>
                <w:color w:val="000000"/>
                <w:sz w:val="20"/>
                <w:szCs w:val="20"/>
                <w:lang w:val="en-GB" w:eastAsia="en-GB"/>
              </w:rPr>
              <w:lastRenderedPageBreak/>
              <w:t>ICCAT Release Report</w:t>
            </w:r>
          </w:p>
        </w:tc>
        <w:tc>
          <w:tcPr>
            <w:tcW w:w="4959" w:type="dxa"/>
            <w:gridSpan w:val="2"/>
          </w:tcPr>
          <w:p w14:paraId="19B9EBF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b/>
                <w:bCs/>
                <w:color w:val="000000"/>
                <w:sz w:val="20"/>
                <w:szCs w:val="20"/>
                <w:lang w:val="en-GB" w:eastAsia="en-GB"/>
              </w:rPr>
              <w:t>Document No:</w:t>
            </w:r>
          </w:p>
        </w:tc>
      </w:tr>
      <w:tr w:rsidR="00E43E5E" w:rsidRPr="002C3941" w14:paraId="0AF8E417" w14:textId="77777777" w:rsidTr="0026260D">
        <w:trPr>
          <w:trHeight w:val="89"/>
          <w:jc w:val="center"/>
        </w:trPr>
        <w:tc>
          <w:tcPr>
            <w:tcW w:w="9349" w:type="dxa"/>
            <w:gridSpan w:val="4"/>
          </w:tcPr>
          <w:p w14:paraId="042E9AE5"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b/>
                <w:bCs/>
                <w:color w:val="000000"/>
                <w:sz w:val="20"/>
                <w:szCs w:val="20"/>
                <w:lang w:val="en-GB" w:eastAsia="en-GB"/>
              </w:rPr>
              <w:t xml:space="preserve">1 – CATCHING/CAGING DETAILS </w:t>
            </w:r>
          </w:p>
        </w:tc>
      </w:tr>
      <w:tr w:rsidR="00E43E5E" w:rsidRPr="002C3941" w14:paraId="05C56473" w14:textId="77777777" w:rsidTr="0026260D">
        <w:trPr>
          <w:trHeight w:val="89"/>
          <w:jc w:val="center"/>
        </w:trPr>
        <w:tc>
          <w:tcPr>
            <w:tcW w:w="9349" w:type="dxa"/>
            <w:gridSpan w:val="4"/>
          </w:tcPr>
          <w:p w14:paraId="0952EFD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Farm/catching vessel/trap/towing vessel carrying out the release:</w:t>
            </w:r>
          </w:p>
          <w:p w14:paraId="4DC8E34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C2F2A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 xml:space="preserve">ICCAT Register number: </w:t>
            </w:r>
          </w:p>
          <w:p w14:paraId="07E3D9C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27148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Release order reference:</w:t>
            </w:r>
          </w:p>
          <w:p w14:paraId="354AE8A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5CBA982" w14:textId="66E13D9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Catching vessel(s)/trap</w:t>
            </w:r>
            <w:r w:rsidR="00345B5F" w:rsidRPr="002C3941">
              <w:rPr>
                <w:rFonts w:ascii="Cambria" w:eastAsia="Times New Roman" w:hAnsi="Cambria" w:cs="Times New Roman"/>
                <w:bCs/>
                <w:color w:val="000000"/>
                <w:sz w:val="20"/>
                <w:szCs w:val="20"/>
                <w:lang w:val="en-GB" w:eastAsia="en-GB"/>
              </w:rPr>
              <w:t xml:space="preserve"> </w:t>
            </w:r>
            <w:r w:rsidRPr="002C3941">
              <w:rPr>
                <w:rFonts w:ascii="Cambria" w:eastAsia="Times New Roman" w:hAnsi="Cambria" w:cs="Times New Roman"/>
                <w:bCs/>
                <w:color w:val="000000"/>
                <w:sz w:val="20"/>
                <w:szCs w:val="20"/>
                <w:vertAlign w:val="superscript"/>
                <w:lang w:val="en-GB" w:eastAsia="en-GB"/>
              </w:rPr>
              <w:t>(1)</w:t>
            </w:r>
            <w:r w:rsidRPr="002C3941">
              <w:rPr>
                <w:rFonts w:ascii="Cambria" w:eastAsia="Times New Roman" w:hAnsi="Cambria" w:cs="Times New Roman"/>
                <w:bCs/>
                <w:color w:val="000000"/>
                <w:sz w:val="20"/>
                <w:szCs w:val="20"/>
                <w:lang w:val="en-GB" w:eastAsia="en-GB"/>
              </w:rPr>
              <w:t>:</w:t>
            </w:r>
          </w:p>
          <w:p w14:paraId="4132901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CF3845"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JFO number:</w:t>
            </w:r>
          </w:p>
          <w:p w14:paraId="67AE8E73"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9BB46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 xml:space="preserve">Caging authorisation(s) number </w:t>
            </w:r>
            <w:r w:rsidRPr="002C3941">
              <w:rPr>
                <w:rFonts w:ascii="Cambria" w:eastAsia="Times New Roman" w:hAnsi="Cambria" w:cs="Times New Roman"/>
                <w:bCs/>
                <w:color w:val="000000"/>
                <w:sz w:val="20"/>
                <w:szCs w:val="20"/>
                <w:vertAlign w:val="superscript"/>
                <w:lang w:val="en-GB" w:eastAsia="en-GB"/>
              </w:rPr>
              <w:t>(1)</w:t>
            </w:r>
            <w:r w:rsidRPr="002C3941">
              <w:rPr>
                <w:rFonts w:ascii="Cambria" w:eastAsia="Times New Roman" w:hAnsi="Cambria" w:cs="Times New Roman"/>
                <w:bCs/>
                <w:color w:val="000000"/>
                <w:sz w:val="20"/>
                <w:szCs w:val="20"/>
                <w:lang w:val="en-GB" w:eastAsia="en-GB"/>
              </w:rPr>
              <w:t>:</w:t>
            </w:r>
          </w:p>
          <w:p w14:paraId="2663EEF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D2572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Release cage(s) number:</w:t>
            </w:r>
          </w:p>
          <w:p w14:paraId="3A65AD69"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9BA6AD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roofErr w:type="spellStart"/>
            <w:r w:rsidRPr="002C3941">
              <w:rPr>
                <w:rFonts w:ascii="Cambria" w:eastAsia="Times New Roman" w:hAnsi="Cambria" w:cs="Times New Roman"/>
                <w:color w:val="000000"/>
                <w:sz w:val="20"/>
                <w:szCs w:val="20"/>
                <w:lang w:val="en-GB" w:eastAsia="en-GB"/>
              </w:rPr>
              <w:t>eBCD</w:t>
            </w:r>
            <w:proofErr w:type="spellEnd"/>
            <w:r w:rsidRPr="002C3941">
              <w:rPr>
                <w:rFonts w:ascii="Cambria" w:eastAsia="Times New Roman" w:hAnsi="Cambria" w:cs="Times New Roman"/>
                <w:color w:val="000000"/>
                <w:sz w:val="20"/>
                <w:szCs w:val="20"/>
                <w:lang w:val="en-GB" w:eastAsia="en-GB"/>
              </w:rPr>
              <w:t>(s) reference(s):</w:t>
            </w:r>
          </w:p>
          <w:p w14:paraId="2FA27255"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608FCC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Release authorization number:</w:t>
            </w:r>
          </w:p>
          <w:p w14:paraId="21D50B5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2092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2C3941" w14:paraId="481CE54F" w14:textId="77777777" w:rsidTr="0026260D">
        <w:trPr>
          <w:trHeight w:val="89"/>
          <w:jc w:val="center"/>
        </w:trPr>
        <w:tc>
          <w:tcPr>
            <w:tcW w:w="9349" w:type="dxa"/>
            <w:gridSpan w:val="4"/>
          </w:tcPr>
          <w:p w14:paraId="00AB565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b/>
                <w:bCs/>
                <w:color w:val="000000"/>
                <w:sz w:val="20"/>
                <w:szCs w:val="20"/>
                <w:lang w:val="en-GB" w:eastAsia="en-GB"/>
              </w:rPr>
              <w:t>2 – DETAILS OF THE RELEASE OPERATION</w:t>
            </w:r>
          </w:p>
        </w:tc>
      </w:tr>
      <w:tr w:rsidR="00E43E5E" w:rsidRPr="002C3941" w14:paraId="636883C9" w14:textId="77777777" w:rsidTr="0026260D">
        <w:trPr>
          <w:trHeight w:val="359"/>
          <w:jc w:val="center"/>
        </w:trPr>
        <w:tc>
          <w:tcPr>
            <w:tcW w:w="9349" w:type="dxa"/>
            <w:gridSpan w:val="4"/>
          </w:tcPr>
          <w:p w14:paraId="1795D20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Type of release </w:t>
            </w:r>
            <w:r w:rsidRPr="002C3941">
              <w:rPr>
                <w:rFonts w:ascii="Cambria" w:eastAsia="Times New Roman" w:hAnsi="Cambria" w:cs="Times New Roman"/>
                <w:color w:val="000000"/>
                <w:sz w:val="20"/>
                <w:szCs w:val="20"/>
                <w:vertAlign w:val="superscript"/>
                <w:lang w:val="en-GB" w:eastAsia="en-GB"/>
              </w:rPr>
              <w:t>(3)</w:t>
            </w:r>
            <w:r w:rsidRPr="002C3941">
              <w:rPr>
                <w:rFonts w:ascii="Cambria" w:eastAsia="Times New Roman" w:hAnsi="Cambria" w:cs="Times New Roman"/>
                <w:color w:val="000000"/>
                <w:sz w:val="20"/>
                <w:szCs w:val="20"/>
                <w:lang w:val="en-GB" w:eastAsia="en-GB"/>
              </w:rPr>
              <w:t>:</w:t>
            </w:r>
          </w:p>
          <w:p w14:paraId="69A74309"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0C3B11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Date of the operation:</w:t>
            </w:r>
          </w:p>
          <w:p w14:paraId="7E6CE297"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23DC00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 xml:space="preserve">Towing vessel name: </w:t>
            </w:r>
          </w:p>
          <w:p w14:paraId="05FBB7A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4C1AB4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ICCAT Register number:</w:t>
            </w:r>
          </w:p>
          <w:p w14:paraId="34D5B22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0E58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Flag:</w:t>
            </w:r>
          </w:p>
          <w:p w14:paraId="5A113D1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6149C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Segregation of fish prior to the release operation:</w:t>
            </w:r>
          </w:p>
          <w:p w14:paraId="49597BB7"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8EBFC7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Verification cage number:</w:t>
            </w:r>
          </w:p>
          <w:p w14:paraId="6040302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84FFD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Release cage number:</w:t>
            </w:r>
          </w:p>
          <w:p w14:paraId="1E58D97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519B80B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Number of BFT individuals released:</w:t>
            </w:r>
          </w:p>
          <w:p w14:paraId="55A51E0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A7DEBE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 xml:space="preserve">Weight of BFT released (kg): </w:t>
            </w:r>
          </w:p>
          <w:p w14:paraId="0BD0C6D5"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2C3941" w14:paraId="07FBDFEC" w14:textId="77777777" w:rsidTr="0026260D">
        <w:trPr>
          <w:trHeight w:val="734"/>
          <w:jc w:val="center"/>
        </w:trPr>
        <w:tc>
          <w:tcPr>
            <w:tcW w:w="4390" w:type="dxa"/>
            <w:gridSpan w:val="2"/>
          </w:tcPr>
          <w:p w14:paraId="3B94AEE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6" w:name="_Hlk117754893"/>
            <w:r w:rsidRPr="002C3941">
              <w:rPr>
                <w:rFonts w:ascii="Cambria" w:eastAsia="Times New Roman" w:hAnsi="Cambria" w:cs="Times New Roman"/>
                <w:color w:val="000000"/>
                <w:sz w:val="20"/>
                <w:szCs w:val="20"/>
                <w:lang w:val="en-GB" w:eastAsia="en-GB"/>
              </w:rPr>
              <w:t xml:space="preserve">Operator name, date and signature </w:t>
            </w:r>
            <w:r w:rsidRPr="002C3941">
              <w:rPr>
                <w:rFonts w:ascii="Cambria" w:eastAsia="Times New Roman" w:hAnsi="Cambria" w:cs="Times New Roman"/>
                <w:color w:val="000000"/>
                <w:sz w:val="20"/>
                <w:szCs w:val="20"/>
                <w:vertAlign w:val="superscript"/>
                <w:lang w:val="en-GB" w:eastAsia="en-GB"/>
              </w:rPr>
              <w:t>(2)</w:t>
            </w:r>
            <w:r w:rsidRPr="002C3941">
              <w:rPr>
                <w:rFonts w:ascii="Cambria" w:eastAsia="Times New Roman" w:hAnsi="Cambria" w:cs="Times New Roman"/>
                <w:color w:val="000000"/>
                <w:sz w:val="20"/>
                <w:szCs w:val="20"/>
                <w:lang w:val="en-GB" w:eastAsia="en-GB"/>
              </w:rPr>
              <w:t xml:space="preserve">: </w:t>
            </w:r>
          </w:p>
          <w:p w14:paraId="5205C70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2B22B5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59ED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C1B9012" w14:textId="62EBC30C"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Observer name, ICCAT No., </w:t>
            </w:r>
            <w:r w:rsidR="00E46CF5" w:rsidRPr="002C3941">
              <w:rPr>
                <w:rFonts w:ascii="Cambria" w:eastAsia="Times New Roman" w:hAnsi="Cambria" w:cs="Times New Roman"/>
                <w:color w:val="000000"/>
                <w:sz w:val="20"/>
                <w:szCs w:val="20"/>
                <w:lang w:val="en-GB" w:eastAsia="en-GB"/>
              </w:rPr>
              <w:t xml:space="preserve">Date </w:t>
            </w:r>
            <w:r w:rsidRPr="002C3941">
              <w:rPr>
                <w:rFonts w:ascii="Cambria" w:eastAsia="Times New Roman" w:hAnsi="Cambria" w:cs="Times New Roman"/>
                <w:color w:val="000000"/>
                <w:sz w:val="20"/>
                <w:szCs w:val="20"/>
                <w:lang w:val="en-GB" w:eastAsia="en-GB"/>
              </w:rPr>
              <w:t>and signature:</w:t>
            </w:r>
          </w:p>
          <w:p w14:paraId="5872E6F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1294A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DE849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D927E1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 </w:t>
            </w:r>
          </w:p>
        </w:tc>
      </w:tr>
      <w:tr w:rsidR="00E43E5E" w:rsidRPr="002C3941" w14:paraId="518CD3F6" w14:textId="77777777" w:rsidTr="00E46CF5">
        <w:trPr>
          <w:trHeight w:val="1435"/>
          <w:jc w:val="center"/>
        </w:trPr>
        <w:tc>
          <w:tcPr>
            <w:tcW w:w="2830" w:type="dxa"/>
          </w:tcPr>
          <w:p w14:paraId="36EC337F" w14:textId="4539C2AE" w:rsidR="00E43E5E" w:rsidRPr="002C3941"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2C3941">
              <w:rPr>
                <w:rFonts w:ascii="Cambria" w:eastAsia="Yu Mincho" w:hAnsi="Cambria" w:cs="Times New Roman"/>
                <w:color w:val="000000"/>
                <w:sz w:val="20"/>
                <w:szCs w:val="20"/>
                <w:lang w:val="en-GB" w:eastAsia="ja-JP"/>
              </w:rPr>
              <w:t>Presence of Observer (Y/N)</w:t>
            </w:r>
          </w:p>
          <w:p w14:paraId="1E806E86" w14:textId="77777777" w:rsidR="00E43E5E" w:rsidRPr="002C3941"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2977" w:type="dxa"/>
            <w:gridSpan w:val="2"/>
          </w:tcPr>
          <w:p w14:paraId="401CC6E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Yu Mincho" w:hAnsi="Cambria" w:cs="Times New Roman" w:hint="eastAsia"/>
                <w:color w:val="000000"/>
                <w:sz w:val="20"/>
                <w:szCs w:val="20"/>
                <w:lang w:val="en-GB" w:eastAsia="ja-JP"/>
              </w:rPr>
              <w:t>R</w:t>
            </w:r>
            <w:r w:rsidRPr="002C3941">
              <w:rPr>
                <w:rFonts w:ascii="Cambria" w:eastAsia="Yu Mincho" w:hAnsi="Cambria" w:cs="Times New Roman"/>
                <w:color w:val="000000"/>
                <w:sz w:val="20"/>
                <w:szCs w:val="20"/>
                <w:lang w:val="en-GB" w:eastAsia="ja-JP"/>
              </w:rPr>
              <w:t>easons for disagreement:</w:t>
            </w:r>
          </w:p>
        </w:tc>
        <w:tc>
          <w:tcPr>
            <w:tcW w:w="3542" w:type="dxa"/>
          </w:tcPr>
          <w:p w14:paraId="2B082713" w14:textId="77777777" w:rsidR="00E43E5E" w:rsidRPr="002C3941"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2C3941">
              <w:rPr>
                <w:rFonts w:ascii="Cambria" w:eastAsia="Yu Mincho" w:hAnsi="Cambria" w:cs="Times New Roman" w:hint="eastAsia"/>
                <w:color w:val="000000"/>
                <w:sz w:val="20"/>
                <w:szCs w:val="20"/>
                <w:lang w:val="en-GB" w:eastAsia="ja-JP"/>
              </w:rPr>
              <w:t>R</w:t>
            </w:r>
            <w:r w:rsidRPr="002C3941">
              <w:rPr>
                <w:rFonts w:ascii="Cambria" w:eastAsia="Yu Mincho" w:hAnsi="Cambria" w:cs="Times New Roman"/>
                <w:color w:val="000000"/>
                <w:sz w:val="20"/>
                <w:szCs w:val="20"/>
                <w:lang w:val="en-GB" w:eastAsia="ja-JP"/>
              </w:rPr>
              <w:t>ules or procedure not respected:</w:t>
            </w:r>
          </w:p>
          <w:p w14:paraId="72CFC77C" w14:textId="77777777" w:rsidR="00E43E5E" w:rsidRPr="002C3941"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24DA1B" w14:textId="77777777" w:rsidR="00E43E5E" w:rsidRPr="002C3941"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D0139A" w14:textId="77777777" w:rsidR="00E43E5E" w:rsidRPr="002C3941"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r>
    </w:tbl>
    <w:bookmarkEnd w:id="36"/>
    <w:p w14:paraId="22AC561E" w14:textId="77777777" w:rsidR="00E43E5E" w:rsidRPr="002C3941" w:rsidRDefault="00E43E5E" w:rsidP="00BB6D75">
      <w:pPr>
        <w:numPr>
          <w:ilvl w:val="0"/>
          <w:numId w:val="44"/>
        </w:numPr>
        <w:spacing w:after="5" w:line="220" w:lineRule="exact"/>
        <w:ind w:right="140"/>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Only for releases from farms</w:t>
      </w:r>
    </w:p>
    <w:p w14:paraId="487076E5" w14:textId="77777777" w:rsidR="00E43E5E" w:rsidRPr="002C3941" w:rsidRDefault="00E43E5E" w:rsidP="00BB6D75">
      <w:pPr>
        <w:numPr>
          <w:ilvl w:val="0"/>
          <w:numId w:val="44"/>
        </w:numPr>
        <w:spacing w:after="5" w:line="220" w:lineRule="exact"/>
        <w:ind w:right="140"/>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Signature of the farm operator for releases from farms, or of the fishing vessel master for releases ordered to catching vessels or towing vessels</w:t>
      </w:r>
    </w:p>
    <w:p w14:paraId="1D8DF94C" w14:textId="77777777" w:rsidR="00E43E5E" w:rsidRPr="002C3941" w:rsidRDefault="00E43E5E" w:rsidP="00BB6D75">
      <w:pPr>
        <w:numPr>
          <w:ilvl w:val="0"/>
          <w:numId w:val="44"/>
        </w:numPr>
        <w:spacing w:after="5" w:line="220" w:lineRule="exact"/>
        <w:ind w:right="140"/>
        <w:jc w:val="both"/>
        <w:rPr>
          <w:rFonts w:ascii="Cambria" w:eastAsia="Times New Roman" w:hAnsi="Cambria" w:cs="Times New Roman"/>
          <w:color w:val="000000"/>
          <w:sz w:val="18"/>
          <w:szCs w:val="18"/>
          <w:lang w:val="en-GB" w:eastAsia="en-GB"/>
        </w:rPr>
      </w:pPr>
      <w:r w:rsidRPr="002C3941">
        <w:rPr>
          <w:rFonts w:ascii="Cambria" w:eastAsia="Times New Roman" w:hAnsi="Cambria" w:cs="Times New Roman"/>
          <w:color w:val="000000"/>
          <w:sz w:val="18"/>
          <w:szCs w:val="18"/>
          <w:lang w:val="en-GB" w:eastAsia="en-GB"/>
        </w:rPr>
        <w:t>Release after completion of caging reports (</w:t>
      </w:r>
      <w:r w:rsidRPr="002C3941">
        <w:rPr>
          <w:rFonts w:ascii="Cambria" w:eastAsia="Times New Roman" w:hAnsi="Cambria" w:cs="Times New Roman"/>
          <w:b/>
          <w:bCs/>
          <w:color w:val="000000"/>
          <w:sz w:val="18"/>
          <w:szCs w:val="18"/>
          <w:lang w:val="en-GB" w:eastAsia="en-GB"/>
        </w:rPr>
        <w:t>Annex 9</w:t>
      </w:r>
      <w:r w:rsidRPr="002C3941">
        <w:rPr>
          <w:rFonts w:ascii="Cambria" w:eastAsia="Times New Roman" w:hAnsi="Cambria" w:cs="Times New Roman"/>
          <w:color w:val="000000"/>
          <w:sz w:val="18"/>
          <w:szCs w:val="18"/>
          <w:lang w:val="en-GB" w:eastAsia="en-GB"/>
        </w:rPr>
        <w:t xml:space="preserve">, paragraph 3); BFT remaining after harvesting that is not covered by an </w:t>
      </w:r>
      <w:proofErr w:type="spellStart"/>
      <w:r w:rsidRPr="002C3941">
        <w:rPr>
          <w:rFonts w:ascii="Cambria" w:eastAsia="Times New Roman" w:hAnsi="Cambria" w:cs="Times New Roman"/>
          <w:color w:val="000000"/>
          <w:sz w:val="18"/>
          <w:szCs w:val="18"/>
          <w:lang w:val="en-GB" w:eastAsia="en-GB"/>
        </w:rPr>
        <w:t>eBCD</w:t>
      </w:r>
      <w:proofErr w:type="spellEnd"/>
      <w:r w:rsidRPr="002C3941">
        <w:rPr>
          <w:rFonts w:ascii="Cambria" w:eastAsia="Times New Roman" w:hAnsi="Cambria" w:cs="Times New Roman"/>
          <w:color w:val="000000"/>
          <w:sz w:val="18"/>
          <w:szCs w:val="18"/>
          <w:lang w:val="en-GB" w:eastAsia="en-GB"/>
        </w:rPr>
        <w:t>; excess of BFT found following a control transfer or carry-over assessment.</w:t>
      </w:r>
    </w:p>
    <w:p w14:paraId="6AA1A4BC" w14:textId="77777777" w:rsidR="00E43E5E" w:rsidRPr="002C3941" w:rsidRDefault="00E43E5E" w:rsidP="00E43E5E">
      <w:pPr>
        <w:spacing w:after="160" w:line="259" w:lineRule="auto"/>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br w:type="page"/>
      </w:r>
    </w:p>
    <w:p w14:paraId="5639AF1D" w14:textId="77777777" w:rsidR="00E43E5E" w:rsidRPr="002C3941" w:rsidRDefault="00E43E5E" w:rsidP="00E43E5E">
      <w:pPr>
        <w:spacing w:after="160" w:line="259" w:lineRule="auto"/>
        <w:jc w:val="right"/>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lastRenderedPageBreak/>
        <w:t xml:space="preserve">Annex 11 </w:t>
      </w:r>
    </w:p>
    <w:p w14:paraId="5BFB3ABD" w14:textId="1D9E572F" w:rsidR="00E43E5E" w:rsidRPr="002C3941" w:rsidRDefault="00E43E5E" w:rsidP="00333697">
      <w:pPr>
        <w:spacing w:after="11" w:line="240" w:lineRule="auto"/>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Treatment of dead and/or lost fish</w:t>
      </w:r>
    </w:p>
    <w:p w14:paraId="50094F22" w14:textId="77777777" w:rsidR="00E43E5E" w:rsidRPr="002C3941" w:rsidRDefault="00E43E5E" w:rsidP="00E43E5E">
      <w:pPr>
        <w:spacing w:line="240" w:lineRule="auto"/>
        <w:ind w:left="440" w:right="398" w:hanging="10"/>
        <w:jc w:val="center"/>
        <w:rPr>
          <w:rFonts w:ascii="Cambria" w:eastAsia="Cambria" w:hAnsi="Cambria" w:cs="Times New Roman"/>
          <w:color w:val="000000"/>
          <w:sz w:val="20"/>
          <w:szCs w:val="20"/>
          <w:lang w:val="en-US"/>
        </w:rPr>
      </w:pPr>
    </w:p>
    <w:p w14:paraId="102DA977" w14:textId="77777777" w:rsidR="00E43E5E" w:rsidRPr="002C3941" w:rsidRDefault="00E43E5E" w:rsidP="00E43E5E">
      <w:pPr>
        <w:spacing w:after="1" w:line="240" w:lineRule="auto"/>
        <w:jc w:val="both"/>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Record of dead</w:t>
      </w:r>
      <w:r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b/>
          <w:color w:val="000000"/>
          <w:sz w:val="20"/>
          <w:szCs w:val="20"/>
          <w:lang w:val="en-US"/>
        </w:rPr>
        <w:t>or lost bluefin tuna</w:t>
      </w:r>
    </w:p>
    <w:p w14:paraId="42CAF31A" w14:textId="77777777" w:rsidR="00E43E5E" w:rsidRPr="002C3941" w:rsidRDefault="00E43E5E" w:rsidP="00E43E5E">
      <w:pPr>
        <w:spacing w:after="1" w:line="240" w:lineRule="auto"/>
        <w:jc w:val="both"/>
        <w:rPr>
          <w:rFonts w:ascii="Cambria" w:eastAsia="Cambria" w:hAnsi="Cambria" w:cs="Times New Roman"/>
          <w:color w:val="000000"/>
          <w:sz w:val="20"/>
          <w:szCs w:val="20"/>
          <w:lang w:val="en-US"/>
        </w:rPr>
      </w:pPr>
    </w:p>
    <w:p w14:paraId="7EDD011C" w14:textId="1F5AD716"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number of bluefin tuna that die during any operation </w:t>
      </w:r>
      <w:r w:rsidRPr="002C3941">
        <w:rPr>
          <w:rFonts w:ascii="Cambria" w:eastAsia="Cambria" w:hAnsi="Cambria" w:cs="Times New Roman"/>
          <w:sz w:val="20"/>
          <w:szCs w:val="20"/>
          <w:lang w:val="en-US"/>
        </w:rPr>
        <w:t>regulated in this Recommendation shall be reported by the donor operator in the case of transfer operation</w:t>
      </w:r>
      <w:r w:rsidR="00A06525" w:rsidRPr="002C3941">
        <w:rPr>
          <w:rFonts w:ascii="Cambria" w:eastAsia="Cambria" w:hAnsi="Cambria" w:cs="Times New Roman"/>
          <w:sz w:val="20"/>
          <w:szCs w:val="20"/>
          <w:lang w:val="en-US"/>
        </w:rPr>
        <w:t>s</w:t>
      </w:r>
      <w:r w:rsidRPr="002C3941">
        <w:rPr>
          <w:rFonts w:ascii="Cambria" w:eastAsia="Cambria" w:hAnsi="Cambria" w:cs="Times New Roman"/>
          <w:sz w:val="20"/>
          <w:szCs w:val="20"/>
          <w:lang w:val="en-US"/>
        </w:rPr>
        <w:t xml:space="preserve"> and associated transport, or the farm operator in the case of a caging operation or farming </w:t>
      </w:r>
      <w:proofErr w:type="gramStart"/>
      <w:r w:rsidRPr="002C3941">
        <w:rPr>
          <w:rFonts w:ascii="Cambria" w:eastAsia="Cambria" w:hAnsi="Cambria" w:cs="Times New Roman"/>
          <w:sz w:val="20"/>
          <w:szCs w:val="20"/>
          <w:lang w:val="en-US"/>
        </w:rPr>
        <w:t>activities, and</w:t>
      </w:r>
      <w:proofErr w:type="gramEnd"/>
      <w:r w:rsidRPr="002C3941">
        <w:rPr>
          <w:rFonts w:ascii="Cambria" w:eastAsia="Cambria" w:hAnsi="Cambria" w:cs="Times New Roman"/>
          <w:sz w:val="20"/>
          <w:szCs w:val="20"/>
          <w:lang w:val="en-US"/>
        </w:rPr>
        <w:t xml:space="preserve"> deducted from the relevant CPC’s </w:t>
      </w:r>
      <w:r w:rsidRPr="002C3941">
        <w:rPr>
          <w:rFonts w:ascii="Cambria" w:eastAsia="Cambria" w:hAnsi="Cambria" w:cs="Times New Roman"/>
          <w:color w:val="000000"/>
          <w:sz w:val="20"/>
          <w:szCs w:val="20"/>
          <w:lang w:val="en-US"/>
        </w:rPr>
        <w:t>quota.</w:t>
      </w:r>
    </w:p>
    <w:p w14:paraId="7F80991C" w14:textId="77777777" w:rsidR="00E43E5E" w:rsidRPr="002C3941" w:rsidRDefault="00E43E5E" w:rsidP="00C113E1">
      <w:pPr>
        <w:spacing w:line="240" w:lineRule="auto"/>
        <w:jc w:val="both"/>
        <w:rPr>
          <w:rFonts w:ascii="Cambria" w:eastAsia="Cambria" w:hAnsi="Cambria" w:cs="Times New Roman"/>
          <w:color w:val="000000"/>
          <w:sz w:val="20"/>
          <w:szCs w:val="20"/>
          <w:lang w:val="en-US"/>
        </w:rPr>
      </w:pPr>
    </w:p>
    <w:p w14:paraId="037ED6D0" w14:textId="5712B58A"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For the purposes of this </w:t>
      </w:r>
      <w:r w:rsidRPr="002C3941">
        <w:rPr>
          <w:rFonts w:ascii="Cambria" w:eastAsia="Cambria" w:hAnsi="Cambria" w:cs="Times New Roman"/>
          <w:b/>
          <w:color w:val="000000"/>
          <w:sz w:val="20"/>
          <w:szCs w:val="20"/>
          <w:lang w:val="en-US"/>
        </w:rPr>
        <w:t>Annex</w:t>
      </w:r>
      <w:r w:rsidRPr="002C3941">
        <w:rPr>
          <w:rFonts w:ascii="Cambria" w:eastAsia="Cambria" w:hAnsi="Cambria" w:cs="Times New Roman"/>
          <w:color w:val="000000"/>
          <w:sz w:val="20"/>
          <w:szCs w:val="20"/>
          <w:lang w:val="en-US"/>
        </w:rPr>
        <w:t>, lost fish refers to the missing bluefin tuna individuals that, after the potential differences detected during the investigation referred to in paragraph 17</w:t>
      </w:r>
      <w:r w:rsidR="00620392" w:rsidRPr="002C3941">
        <w:rPr>
          <w:rFonts w:ascii="Cambria" w:eastAsia="Cambria" w:hAnsi="Cambria" w:cs="Times New Roman"/>
          <w:color w:val="000000"/>
          <w:sz w:val="20"/>
          <w:szCs w:val="20"/>
          <w:lang w:val="en-US"/>
        </w:rPr>
        <w:t>6</w:t>
      </w:r>
      <w:r w:rsidRPr="002C3941">
        <w:rPr>
          <w:rFonts w:ascii="Cambria" w:eastAsia="Cambria" w:hAnsi="Cambria" w:cs="Times New Roman"/>
          <w:color w:val="000000"/>
          <w:sz w:val="20"/>
          <w:szCs w:val="20"/>
          <w:lang w:val="en-US"/>
        </w:rPr>
        <w:t>, have not been justified as mortalities.</w:t>
      </w:r>
    </w:p>
    <w:p w14:paraId="3403A4FB" w14:textId="77777777" w:rsidR="00E43E5E" w:rsidRPr="002C3941" w:rsidRDefault="00E43E5E" w:rsidP="00C113E1">
      <w:pPr>
        <w:spacing w:line="240" w:lineRule="auto"/>
        <w:jc w:val="both"/>
        <w:rPr>
          <w:rFonts w:ascii="Cambria" w:eastAsia="Cambria" w:hAnsi="Cambria" w:cs="Times New Roman"/>
          <w:color w:val="000000"/>
          <w:sz w:val="20"/>
          <w:szCs w:val="20"/>
          <w:lang w:val="en-US"/>
        </w:rPr>
      </w:pPr>
      <w:bookmarkStart w:id="37" w:name="_Hlk117754918"/>
    </w:p>
    <w:p w14:paraId="0ADD0C9A" w14:textId="77777777" w:rsidR="00E43E5E" w:rsidRPr="002C3941" w:rsidRDefault="00E43E5E" w:rsidP="00C113E1">
      <w:pPr>
        <w:keepNext/>
        <w:keepLines/>
        <w:spacing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Treatment of fish that die during </w:t>
      </w:r>
      <w:r w:rsidRPr="002C3941">
        <w:rPr>
          <w:rFonts w:ascii="Cambria" w:eastAsia="Cambria" w:hAnsi="Cambria" w:cs="Cambria"/>
          <w:b/>
          <w:color w:val="000000"/>
          <w:sz w:val="20"/>
          <w:lang w:val="en-US"/>
        </w:rPr>
        <w:t>the catch and</w:t>
      </w:r>
      <w:r w:rsidRPr="002C3941">
        <w:rPr>
          <w:rFonts w:ascii="Cambria" w:eastAsia="Cambria" w:hAnsi="Cambria" w:cs="Times New Roman"/>
          <w:b/>
          <w:color w:val="000000"/>
          <w:sz w:val="20"/>
          <w:szCs w:val="20"/>
          <w:lang w:val="en-US"/>
        </w:rPr>
        <w:t xml:space="preserve"> first transfer </w:t>
      </w:r>
    </w:p>
    <w:bookmarkEnd w:id="37"/>
    <w:p w14:paraId="5D391422" w14:textId="77777777" w:rsidR="00E43E5E" w:rsidRPr="002C3941" w:rsidRDefault="00E43E5E" w:rsidP="00C113E1">
      <w:pPr>
        <w:spacing w:after="48" w:line="240" w:lineRule="auto"/>
        <w:rPr>
          <w:rFonts w:ascii="Cambria" w:eastAsia="Cambria" w:hAnsi="Cambria" w:cs="Times New Roman"/>
          <w:color w:val="000000"/>
          <w:sz w:val="20"/>
          <w:szCs w:val="20"/>
          <w:lang w:val="en-US"/>
        </w:rPr>
      </w:pPr>
    </w:p>
    <w:p w14:paraId="71C65249" w14:textId="77777777"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sz w:val="20"/>
          <w:szCs w:val="20"/>
          <w:lang w:val="en-US"/>
        </w:rPr>
        <w:t xml:space="preserve">The bluefin tuna </w:t>
      </w:r>
      <w:r w:rsidRPr="002C3941">
        <w:rPr>
          <w:rFonts w:ascii="Cambria" w:eastAsia="Cambria" w:hAnsi="Cambria" w:cs="Times New Roman"/>
          <w:color w:val="000000"/>
          <w:sz w:val="20"/>
          <w:szCs w:val="20"/>
          <w:lang w:val="en-US"/>
        </w:rPr>
        <w:t xml:space="preserve">that </w:t>
      </w:r>
      <w:proofErr w:type="gramStart"/>
      <w:r w:rsidRPr="002C3941">
        <w:rPr>
          <w:rFonts w:ascii="Cambria" w:eastAsia="Cambria" w:hAnsi="Cambria" w:cs="Times New Roman"/>
          <w:color w:val="000000"/>
          <w:sz w:val="20"/>
          <w:szCs w:val="20"/>
          <w:lang w:val="en-US"/>
        </w:rPr>
        <w:t>die</w:t>
      </w:r>
      <w:proofErr w:type="gramEnd"/>
      <w:r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sz w:val="20"/>
          <w:szCs w:val="20"/>
          <w:lang w:val="en-US"/>
        </w:rPr>
        <w:t xml:space="preserve">during the </w:t>
      </w:r>
      <w:r w:rsidRPr="002C3941">
        <w:rPr>
          <w:rFonts w:ascii="Cambria" w:eastAsia="Cambria" w:hAnsi="Cambria" w:cs="Cambria"/>
          <w:sz w:val="20"/>
          <w:lang w:val="en-US"/>
        </w:rPr>
        <w:t>catch and</w:t>
      </w:r>
      <w:r w:rsidRPr="002C3941">
        <w:rPr>
          <w:rFonts w:ascii="Cambria" w:eastAsia="Cambria" w:hAnsi="Cambria" w:cs="Times New Roman"/>
          <w:sz w:val="20"/>
          <w:szCs w:val="20"/>
          <w:lang w:val="en-US"/>
        </w:rPr>
        <w:t xml:space="preserve"> first transfer from a purse seine vessel or trap shall be recorded in the purse seine vessel logbook or the trap daily catch </w:t>
      </w:r>
      <w:proofErr w:type="gramStart"/>
      <w:r w:rsidRPr="002C3941">
        <w:rPr>
          <w:rFonts w:ascii="Cambria" w:eastAsia="Cambria" w:hAnsi="Cambria" w:cs="Times New Roman"/>
          <w:sz w:val="20"/>
          <w:szCs w:val="20"/>
          <w:lang w:val="en-US"/>
        </w:rPr>
        <w:t>report</w:t>
      </w:r>
      <w:r w:rsidRPr="002C3941">
        <w:rPr>
          <w:rFonts w:ascii="Cambria" w:eastAsia="Cambria" w:hAnsi="Cambria" w:cs="Times New Roman"/>
          <w:color w:val="000000"/>
          <w:sz w:val="20"/>
          <w:szCs w:val="20"/>
          <w:lang w:val="en-US"/>
        </w:rPr>
        <w:t>, and</w:t>
      </w:r>
      <w:proofErr w:type="gramEnd"/>
      <w:r w:rsidRPr="002C3941">
        <w:rPr>
          <w:rFonts w:ascii="Cambria" w:eastAsia="Cambria" w:hAnsi="Cambria" w:cs="Times New Roman"/>
          <w:color w:val="000000"/>
          <w:sz w:val="20"/>
          <w:szCs w:val="20"/>
          <w:lang w:val="en-US"/>
        </w:rPr>
        <w:t xml:space="preserve"> reported on the ICCAT Transfer Declaration (ITD) and on the transfer section of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sz w:val="20"/>
          <w:szCs w:val="20"/>
          <w:lang w:val="en-US"/>
        </w:rPr>
        <w:t>.</w:t>
      </w:r>
    </w:p>
    <w:p w14:paraId="604FB6F9" w14:textId="77777777" w:rsidR="00E43E5E" w:rsidRPr="002C3941" w:rsidRDefault="00E43E5E" w:rsidP="00C113E1">
      <w:pPr>
        <w:spacing w:line="240" w:lineRule="auto"/>
        <w:ind w:left="426"/>
        <w:jc w:val="both"/>
        <w:rPr>
          <w:rFonts w:ascii="Cambria" w:eastAsia="Cambria" w:hAnsi="Cambria" w:cs="Times New Roman"/>
          <w:color w:val="000000"/>
          <w:sz w:val="20"/>
          <w:szCs w:val="20"/>
          <w:lang w:val="en-US"/>
        </w:rPr>
      </w:pPr>
    </w:p>
    <w:p w14:paraId="6D2B636B" w14:textId="77777777"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shall be provided to the towing vessel(s) with Section 2 (Total Catch), Section 3 (Live fish trade) and Section 4 (Transfer - including “dead” fish)</w:t>
      </w:r>
      <w:r w:rsidRPr="002C3941">
        <w:rPr>
          <w:rFonts w:ascii="Cambria" w:eastAsia="Cambria" w:hAnsi="Cambria" w:cs="Cambria"/>
          <w:color w:val="000000"/>
          <w:sz w:val="20"/>
          <w:lang w:val="en-US"/>
        </w:rPr>
        <w:t xml:space="preserve"> </w:t>
      </w:r>
      <w:r w:rsidRPr="002C3941">
        <w:rPr>
          <w:rFonts w:ascii="Cambria" w:eastAsia="Cambria" w:hAnsi="Cambria" w:cs="Times New Roman"/>
          <w:color w:val="000000"/>
          <w:sz w:val="20"/>
          <w:szCs w:val="20"/>
          <w:lang w:val="en-US"/>
        </w:rPr>
        <w:t xml:space="preserve">completed. </w:t>
      </w:r>
    </w:p>
    <w:p w14:paraId="3491EE77" w14:textId="77777777" w:rsidR="00E43E5E" w:rsidRPr="002C3941" w:rsidRDefault="00E43E5E" w:rsidP="00C113E1">
      <w:pPr>
        <w:spacing w:line="240" w:lineRule="auto"/>
        <w:ind w:left="426"/>
        <w:jc w:val="both"/>
        <w:rPr>
          <w:rFonts w:ascii="Cambria" w:eastAsia="Cambria" w:hAnsi="Cambria" w:cs="Times New Roman"/>
          <w:color w:val="000000"/>
          <w:sz w:val="20"/>
          <w:szCs w:val="20"/>
          <w:lang w:val="en-US"/>
        </w:rPr>
      </w:pPr>
    </w:p>
    <w:p w14:paraId="5D7628F7" w14:textId="77777777"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bookmarkStart w:id="38" w:name="_Hlk117754936"/>
      <w:r w:rsidRPr="002C3941">
        <w:rPr>
          <w:rFonts w:ascii="Cambria" w:eastAsia="Cambria" w:hAnsi="Cambria" w:cs="Cambria" w:hint="eastAsia"/>
          <w:color w:val="000000"/>
          <w:sz w:val="20"/>
          <w:lang w:val="en-US"/>
        </w:rPr>
        <w:t>S</w:t>
      </w:r>
      <w:r w:rsidRPr="002C3941">
        <w:rPr>
          <w:rFonts w:ascii="Cambria" w:eastAsia="Cambria" w:hAnsi="Cambria" w:cs="Cambria"/>
          <w:color w:val="000000"/>
          <w:sz w:val="20"/>
          <w:lang w:val="en-US"/>
        </w:rPr>
        <w:t>ection 2 shall include all individuals caught.</w:t>
      </w:r>
      <w:r w:rsidRPr="002C3941">
        <w:rPr>
          <w:rFonts w:ascii="Cambria" w:eastAsia="Yu Mincho" w:hAnsi="Cambria" w:cs="Times New Roman"/>
          <w:color w:val="000000"/>
          <w:sz w:val="20"/>
          <w:szCs w:val="20"/>
          <w:lang w:val="en-US" w:eastAsia="ja-JP"/>
        </w:rPr>
        <w:t xml:space="preserve"> </w:t>
      </w:r>
      <w:bookmarkEnd w:id="38"/>
      <w:r w:rsidRPr="002C3941">
        <w:rPr>
          <w:rFonts w:ascii="Cambria" w:eastAsia="Cambria" w:hAnsi="Cambria" w:cs="Times New Roman"/>
          <w:color w:val="000000"/>
          <w:sz w:val="20"/>
          <w:szCs w:val="20"/>
          <w:lang w:val="en-US"/>
        </w:rPr>
        <w:t xml:space="preserve">The total quantities reported in Sections </w:t>
      </w:r>
      <w:r w:rsidRPr="002C3941">
        <w:rPr>
          <w:rFonts w:ascii="Cambria" w:eastAsia="Cambria" w:hAnsi="Cambria" w:cs="Cambria"/>
          <w:color w:val="000000"/>
          <w:sz w:val="20"/>
          <w:lang w:val="en-US"/>
        </w:rPr>
        <w:t>3 (Live fish trade)</w:t>
      </w:r>
      <w:r w:rsidRPr="002C3941">
        <w:rPr>
          <w:rFonts w:ascii="Cambria" w:eastAsia="Cambria" w:hAnsi="Cambria" w:cs="Times New Roman"/>
          <w:color w:val="000000"/>
          <w:sz w:val="20"/>
          <w:szCs w:val="20"/>
          <w:lang w:val="en-US"/>
        </w:rPr>
        <w:t xml:space="preserve"> and 4</w:t>
      </w:r>
      <w:r w:rsidRPr="002C3941">
        <w:rPr>
          <w:rFonts w:ascii="Cambria" w:eastAsia="Cambria" w:hAnsi="Cambria" w:cs="Cambria"/>
          <w:color w:val="000000"/>
          <w:sz w:val="20"/>
          <w:lang w:val="en-US"/>
        </w:rPr>
        <w:t xml:space="preserve"> (Transfer)</w:t>
      </w:r>
      <w:r w:rsidRPr="002C3941">
        <w:rPr>
          <w:rFonts w:ascii="Cambria" w:eastAsia="Cambria" w:hAnsi="Cambria" w:cs="Times New Roman"/>
          <w:color w:val="000000"/>
          <w:sz w:val="20"/>
          <w:szCs w:val="20"/>
          <w:lang w:val="en-US"/>
        </w:rPr>
        <w:t xml:space="preserve"> of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(including dead individuals) shall be equal to the quantities reported in Section 2, after deductions of all the mortalities observed between the catch and completion of the transfer.</w:t>
      </w:r>
    </w:p>
    <w:p w14:paraId="190E6E7D" w14:textId="77777777" w:rsidR="00E43E5E" w:rsidRPr="002C3941" w:rsidRDefault="00E43E5E" w:rsidP="00C113E1">
      <w:pPr>
        <w:spacing w:after="5" w:line="240" w:lineRule="auto"/>
        <w:ind w:left="720" w:hanging="8"/>
        <w:jc w:val="both"/>
        <w:rPr>
          <w:rFonts w:ascii="Cambria" w:eastAsia="Cambria" w:hAnsi="Cambria" w:cs="Times New Roman"/>
          <w:color w:val="000000"/>
          <w:sz w:val="20"/>
          <w:szCs w:val="20"/>
          <w:lang w:val="en-US"/>
        </w:rPr>
      </w:pPr>
    </w:p>
    <w:p w14:paraId="59B17452" w14:textId="77777777"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shall be accompanied by the ITD in accordance with the provisions of this Recomme</w:t>
      </w:r>
      <w:r w:rsidRPr="002C3941">
        <w:rPr>
          <w:rFonts w:ascii="Cambria" w:eastAsia="Cambria" w:hAnsi="Cambria" w:cs="Cambria"/>
          <w:color w:val="000000"/>
          <w:sz w:val="20"/>
          <w:lang w:val="en-US"/>
        </w:rPr>
        <w:t xml:space="preserve">ndation. </w:t>
      </w:r>
    </w:p>
    <w:p w14:paraId="07C84F80" w14:textId="77777777" w:rsidR="00E43E5E" w:rsidRPr="002C3941" w:rsidRDefault="00E43E5E" w:rsidP="00C113E1">
      <w:pPr>
        <w:spacing w:after="5" w:line="240" w:lineRule="auto"/>
        <w:ind w:left="720" w:hanging="8"/>
        <w:jc w:val="both"/>
        <w:rPr>
          <w:rFonts w:ascii="Cambria" w:eastAsia="Cambria" w:hAnsi="Cambria" w:cs="Times New Roman"/>
          <w:color w:val="000000"/>
          <w:sz w:val="20"/>
          <w:szCs w:val="20"/>
          <w:lang w:val="en-US"/>
        </w:rPr>
      </w:pPr>
    </w:p>
    <w:p w14:paraId="2A9E8F95" w14:textId="77777777"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 split of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with Section 8 (Trade information) shall be completed and given to the auxiliary vessel which will transport the dead bluefin tuna to shore (or retained on the catching vessel or the trap if landed directly to shore). This dead fish and split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must be accompanied with a copy of the ITD.</w:t>
      </w:r>
    </w:p>
    <w:p w14:paraId="1FF715CE" w14:textId="77777777" w:rsidR="00E43E5E" w:rsidRPr="002C3941" w:rsidRDefault="00E43E5E" w:rsidP="00C113E1">
      <w:pPr>
        <w:spacing w:line="240" w:lineRule="auto"/>
        <w:ind w:left="360"/>
        <w:rPr>
          <w:rFonts w:ascii="Cambria" w:eastAsia="Cambria" w:hAnsi="Cambria" w:cs="Times New Roman"/>
          <w:color w:val="000000"/>
          <w:sz w:val="20"/>
          <w:szCs w:val="20"/>
          <w:lang w:val="en-US"/>
        </w:rPr>
      </w:pPr>
    </w:p>
    <w:p w14:paraId="650C4F09" w14:textId="77777777"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With regard to</w:t>
      </w:r>
      <w:proofErr w:type="gramEnd"/>
      <w:r w:rsidRPr="002C3941">
        <w:rPr>
          <w:rFonts w:ascii="Cambria" w:eastAsia="Cambria" w:hAnsi="Cambria" w:cs="Times New Roman"/>
          <w:color w:val="000000"/>
          <w:sz w:val="20"/>
          <w:szCs w:val="20"/>
          <w:lang w:val="en-US"/>
        </w:rPr>
        <w:t xml:space="preserv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the dead fish shall be allocated to the catching vessel which made the catch or, in the case of JFOs, either to participating catching vessels or flags.</w:t>
      </w:r>
    </w:p>
    <w:p w14:paraId="2440E5E3" w14:textId="77777777" w:rsidR="00E43E5E" w:rsidRPr="002C3941" w:rsidRDefault="00E43E5E" w:rsidP="00C113E1">
      <w:pPr>
        <w:spacing w:after="46" w:line="240" w:lineRule="auto"/>
        <w:rPr>
          <w:rFonts w:ascii="Cambria" w:eastAsia="Cambria" w:hAnsi="Cambria" w:cs="Times New Roman"/>
          <w:color w:val="000000"/>
          <w:sz w:val="20"/>
          <w:szCs w:val="20"/>
          <w:lang w:val="en-US"/>
        </w:rPr>
      </w:pPr>
    </w:p>
    <w:p w14:paraId="68BFF23B" w14:textId="77777777" w:rsidR="00E43E5E" w:rsidRPr="002C3941" w:rsidRDefault="00E43E5E" w:rsidP="00C113E1">
      <w:pPr>
        <w:keepNext/>
        <w:keepLines/>
        <w:spacing w:after="2" w:line="240" w:lineRule="auto"/>
        <w:ind w:left="10" w:hanging="10"/>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 xml:space="preserve">Treatment of fish that die and/or are lost during further transfers and transport operations </w:t>
      </w:r>
    </w:p>
    <w:p w14:paraId="26BCA730" w14:textId="77777777" w:rsidR="00E43E5E" w:rsidRPr="002C3941" w:rsidRDefault="00E43E5E" w:rsidP="00C113E1">
      <w:pPr>
        <w:spacing w:after="5" w:line="240" w:lineRule="auto"/>
        <w:jc w:val="both"/>
        <w:rPr>
          <w:rFonts w:ascii="Cambria" w:eastAsia="Cambria" w:hAnsi="Cambria" w:cs="Times New Roman"/>
          <w:color w:val="000000"/>
          <w:sz w:val="20"/>
          <w:szCs w:val="20"/>
          <w:lang w:val="en-US"/>
        </w:rPr>
      </w:pPr>
    </w:p>
    <w:p w14:paraId="2E66A98A" w14:textId="77777777"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Towing vessels shall report, using the template attached to this </w:t>
      </w:r>
      <w:r w:rsidRPr="002C3941">
        <w:rPr>
          <w:rFonts w:ascii="Cambria" w:eastAsia="Cambria" w:hAnsi="Cambria" w:cs="Times New Roman"/>
          <w:b/>
          <w:bCs/>
          <w:color w:val="000000"/>
          <w:sz w:val="20"/>
          <w:szCs w:val="20"/>
          <w:lang w:val="en-US"/>
        </w:rPr>
        <w:t>Annex</w:t>
      </w:r>
      <w:r w:rsidRPr="002C3941">
        <w:rPr>
          <w:rFonts w:ascii="Cambria" w:eastAsia="Cambria" w:hAnsi="Cambria" w:cs="Times New Roman"/>
          <w:color w:val="000000"/>
          <w:sz w:val="20"/>
          <w:szCs w:val="20"/>
          <w:lang w:val="en-US"/>
        </w:rPr>
        <w:t>, all bluefin tuna dead</w:t>
      </w:r>
      <w:r w:rsidRPr="002C3941">
        <w:rPr>
          <w:rFonts w:ascii="Cambria" w:eastAsia="Cambria" w:hAnsi="Cambria" w:cs="Times New Roman"/>
          <w:b/>
          <w:color w:val="000000"/>
          <w:sz w:val="20"/>
          <w:szCs w:val="20"/>
          <w:lang w:val="en-US"/>
        </w:rPr>
        <w:t xml:space="preserve"> </w:t>
      </w:r>
      <w:r w:rsidRPr="002C3941">
        <w:rPr>
          <w:rFonts w:ascii="Cambria" w:eastAsia="Cambria" w:hAnsi="Cambria" w:cs="Times New Roman"/>
          <w:color w:val="000000"/>
          <w:sz w:val="20"/>
          <w:szCs w:val="20"/>
          <w:lang w:val="en-US"/>
        </w:rPr>
        <w:t>during transport. Individual lines shall be completed by the master each time the dead or lost event has been detected.</w:t>
      </w:r>
    </w:p>
    <w:p w14:paraId="3382E974" w14:textId="77777777" w:rsidR="00E43E5E" w:rsidRPr="002C3941" w:rsidRDefault="00E43E5E" w:rsidP="00C113E1">
      <w:pPr>
        <w:spacing w:line="240" w:lineRule="auto"/>
        <w:ind w:left="426"/>
        <w:jc w:val="both"/>
        <w:rPr>
          <w:rFonts w:ascii="Cambria" w:eastAsia="Cambria" w:hAnsi="Cambria" w:cs="Times New Roman"/>
          <w:color w:val="000000"/>
          <w:sz w:val="20"/>
          <w:szCs w:val="20"/>
          <w:lang w:val="en-US"/>
        </w:rPr>
      </w:pPr>
    </w:p>
    <w:p w14:paraId="4042C435" w14:textId="77777777"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In case of further transfers, the master of the donor towing vessel must provide the original of the report to the master of the towing vessel receiving the bluefin tuna, keeping a copy on board for the duration of the campaign.</w:t>
      </w:r>
    </w:p>
    <w:p w14:paraId="5C6E0084" w14:textId="77777777" w:rsidR="00E43E5E" w:rsidRPr="002C3941" w:rsidRDefault="00E43E5E" w:rsidP="00C113E1">
      <w:pPr>
        <w:spacing w:after="5" w:line="240" w:lineRule="auto"/>
        <w:ind w:left="720" w:hanging="8"/>
        <w:jc w:val="both"/>
        <w:rPr>
          <w:rFonts w:ascii="Cambria" w:eastAsia="Cambria" w:hAnsi="Cambria" w:cs="Times New Roman"/>
          <w:color w:val="000000"/>
          <w:sz w:val="20"/>
          <w:szCs w:val="20"/>
          <w:lang w:val="en-US"/>
        </w:rPr>
      </w:pPr>
    </w:p>
    <w:p w14:paraId="0316AAF0" w14:textId="77777777"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At arrival of a transport cage to the destination farm, the master of the towing vessel shall deliver the complete set of reports of dead fish using the template attached to this </w:t>
      </w:r>
      <w:r w:rsidRPr="002C3941">
        <w:rPr>
          <w:rFonts w:ascii="Cambria" w:eastAsia="Cambria" w:hAnsi="Cambria" w:cs="Times New Roman"/>
          <w:b/>
          <w:bCs/>
          <w:color w:val="000000"/>
          <w:sz w:val="20"/>
          <w:szCs w:val="20"/>
          <w:lang w:val="en-US"/>
        </w:rPr>
        <w:t>Annex</w:t>
      </w:r>
      <w:r w:rsidRPr="002C3941">
        <w:rPr>
          <w:rFonts w:ascii="Cambria" w:eastAsia="Cambria" w:hAnsi="Cambria" w:cs="Times New Roman"/>
          <w:color w:val="000000"/>
          <w:sz w:val="20"/>
          <w:szCs w:val="20"/>
          <w:lang w:val="en-US"/>
        </w:rPr>
        <w:t xml:space="preserve"> to the </w:t>
      </w:r>
      <w:proofErr w:type="gramStart"/>
      <w:r w:rsidRPr="002C3941">
        <w:rPr>
          <w:rFonts w:ascii="Cambria" w:eastAsia="Cambria" w:hAnsi="Cambria" w:cs="Times New Roman"/>
          <w:color w:val="000000"/>
          <w:sz w:val="20"/>
          <w:szCs w:val="20"/>
          <w:lang w:val="en-US"/>
        </w:rPr>
        <w:t>farm CPC competent</w:t>
      </w:r>
      <w:proofErr w:type="gramEnd"/>
      <w:r w:rsidRPr="002C3941">
        <w:rPr>
          <w:rFonts w:ascii="Cambria" w:eastAsia="Cambria" w:hAnsi="Cambria" w:cs="Times New Roman"/>
          <w:color w:val="000000"/>
          <w:sz w:val="20"/>
          <w:szCs w:val="20"/>
          <w:lang w:val="en-US"/>
        </w:rPr>
        <w:t xml:space="preserve"> authority.</w:t>
      </w:r>
      <w:r w:rsidRPr="002C3941">
        <w:rPr>
          <w:rFonts w:ascii="Cambria" w:eastAsia="Cambria" w:hAnsi="Cambria" w:cs="Cambria"/>
          <w:color w:val="000000"/>
          <w:sz w:val="20"/>
          <w:lang w:val="en-US"/>
        </w:rPr>
        <w:t xml:space="preserve"> </w:t>
      </w:r>
    </w:p>
    <w:p w14:paraId="17A86AA5" w14:textId="77777777" w:rsidR="00E43E5E" w:rsidRPr="002C3941" w:rsidRDefault="00E43E5E" w:rsidP="00C113E1">
      <w:pPr>
        <w:spacing w:line="240" w:lineRule="auto"/>
        <w:jc w:val="both"/>
        <w:rPr>
          <w:rFonts w:ascii="Cambria" w:eastAsia="Cambria" w:hAnsi="Cambria" w:cs="Times New Roman"/>
          <w:color w:val="000000"/>
          <w:sz w:val="20"/>
          <w:szCs w:val="20"/>
          <w:lang w:val="en-US"/>
        </w:rPr>
      </w:pPr>
    </w:p>
    <w:p w14:paraId="330FEAED" w14:textId="77777777"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For a given caging operation, the accumulated mortalities reported by the master of the towing vessels in accordance with points 9 to 11, shall be reported in the caging section of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by the farm operator.</w:t>
      </w:r>
    </w:p>
    <w:p w14:paraId="04B44C4F" w14:textId="77777777" w:rsidR="00E43E5E" w:rsidRPr="002C3941"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13E02DBF" w14:textId="77777777"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proofErr w:type="gramStart"/>
      <w:r w:rsidRPr="002C3941">
        <w:rPr>
          <w:rFonts w:ascii="Cambria" w:eastAsia="Cambria" w:hAnsi="Cambria" w:cs="Times New Roman"/>
          <w:color w:val="000000"/>
          <w:sz w:val="20"/>
          <w:szCs w:val="20"/>
          <w:lang w:val="en-US"/>
        </w:rPr>
        <w:t>For the purpose of</w:t>
      </w:r>
      <w:proofErr w:type="gramEnd"/>
      <w:r w:rsidRPr="002C3941">
        <w:rPr>
          <w:rFonts w:ascii="Cambria" w:eastAsia="Cambria" w:hAnsi="Cambria" w:cs="Times New Roman"/>
          <w:color w:val="000000"/>
          <w:sz w:val="20"/>
          <w:szCs w:val="20"/>
          <w:lang w:val="en-US"/>
        </w:rPr>
        <w:t xml:space="preserve"> the quota uptake to be determined by the flag or trap CPC, the weight</w:t>
      </w:r>
      <w:r w:rsidRPr="002C3941">
        <w:rPr>
          <w:rFonts w:ascii="Cambria" w:eastAsia="Cambria" w:hAnsi="Cambria" w:cs="Times New Roman"/>
          <w:b/>
          <w:color w:val="000000"/>
          <w:sz w:val="20"/>
          <w:szCs w:val="20"/>
          <w:lang w:val="en-US"/>
        </w:rPr>
        <w:t xml:space="preserve"> </w:t>
      </w:r>
      <w:r w:rsidRPr="002C3941">
        <w:rPr>
          <w:rFonts w:ascii="Cambria" w:eastAsia="Cambria" w:hAnsi="Cambria" w:cs="Times New Roman"/>
          <w:color w:val="000000"/>
          <w:sz w:val="20"/>
          <w:szCs w:val="20"/>
          <w:lang w:val="en-US"/>
        </w:rPr>
        <w:t>of fish that die or are lost during transport shall be evaluated as follows:</w:t>
      </w:r>
    </w:p>
    <w:p w14:paraId="1A47B0F6" w14:textId="77777777" w:rsidR="00E43E5E" w:rsidRPr="002C3941" w:rsidRDefault="00E43E5E" w:rsidP="00E43E5E">
      <w:pPr>
        <w:spacing w:after="5" w:line="240" w:lineRule="auto"/>
        <w:ind w:left="26" w:right="140" w:hanging="8"/>
        <w:jc w:val="both"/>
        <w:rPr>
          <w:rFonts w:ascii="Cambria" w:eastAsia="Cambria" w:hAnsi="Cambria" w:cs="Times New Roman"/>
          <w:color w:val="000000"/>
          <w:sz w:val="20"/>
          <w:szCs w:val="20"/>
          <w:lang w:val="en-US"/>
        </w:rPr>
      </w:pPr>
    </w:p>
    <w:p w14:paraId="4B5C862A" w14:textId="77777777" w:rsidR="00E43E5E" w:rsidRPr="002C3941" w:rsidRDefault="00E43E5E" w:rsidP="00BB6D75">
      <w:pPr>
        <w:numPr>
          <w:ilvl w:val="0"/>
          <w:numId w:val="46"/>
        </w:numPr>
        <w:spacing w:after="5" w:line="240" w:lineRule="auto"/>
        <w:ind w:left="851" w:right="140"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for dead fish</w:t>
      </w:r>
    </w:p>
    <w:p w14:paraId="3793C6F6" w14:textId="77777777" w:rsidR="00E43E5E" w:rsidRPr="002C3941" w:rsidRDefault="00E43E5E" w:rsidP="00E43E5E">
      <w:pPr>
        <w:spacing w:after="5" w:line="240" w:lineRule="auto"/>
        <w:ind w:left="1080" w:right="140"/>
        <w:jc w:val="both"/>
        <w:rPr>
          <w:rFonts w:ascii="Cambria" w:eastAsia="Cambria" w:hAnsi="Cambria" w:cs="Times New Roman"/>
          <w:color w:val="000000"/>
          <w:sz w:val="20"/>
          <w:szCs w:val="20"/>
          <w:lang w:val="en-US"/>
        </w:rPr>
      </w:pPr>
    </w:p>
    <w:p w14:paraId="3B448CB5" w14:textId="77777777" w:rsidR="00E43E5E" w:rsidRPr="002C3941" w:rsidRDefault="00E43E5E" w:rsidP="00C113E1">
      <w:pPr>
        <w:numPr>
          <w:ilvl w:val="1"/>
          <w:numId w:val="69"/>
        </w:numPr>
        <w:spacing w:after="5" w:line="240" w:lineRule="auto"/>
        <w:ind w:left="1276"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 the case of landing, the effective weight at landing shall be </w:t>
      </w:r>
      <w:proofErr w:type="gramStart"/>
      <w:r w:rsidRPr="002C3941">
        <w:rPr>
          <w:rFonts w:ascii="Cambria" w:eastAsia="Cambria" w:hAnsi="Cambria" w:cs="Times New Roman"/>
          <w:color w:val="000000"/>
          <w:sz w:val="20"/>
          <w:szCs w:val="20"/>
          <w:lang w:val="en-US"/>
        </w:rPr>
        <w:t>applied;</w:t>
      </w:r>
      <w:proofErr w:type="gramEnd"/>
    </w:p>
    <w:p w14:paraId="4FD6BE37" w14:textId="77777777" w:rsidR="00E43E5E" w:rsidRPr="002C3941" w:rsidRDefault="00E43E5E" w:rsidP="00C113E1">
      <w:pPr>
        <w:numPr>
          <w:ilvl w:val="1"/>
          <w:numId w:val="69"/>
        </w:numPr>
        <w:spacing w:after="5" w:line="240" w:lineRule="auto"/>
        <w:ind w:left="1276"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in the case that the dead fish is discarded, the average weight established at the time of caging shall be applied to the number of individuals </w:t>
      </w:r>
      <w:proofErr w:type="gramStart"/>
      <w:r w:rsidRPr="002C3941">
        <w:rPr>
          <w:rFonts w:ascii="Cambria" w:eastAsia="Cambria" w:hAnsi="Cambria" w:cs="Times New Roman"/>
          <w:color w:val="000000"/>
          <w:sz w:val="20"/>
          <w:szCs w:val="20"/>
          <w:lang w:val="en-US"/>
        </w:rPr>
        <w:t>discarded;</w:t>
      </w:r>
      <w:proofErr w:type="gramEnd"/>
    </w:p>
    <w:p w14:paraId="7C4C223D" w14:textId="77777777" w:rsidR="00E43E5E" w:rsidRPr="002C3941" w:rsidRDefault="00E43E5E" w:rsidP="00C113E1">
      <w:pPr>
        <w:spacing w:after="5" w:line="240" w:lineRule="auto"/>
        <w:ind w:left="1800"/>
        <w:jc w:val="both"/>
        <w:rPr>
          <w:rFonts w:ascii="Cambria" w:eastAsia="Cambria" w:hAnsi="Cambria" w:cs="Times New Roman"/>
          <w:color w:val="000000"/>
          <w:sz w:val="20"/>
          <w:szCs w:val="20"/>
          <w:lang w:val="en-US"/>
        </w:rPr>
      </w:pPr>
    </w:p>
    <w:p w14:paraId="0FCA6B55" w14:textId="403D5F98" w:rsidR="00E43E5E" w:rsidRPr="002C3941" w:rsidRDefault="00E43E5E" w:rsidP="00C113E1">
      <w:pPr>
        <w:numPr>
          <w:ilvl w:val="0"/>
          <w:numId w:val="46"/>
        </w:numPr>
        <w:spacing w:after="5" w:line="240" w:lineRule="auto"/>
        <w:ind w:left="851" w:hanging="425"/>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for fish otherwise considered as lost at the moment of the investigation referred to in paragraph 17</w:t>
      </w:r>
      <w:r w:rsidR="00C73926" w:rsidRPr="002C3941">
        <w:rPr>
          <w:rFonts w:ascii="Cambria" w:eastAsia="Cambria" w:hAnsi="Cambria" w:cs="Times New Roman"/>
          <w:color w:val="000000"/>
          <w:sz w:val="20"/>
          <w:szCs w:val="20"/>
          <w:lang w:val="en-US"/>
        </w:rPr>
        <w:t>6</w:t>
      </w:r>
      <w:r w:rsidRPr="002C3941">
        <w:rPr>
          <w:rFonts w:ascii="Cambria" w:eastAsia="Cambria" w:hAnsi="Cambria" w:cs="Cambria"/>
          <w:color w:val="000000"/>
          <w:sz w:val="20"/>
          <w:lang w:val="en-US"/>
        </w:rPr>
        <w:t>,</w:t>
      </w:r>
      <w:r w:rsidRPr="002C3941">
        <w:rPr>
          <w:rFonts w:ascii="Cambria" w:eastAsia="Cambria" w:hAnsi="Cambria" w:cs="Times New Roman"/>
          <w:color w:val="000000"/>
          <w:sz w:val="20"/>
          <w:szCs w:val="20"/>
          <w:lang w:val="en-US"/>
        </w:rPr>
        <w:t xml:space="preserve"> the average individual weight established at the time of caging shall be applied to the number of individuals considered as being lost, as determined by the flag or trap CPC competent authority resulting from its analysis of the first transfer video footage in the context of the investigation.</w:t>
      </w:r>
    </w:p>
    <w:p w14:paraId="63846861" w14:textId="77777777" w:rsidR="00E43E5E" w:rsidRPr="002C3941" w:rsidRDefault="00E43E5E" w:rsidP="00C113E1">
      <w:pPr>
        <w:spacing w:after="5" w:line="240" w:lineRule="auto"/>
        <w:jc w:val="both"/>
        <w:rPr>
          <w:rFonts w:ascii="Cambria" w:eastAsia="Cambria" w:hAnsi="Cambria" w:cs="Times New Roman"/>
          <w:color w:val="000000"/>
          <w:sz w:val="20"/>
          <w:szCs w:val="20"/>
          <w:lang w:val="en-US"/>
        </w:rPr>
      </w:pPr>
    </w:p>
    <w:p w14:paraId="69A53C89" w14:textId="77777777" w:rsidR="00E43E5E" w:rsidRPr="002C3941" w:rsidRDefault="00E43E5E" w:rsidP="00C113E1">
      <w:pPr>
        <w:keepNext/>
        <w:keepLines/>
        <w:spacing w:after="2" w:line="240" w:lineRule="auto"/>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Treatment of fish that die during caging operations</w:t>
      </w:r>
    </w:p>
    <w:p w14:paraId="031031CF" w14:textId="77777777" w:rsidR="00E43E5E" w:rsidRPr="002C3941" w:rsidRDefault="00E43E5E" w:rsidP="00C113E1">
      <w:pPr>
        <w:spacing w:after="5" w:line="240" w:lineRule="auto"/>
        <w:ind w:left="8" w:hanging="8"/>
        <w:jc w:val="both"/>
        <w:rPr>
          <w:rFonts w:ascii="Cambria" w:eastAsia="Cambria" w:hAnsi="Cambria" w:cs="Times New Roman"/>
          <w:color w:val="000000"/>
          <w:sz w:val="20"/>
          <w:szCs w:val="20"/>
          <w:lang w:val="en-US"/>
        </w:rPr>
      </w:pPr>
    </w:p>
    <w:p w14:paraId="1F53841B" w14:textId="77777777"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The fish that die during caging operations shall be reported by the operator on the caging declaration. The farm CPC competent authority shall ensure that the number and weight of the fish that die is reported in the relevant field of Section 6 of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w:t>
      </w:r>
    </w:p>
    <w:p w14:paraId="61FFB23C" w14:textId="77777777" w:rsidR="00E43E5E" w:rsidRPr="002C3941" w:rsidRDefault="00E43E5E" w:rsidP="00C113E1">
      <w:pPr>
        <w:spacing w:after="5" w:line="240" w:lineRule="auto"/>
        <w:jc w:val="both"/>
        <w:rPr>
          <w:rFonts w:ascii="Cambria" w:eastAsia="Cambria" w:hAnsi="Cambria" w:cs="Times New Roman"/>
          <w:color w:val="000000"/>
          <w:sz w:val="20"/>
          <w:szCs w:val="20"/>
          <w:lang w:val="en-US"/>
        </w:rPr>
      </w:pPr>
    </w:p>
    <w:p w14:paraId="2965A202" w14:textId="77777777" w:rsidR="00E43E5E" w:rsidRPr="002C3941" w:rsidRDefault="00E43E5E" w:rsidP="00C113E1">
      <w:pPr>
        <w:keepNext/>
        <w:keepLines/>
        <w:spacing w:after="2" w:line="240" w:lineRule="auto"/>
        <w:outlineLvl w:val="0"/>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Treatment of fish that die and/or are lost during farming activities</w:t>
      </w:r>
    </w:p>
    <w:p w14:paraId="3B04E405" w14:textId="77777777" w:rsidR="00E43E5E" w:rsidRPr="002C3941" w:rsidRDefault="00E43E5E" w:rsidP="00C113E1">
      <w:pPr>
        <w:spacing w:after="5" w:line="240" w:lineRule="auto"/>
        <w:jc w:val="both"/>
        <w:rPr>
          <w:rFonts w:ascii="Cambria" w:eastAsia="Cambria" w:hAnsi="Cambria" w:cs="Times New Roman"/>
          <w:color w:val="000000"/>
          <w:sz w:val="20"/>
          <w:szCs w:val="20"/>
          <w:lang w:val="en-US"/>
        </w:rPr>
      </w:pPr>
    </w:p>
    <w:p w14:paraId="45AC5D9F" w14:textId="77777777" w:rsidR="00E43E5E" w:rsidRPr="002C3941" w:rsidRDefault="00E43E5E" w:rsidP="00C113E1">
      <w:pPr>
        <w:numPr>
          <w:ilvl w:val="0"/>
          <w:numId w:val="68"/>
        </w:numPr>
        <w:spacing w:after="5" w:line="240" w:lineRule="auto"/>
        <w:ind w:left="426" w:hanging="426"/>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Dead or lost fish in farms or those that disappear from farms, including allegedly stolen or escaped fish, shall be reported by the farm operator to the </w:t>
      </w:r>
      <w:proofErr w:type="gramStart"/>
      <w:r w:rsidRPr="002C3941">
        <w:rPr>
          <w:rFonts w:ascii="Cambria" w:eastAsia="Cambria" w:hAnsi="Cambria" w:cs="Times New Roman"/>
          <w:color w:val="000000"/>
          <w:sz w:val="20"/>
          <w:szCs w:val="20"/>
          <w:lang w:val="en-US"/>
        </w:rPr>
        <w:t>farm CPC competent</w:t>
      </w:r>
      <w:proofErr w:type="gramEnd"/>
      <w:r w:rsidRPr="002C3941">
        <w:rPr>
          <w:rFonts w:ascii="Cambria" w:eastAsia="Cambria" w:hAnsi="Cambria" w:cs="Times New Roman"/>
          <w:color w:val="000000"/>
          <w:sz w:val="20"/>
          <w:szCs w:val="20"/>
          <w:lang w:val="en-US"/>
        </w:rPr>
        <w:t xml:space="preserve"> authority immediately after the event has been detected. The farm operator's report shall be accompanied by the necessary supporting evidence (complaint filed about the stolen fish, damage report in case of damage to the cage, etc.). After </w:t>
      </w:r>
      <w:proofErr w:type="gramStart"/>
      <w:r w:rsidRPr="002C3941">
        <w:rPr>
          <w:rFonts w:ascii="Cambria" w:eastAsia="Cambria" w:hAnsi="Cambria" w:cs="Times New Roman"/>
          <w:color w:val="000000"/>
          <w:sz w:val="20"/>
          <w:szCs w:val="20"/>
          <w:lang w:val="en-US"/>
        </w:rPr>
        <w:t>receipt of</w:t>
      </w:r>
      <w:proofErr w:type="gramEnd"/>
      <w:r w:rsidRPr="002C3941">
        <w:rPr>
          <w:rFonts w:ascii="Cambria" w:eastAsia="Cambria" w:hAnsi="Cambria" w:cs="Times New Roman"/>
          <w:color w:val="000000"/>
          <w:sz w:val="20"/>
          <w:szCs w:val="20"/>
          <w:lang w:val="en-US"/>
        </w:rPr>
        <w:t xml:space="preserve"> such report, </w:t>
      </w:r>
      <w:proofErr w:type="gramStart"/>
      <w:r w:rsidRPr="002C3941">
        <w:rPr>
          <w:rFonts w:ascii="Cambria" w:eastAsia="Cambria" w:hAnsi="Cambria" w:cs="Times New Roman"/>
          <w:color w:val="000000"/>
          <w:sz w:val="20"/>
          <w:szCs w:val="20"/>
          <w:lang w:val="en-US"/>
        </w:rPr>
        <w:t>the farm</w:t>
      </w:r>
      <w:proofErr w:type="gramEnd"/>
      <w:r w:rsidRPr="002C3941">
        <w:rPr>
          <w:rFonts w:ascii="Cambria" w:eastAsia="Cambria" w:hAnsi="Cambria" w:cs="Times New Roman"/>
          <w:color w:val="000000"/>
          <w:sz w:val="20"/>
          <w:szCs w:val="20"/>
          <w:lang w:val="en-US"/>
        </w:rPr>
        <w:t xml:space="preserve"> CPC competent </w:t>
      </w:r>
      <w:proofErr w:type="gramStart"/>
      <w:r w:rsidRPr="002C3941">
        <w:rPr>
          <w:rFonts w:ascii="Cambria" w:eastAsia="Cambria" w:hAnsi="Cambria" w:cs="Times New Roman"/>
          <w:color w:val="000000"/>
          <w:sz w:val="20"/>
          <w:szCs w:val="20"/>
          <w:lang w:val="en-US"/>
        </w:rPr>
        <w:t>authority</w:t>
      </w:r>
      <w:proofErr w:type="gramEnd"/>
      <w:r w:rsidRPr="002C3941">
        <w:rPr>
          <w:rFonts w:ascii="Cambria" w:eastAsia="Cambria" w:hAnsi="Cambria" w:cs="Times New Roman"/>
          <w:color w:val="000000"/>
          <w:sz w:val="20"/>
          <w:szCs w:val="20"/>
          <w:lang w:val="en-US"/>
        </w:rPr>
        <w:t xml:space="preserve"> shall apply the necessary changes or cancellation of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concerned (following the necessary developments in the </w:t>
      </w:r>
      <w:proofErr w:type="spellStart"/>
      <w:r w:rsidRPr="002C3941">
        <w:rPr>
          <w:rFonts w:ascii="Cambria" w:eastAsia="Cambria" w:hAnsi="Cambria" w:cs="Times New Roman"/>
          <w:color w:val="000000"/>
          <w:sz w:val="20"/>
          <w:szCs w:val="20"/>
          <w:lang w:val="en-US"/>
        </w:rPr>
        <w:t>eBCD</w:t>
      </w:r>
      <w:proofErr w:type="spellEnd"/>
      <w:r w:rsidRPr="002C3941">
        <w:rPr>
          <w:rFonts w:ascii="Cambria" w:eastAsia="Cambria" w:hAnsi="Cambria" w:cs="Times New Roman"/>
          <w:color w:val="000000"/>
          <w:sz w:val="20"/>
          <w:szCs w:val="20"/>
          <w:lang w:val="en-US"/>
        </w:rPr>
        <w:t xml:space="preserve"> system).</w:t>
      </w:r>
    </w:p>
    <w:p w14:paraId="00907362" w14:textId="77777777" w:rsidR="00E43E5E" w:rsidRPr="002C3941"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40A7292E" w14:textId="77777777" w:rsidR="00E43E5E" w:rsidRPr="002C3941"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67E3947D" w14:textId="77777777" w:rsidR="00E43E5E" w:rsidRPr="002C3941" w:rsidRDefault="00E43E5E" w:rsidP="00E43E5E">
      <w:pPr>
        <w:spacing w:after="1"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w:t>
      </w:r>
    </w:p>
    <w:p w14:paraId="20C46F5B" w14:textId="77777777" w:rsidR="00E43E5E" w:rsidRPr="002C3941" w:rsidRDefault="00E43E5E" w:rsidP="00E43E5E">
      <w:pPr>
        <w:spacing w:after="160" w:line="240" w:lineRule="auto"/>
        <w:rPr>
          <w:rFonts w:ascii="Cambria" w:eastAsia="Cambria" w:hAnsi="Cambria" w:cs="Times New Roman"/>
          <w:color w:val="000000"/>
          <w:sz w:val="20"/>
          <w:szCs w:val="20"/>
          <w:lang w:val="en-US"/>
        </w:rPr>
      </w:pPr>
    </w:p>
    <w:p w14:paraId="2AF0B7C6" w14:textId="77777777" w:rsidR="00E43E5E" w:rsidRPr="002C3941" w:rsidRDefault="00E43E5E" w:rsidP="00E43E5E">
      <w:pPr>
        <w:spacing w:after="160" w:line="240" w:lineRule="auto"/>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br w:type="page"/>
      </w:r>
    </w:p>
    <w:tbl>
      <w:tblPr>
        <w:tblpPr w:leftFromText="180" w:rightFromText="180" w:vertAnchor="page" w:horzAnchor="margin" w:tblpXSpec="center" w:tblpY="1344"/>
        <w:tblW w:w="99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407"/>
        <w:gridCol w:w="2268"/>
        <w:gridCol w:w="2977"/>
        <w:gridCol w:w="2280"/>
      </w:tblGrid>
      <w:tr w:rsidR="00E43E5E" w:rsidRPr="002C3941" w14:paraId="4BE219E0" w14:textId="77777777" w:rsidTr="0026260D">
        <w:trPr>
          <w:trHeight w:val="227"/>
        </w:trPr>
        <w:tc>
          <w:tcPr>
            <w:tcW w:w="9932" w:type="dxa"/>
            <w:gridSpan w:val="4"/>
            <w:vAlign w:val="center"/>
          </w:tcPr>
          <w:p w14:paraId="6FC6E5DE"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lastRenderedPageBreak/>
              <w:t xml:space="preserve">Reporting of fish </w:t>
            </w:r>
            <w:r w:rsidRPr="002C3941">
              <w:rPr>
                <w:rFonts w:ascii="Cambria" w:eastAsia="Cambria" w:hAnsi="Cambria" w:cs="Times New Roman"/>
                <w:b/>
                <w:bCs/>
                <w:color w:val="000000"/>
                <w:sz w:val="20"/>
                <w:szCs w:val="20"/>
                <w:lang w:val="en-US"/>
              </w:rPr>
              <w:t>that die</w:t>
            </w:r>
            <w:r w:rsidRPr="002C3941">
              <w:rPr>
                <w:rFonts w:ascii="Cambria" w:eastAsia="Cambria" w:hAnsi="Cambria" w:cs="Times New Roman"/>
                <w:color w:val="000000"/>
                <w:sz w:val="20"/>
                <w:szCs w:val="20"/>
                <w:lang w:val="en-US"/>
              </w:rPr>
              <w:t xml:space="preserve"> </w:t>
            </w:r>
            <w:r w:rsidRPr="002C3941">
              <w:rPr>
                <w:rFonts w:ascii="Cambria" w:eastAsia="Cambria" w:hAnsi="Cambria" w:cs="Times New Roman"/>
                <w:b/>
                <w:color w:val="000000"/>
                <w:sz w:val="20"/>
                <w:szCs w:val="20"/>
                <w:lang w:val="en-US"/>
              </w:rPr>
              <w:t xml:space="preserve">during further transfers and towing operations  </w:t>
            </w:r>
          </w:p>
          <w:p w14:paraId="3C6D65AB"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636ACC14" w14:textId="77777777" w:rsidTr="0026260D">
        <w:trPr>
          <w:trHeight w:val="227"/>
        </w:trPr>
        <w:tc>
          <w:tcPr>
            <w:tcW w:w="2407" w:type="dxa"/>
            <w:vMerge w:val="restart"/>
            <w:vAlign w:val="center"/>
          </w:tcPr>
          <w:p w14:paraId="3C078E87"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Towing vessel</w:t>
            </w:r>
          </w:p>
        </w:tc>
        <w:tc>
          <w:tcPr>
            <w:tcW w:w="5245" w:type="dxa"/>
            <w:gridSpan w:val="2"/>
            <w:vAlign w:val="center"/>
          </w:tcPr>
          <w:p w14:paraId="08F396F4"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Name</w:t>
            </w:r>
          </w:p>
        </w:tc>
        <w:tc>
          <w:tcPr>
            <w:tcW w:w="2280" w:type="dxa"/>
          </w:tcPr>
          <w:p w14:paraId="03F2D42E"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15C28B68"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1D832657" w14:textId="77777777" w:rsidTr="0026260D">
        <w:trPr>
          <w:trHeight w:val="227"/>
        </w:trPr>
        <w:tc>
          <w:tcPr>
            <w:tcW w:w="2407" w:type="dxa"/>
            <w:vMerge/>
          </w:tcPr>
          <w:p w14:paraId="1323F70E"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5C99B1E"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ICCAT N° and Flag</w:t>
            </w:r>
          </w:p>
        </w:tc>
        <w:tc>
          <w:tcPr>
            <w:tcW w:w="2280" w:type="dxa"/>
          </w:tcPr>
          <w:p w14:paraId="0250AF3C"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C5F4266"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56D31580" w14:textId="77777777" w:rsidTr="0026260D">
        <w:trPr>
          <w:trHeight w:val="227"/>
        </w:trPr>
        <w:tc>
          <w:tcPr>
            <w:tcW w:w="2407" w:type="dxa"/>
            <w:vMerge/>
          </w:tcPr>
          <w:p w14:paraId="4B629592"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2010E433"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ITD N° and Cage N</w:t>
            </w:r>
            <w:r w:rsidRPr="002C3941">
              <w:rPr>
                <w:rFonts w:ascii="Cambria" w:eastAsia="Cambria" w:hAnsi="Cambria" w:cs="Times New Roman"/>
                <w:b/>
                <w:color w:val="000000"/>
                <w:sz w:val="20"/>
                <w:szCs w:val="20"/>
                <w:lang w:val="en-US"/>
              </w:rPr>
              <w:t>°</w:t>
            </w:r>
          </w:p>
        </w:tc>
        <w:tc>
          <w:tcPr>
            <w:tcW w:w="2280" w:type="dxa"/>
          </w:tcPr>
          <w:p w14:paraId="430F2A0E"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7CD3766"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00F1F262" w14:textId="77777777" w:rsidTr="0026260D">
        <w:trPr>
          <w:trHeight w:val="227"/>
        </w:trPr>
        <w:tc>
          <w:tcPr>
            <w:tcW w:w="2407" w:type="dxa"/>
            <w:vMerge/>
          </w:tcPr>
          <w:p w14:paraId="7AECBA58"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6B5C2EB"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Master’s name</w:t>
            </w:r>
          </w:p>
        </w:tc>
        <w:tc>
          <w:tcPr>
            <w:tcW w:w="2280" w:type="dxa"/>
          </w:tcPr>
          <w:p w14:paraId="6603A270"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47B8033"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5E43D223" w14:textId="77777777" w:rsidTr="0026260D">
        <w:trPr>
          <w:trHeight w:val="227"/>
        </w:trPr>
        <w:tc>
          <w:tcPr>
            <w:tcW w:w="2407" w:type="dxa"/>
            <w:vMerge w:val="restart"/>
            <w:vAlign w:val="center"/>
          </w:tcPr>
          <w:p w14:paraId="5CEC4283"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Catching vessel(s)/trap</w:t>
            </w:r>
          </w:p>
        </w:tc>
        <w:tc>
          <w:tcPr>
            <w:tcW w:w="5245" w:type="dxa"/>
            <w:gridSpan w:val="2"/>
            <w:vAlign w:val="center"/>
          </w:tcPr>
          <w:p w14:paraId="6EC07C2C"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Name of vessel(s)/trap</w:t>
            </w:r>
          </w:p>
        </w:tc>
        <w:tc>
          <w:tcPr>
            <w:tcW w:w="2280" w:type="dxa"/>
          </w:tcPr>
          <w:p w14:paraId="69688E75"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B2DFCB0"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62102594" w14:textId="77777777" w:rsidTr="0026260D">
        <w:trPr>
          <w:trHeight w:val="227"/>
        </w:trPr>
        <w:tc>
          <w:tcPr>
            <w:tcW w:w="2407" w:type="dxa"/>
            <w:vMerge/>
          </w:tcPr>
          <w:p w14:paraId="6AE17FA0"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7EA0114"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ICCAT number and JFO N° </w:t>
            </w:r>
          </w:p>
        </w:tc>
        <w:tc>
          <w:tcPr>
            <w:tcW w:w="2280" w:type="dxa"/>
          </w:tcPr>
          <w:p w14:paraId="17384219"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44C66C9"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648B0651" w14:textId="77777777" w:rsidTr="0026260D">
        <w:trPr>
          <w:trHeight w:val="227"/>
        </w:trPr>
        <w:tc>
          <w:tcPr>
            <w:tcW w:w="2407" w:type="dxa"/>
            <w:vMerge/>
          </w:tcPr>
          <w:p w14:paraId="207E8293"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3063F2C8"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roofErr w:type="spellStart"/>
            <w:r w:rsidRPr="002C3941">
              <w:rPr>
                <w:rFonts w:ascii="Cambria" w:eastAsia="Cambria" w:hAnsi="Cambria" w:cs="Times New Roman"/>
                <w:color w:val="000000"/>
                <w:sz w:val="20"/>
                <w:szCs w:val="20"/>
                <w:lang w:val="en-US"/>
              </w:rPr>
              <w:t>eBCDs</w:t>
            </w:r>
            <w:proofErr w:type="spellEnd"/>
            <w:r w:rsidRPr="002C3941">
              <w:rPr>
                <w:rFonts w:ascii="Cambria" w:eastAsia="Cambria" w:hAnsi="Cambria" w:cs="Times New Roman"/>
                <w:color w:val="000000"/>
                <w:sz w:val="20"/>
                <w:szCs w:val="20"/>
                <w:lang w:val="en-US"/>
              </w:rPr>
              <w:t xml:space="preserve"> number(s)</w:t>
            </w:r>
          </w:p>
        </w:tc>
        <w:tc>
          <w:tcPr>
            <w:tcW w:w="2280" w:type="dxa"/>
          </w:tcPr>
          <w:p w14:paraId="0565B109"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9455999"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6A957B96" w14:textId="77777777" w:rsidTr="0026260D">
        <w:trPr>
          <w:trHeight w:val="139"/>
        </w:trPr>
        <w:tc>
          <w:tcPr>
            <w:tcW w:w="2407" w:type="dxa"/>
            <w:vMerge w:val="restart"/>
            <w:vAlign w:val="center"/>
          </w:tcPr>
          <w:p w14:paraId="447E330F"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Previous towing vessel (if any)</w:t>
            </w:r>
          </w:p>
        </w:tc>
        <w:tc>
          <w:tcPr>
            <w:tcW w:w="5245" w:type="dxa"/>
            <w:gridSpan w:val="2"/>
            <w:vAlign w:val="center"/>
          </w:tcPr>
          <w:p w14:paraId="387993ED"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Name</w:t>
            </w:r>
          </w:p>
        </w:tc>
        <w:tc>
          <w:tcPr>
            <w:tcW w:w="2280" w:type="dxa"/>
          </w:tcPr>
          <w:p w14:paraId="2B2CBDE5"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7DC903"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1441BDB2" w14:textId="77777777" w:rsidTr="0026260D">
        <w:trPr>
          <w:trHeight w:val="138"/>
        </w:trPr>
        <w:tc>
          <w:tcPr>
            <w:tcW w:w="2407" w:type="dxa"/>
            <w:vMerge/>
          </w:tcPr>
          <w:p w14:paraId="03B3214E"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0A1171D3"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ICCAT N</w:t>
            </w:r>
            <w:r w:rsidRPr="002C3941">
              <w:rPr>
                <w:rFonts w:ascii="Cambria" w:eastAsia="Cambria" w:hAnsi="Cambria" w:cs="Times New Roman"/>
                <w:b/>
                <w:color w:val="000000"/>
                <w:sz w:val="20"/>
                <w:szCs w:val="20"/>
                <w:lang w:val="en-US"/>
              </w:rPr>
              <w:t xml:space="preserve">° </w:t>
            </w:r>
            <w:r w:rsidRPr="002C3941">
              <w:rPr>
                <w:rFonts w:ascii="Cambria" w:eastAsia="Cambria" w:hAnsi="Cambria" w:cs="Times New Roman"/>
                <w:bCs/>
                <w:color w:val="000000"/>
                <w:sz w:val="20"/>
                <w:szCs w:val="20"/>
                <w:lang w:val="en-US"/>
              </w:rPr>
              <w:t>and</w:t>
            </w:r>
            <w:r w:rsidRPr="002C3941">
              <w:rPr>
                <w:rFonts w:ascii="Cambria" w:eastAsia="Cambria" w:hAnsi="Cambria" w:cs="Times New Roman"/>
                <w:color w:val="000000"/>
                <w:sz w:val="20"/>
                <w:szCs w:val="20"/>
                <w:lang w:val="en-US"/>
              </w:rPr>
              <w:t xml:space="preserve"> Flag</w:t>
            </w:r>
          </w:p>
        </w:tc>
        <w:tc>
          <w:tcPr>
            <w:tcW w:w="2280" w:type="dxa"/>
          </w:tcPr>
          <w:p w14:paraId="5A485FE0"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593055E"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5F57EB6B" w14:textId="77777777" w:rsidTr="0026260D">
        <w:trPr>
          <w:trHeight w:val="138"/>
        </w:trPr>
        <w:tc>
          <w:tcPr>
            <w:tcW w:w="2407" w:type="dxa"/>
            <w:vMerge/>
          </w:tcPr>
          <w:p w14:paraId="39170146"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4298A954"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ITD N° and Cage N</w:t>
            </w:r>
            <w:r w:rsidRPr="002C3941">
              <w:rPr>
                <w:rFonts w:ascii="Cambria" w:eastAsia="Cambria" w:hAnsi="Cambria" w:cs="Times New Roman"/>
                <w:b/>
                <w:color w:val="000000"/>
                <w:sz w:val="20"/>
                <w:szCs w:val="20"/>
                <w:lang w:val="en-US"/>
              </w:rPr>
              <w:t>°</w:t>
            </w:r>
          </w:p>
        </w:tc>
        <w:tc>
          <w:tcPr>
            <w:tcW w:w="2280" w:type="dxa"/>
          </w:tcPr>
          <w:p w14:paraId="75A4DF9E"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23A403"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57487AA9" w14:textId="77777777" w:rsidTr="0026260D">
        <w:trPr>
          <w:trHeight w:val="138"/>
        </w:trPr>
        <w:tc>
          <w:tcPr>
            <w:tcW w:w="2407" w:type="dxa"/>
            <w:vMerge/>
          </w:tcPr>
          <w:p w14:paraId="4AEF4A07"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58F7C66F"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Total number of BFT reported dead (*)</w:t>
            </w:r>
          </w:p>
        </w:tc>
        <w:tc>
          <w:tcPr>
            <w:tcW w:w="2280" w:type="dxa"/>
          </w:tcPr>
          <w:p w14:paraId="34846CA3"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60824B84" w14:textId="77777777" w:rsidTr="0026260D">
        <w:trPr>
          <w:trHeight w:val="227"/>
        </w:trPr>
        <w:tc>
          <w:tcPr>
            <w:tcW w:w="2407" w:type="dxa"/>
            <w:vAlign w:val="center"/>
          </w:tcPr>
          <w:p w14:paraId="1296903F"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Farm of destination</w:t>
            </w:r>
          </w:p>
        </w:tc>
        <w:tc>
          <w:tcPr>
            <w:tcW w:w="5245" w:type="dxa"/>
            <w:gridSpan w:val="2"/>
            <w:vAlign w:val="center"/>
          </w:tcPr>
          <w:p w14:paraId="3528751D"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CPC / Name / ICCAT N</w:t>
            </w:r>
            <w:r w:rsidRPr="002C3941">
              <w:rPr>
                <w:rFonts w:ascii="Cambria" w:eastAsia="Cambria" w:hAnsi="Cambria" w:cs="Times New Roman"/>
                <w:b/>
                <w:color w:val="000000"/>
                <w:sz w:val="20"/>
                <w:szCs w:val="20"/>
                <w:lang w:val="en-US"/>
              </w:rPr>
              <w:t>°</w:t>
            </w:r>
          </w:p>
        </w:tc>
        <w:tc>
          <w:tcPr>
            <w:tcW w:w="2280" w:type="dxa"/>
          </w:tcPr>
          <w:p w14:paraId="6C21A429"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1A3B5CC"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73BE7402" w14:textId="77777777" w:rsidTr="00CD4E13">
        <w:trPr>
          <w:trHeight w:val="1079"/>
        </w:trPr>
        <w:tc>
          <w:tcPr>
            <w:tcW w:w="2407" w:type="dxa"/>
          </w:tcPr>
          <w:p w14:paraId="01980330"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Date</w:t>
            </w:r>
          </w:p>
        </w:tc>
        <w:tc>
          <w:tcPr>
            <w:tcW w:w="2268" w:type="dxa"/>
          </w:tcPr>
          <w:p w14:paraId="3FBF020F"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 xml:space="preserve">N° of dead BFT </w:t>
            </w:r>
          </w:p>
        </w:tc>
        <w:tc>
          <w:tcPr>
            <w:tcW w:w="2977" w:type="dxa"/>
          </w:tcPr>
          <w:p w14:paraId="1DBEC714"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Cambria"/>
                <w:color w:val="000000"/>
                <w:sz w:val="20"/>
                <w:lang w:val="en-US"/>
              </w:rPr>
              <w:t>Destination of dead fish (discarded or landed)</w:t>
            </w:r>
          </w:p>
        </w:tc>
        <w:tc>
          <w:tcPr>
            <w:tcW w:w="2280" w:type="dxa"/>
          </w:tcPr>
          <w:p w14:paraId="3AE81019"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Master’s signature</w:t>
            </w:r>
          </w:p>
        </w:tc>
      </w:tr>
      <w:tr w:rsidR="00E43E5E" w:rsidRPr="002C3941" w14:paraId="681A86FB" w14:textId="77777777" w:rsidTr="0026260D">
        <w:trPr>
          <w:trHeight w:val="576"/>
        </w:trPr>
        <w:tc>
          <w:tcPr>
            <w:tcW w:w="2407" w:type="dxa"/>
          </w:tcPr>
          <w:p w14:paraId="6C756443"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946223"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D85C609"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200B21B6"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618FFCF"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229D656B" w14:textId="77777777" w:rsidTr="0026260D">
        <w:trPr>
          <w:trHeight w:val="227"/>
        </w:trPr>
        <w:tc>
          <w:tcPr>
            <w:tcW w:w="2407" w:type="dxa"/>
          </w:tcPr>
          <w:p w14:paraId="5CB942C5"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4A435582"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434432E"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4020537"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4C8EF016"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37729A2D" w14:textId="77777777" w:rsidTr="0026260D">
        <w:trPr>
          <w:trHeight w:val="227"/>
        </w:trPr>
        <w:tc>
          <w:tcPr>
            <w:tcW w:w="2407" w:type="dxa"/>
          </w:tcPr>
          <w:p w14:paraId="0B488328"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7DC3B5E"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6DE7AEF"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01F1158"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32E933BD"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07F8DB8B" w14:textId="77777777" w:rsidTr="0026260D">
        <w:trPr>
          <w:trHeight w:val="227"/>
        </w:trPr>
        <w:tc>
          <w:tcPr>
            <w:tcW w:w="2407" w:type="dxa"/>
          </w:tcPr>
          <w:p w14:paraId="429172E2"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0F12D54"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F64D891"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7AD4FF79"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5859CC20"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3AA322D2" w14:textId="77777777" w:rsidTr="0026260D">
        <w:trPr>
          <w:trHeight w:val="227"/>
        </w:trPr>
        <w:tc>
          <w:tcPr>
            <w:tcW w:w="2407" w:type="dxa"/>
          </w:tcPr>
          <w:p w14:paraId="710B16E5"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7A4042"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A000190"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D48C621"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7BE5D180"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7E46D14E" w14:textId="77777777" w:rsidTr="0026260D">
        <w:trPr>
          <w:trHeight w:val="227"/>
        </w:trPr>
        <w:tc>
          <w:tcPr>
            <w:tcW w:w="2407" w:type="dxa"/>
          </w:tcPr>
          <w:p w14:paraId="1F7BADEE"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6CC3C8E"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43BFD29"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C6BE51C"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2414D7E"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014A4834" w14:textId="77777777" w:rsidTr="0026260D">
        <w:trPr>
          <w:trHeight w:val="227"/>
        </w:trPr>
        <w:tc>
          <w:tcPr>
            <w:tcW w:w="2407" w:type="dxa"/>
          </w:tcPr>
          <w:p w14:paraId="7DD8AB2C"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C2BB157"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333F4846"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1DC46E0A"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13BE297C" w14:textId="77777777" w:rsidR="00E43E5E" w:rsidRPr="002C3941"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2C3941" w14:paraId="4CF80AF8" w14:textId="77777777" w:rsidTr="0026260D">
        <w:trPr>
          <w:trHeight w:val="862"/>
        </w:trPr>
        <w:tc>
          <w:tcPr>
            <w:tcW w:w="2407" w:type="dxa"/>
            <w:vAlign w:val="center"/>
          </w:tcPr>
          <w:p w14:paraId="19C09150" w14:textId="77777777" w:rsidR="00E43E5E" w:rsidRPr="002C3941" w:rsidRDefault="00E43E5E" w:rsidP="00E43E5E">
            <w:pPr>
              <w:spacing w:after="5" w:line="240" w:lineRule="auto"/>
              <w:ind w:left="227" w:right="140" w:hanging="8"/>
              <w:jc w:val="both"/>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TOTAL</w:t>
            </w:r>
          </w:p>
        </w:tc>
        <w:tc>
          <w:tcPr>
            <w:tcW w:w="2268" w:type="dxa"/>
          </w:tcPr>
          <w:p w14:paraId="0B937A2A" w14:textId="77777777" w:rsidR="00E43E5E" w:rsidRPr="002C3941"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977" w:type="dxa"/>
          </w:tcPr>
          <w:p w14:paraId="33C262E8" w14:textId="77777777" w:rsidR="00E43E5E" w:rsidRPr="002C3941"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280" w:type="dxa"/>
          </w:tcPr>
          <w:p w14:paraId="43591E9B" w14:textId="77777777" w:rsidR="00E43E5E" w:rsidRPr="002C3941" w:rsidRDefault="00E43E5E" w:rsidP="00E43E5E">
            <w:pPr>
              <w:spacing w:after="5" w:line="240" w:lineRule="auto"/>
              <w:ind w:right="140"/>
              <w:jc w:val="both"/>
              <w:rPr>
                <w:rFonts w:ascii="Cambria" w:eastAsia="Cambria" w:hAnsi="Cambria" w:cs="Times New Roman"/>
                <w:color w:val="000000"/>
                <w:sz w:val="20"/>
                <w:szCs w:val="20"/>
                <w:lang w:val="en-US"/>
              </w:rPr>
            </w:pPr>
          </w:p>
        </w:tc>
      </w:tr>
    </w:tbl>
    <w:p w14:paraId="62C9A867" w14:textId="77777777" w:rsidR="00E43E5E" w:rsidRPr="002C3941" w:rsidRDefault="00E43E5E" w:rsidP="00E43E5E">
      <w:pPr>
        <w:spacing w:after="160" w:line="259" w:lineRule="auto"/>
        <w:jc w:val="both"/>
        <w:rPr>
          <w:rFonts w:ascii="Cambria" w:eastAsia="Cambria" w:hAnsi="Cambria" w:cs="Times New Roman"/>
          <w:bCs/>
          <w:color w:val="000000"/>
          <w:sz w:val="18"/>
          <w:szCs w:val="18"/>
          <w:lang w:val="en-US"/>
        </w:rPr>
      </w:pPr>
      <w:r w:rsidRPr="002C3941">
        <w:rPr>
          <w:rFonts w:ascii="Cambria" w:eastAsia="Cambria" w:hAnsi="Cambria" w:cs="Times New Roman"/>
          <w:bCs/>
          <w:color w:val="000000"/>
          <w:sz w:val="18"/>
          <w:szCs w:val="18"/>
          <w:lang w:val="en-US"/>
        </w:rPr>
        <w:t>(*) In case of further transfers, the Master of the donor towing vessel shall deliver the original of the mortalities report to the Master of the receiving towing vessel.</w:t>
      </w:r>
      <w:r w:rsidRPr="002C3941">
        <w:rPr>
          <w:rFonts w:ascii="Cambria" w:eastAsia="Cambria" w:hAnsi="Cambria" w:cs="Times New Roman"/>
          <w:bCs/>
          <w:color w:val="000000"/>
          <w:sz w:val="18"/>
          <w:szCs w:val="18"/>
          <w:lang w:val="en-US"/>
        </w:rPr>
        <w:br w:type="page"/>
      </w:r>
    </w:p>
    <w:p w14:paraId="6D4E6F3A" w14:textId="77777777" w:rsidR="00E43E5E" w:rsidRPr="002C3941"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lastRenderedPageBreak/>
        <w:t xml:space="preserve">Annex 12 </w:t>
      </w:r>
    </w:p>
    <w:p w14:paraId="750DEEEA" w14:textId="77777777" w:rsidR="00E43E5E" w:rsidRPr="002C3941" w:rsidRDefault="00E43E5E" w:rsidP="00E43E5E">
      <w:pPr>
        <w:spacing w:after="11" w:line="240" w:lineRule="auto"/>
        <w:rPr>
          <w:rFonts w:ascii="Cambria" w:eastAsia="Cambria" w:hAnsi="Cambria" w:cs="Times New Roman"/>
          <w:color w:val="000000"/>
          <w:sz w:val="20"/>
          <w:szCs w:val="20"/>
          <w:lang w:val="en-US"/>
        </w:rPr>
      </w:pPr>
      <w:r w:rsidRPr="002C3941">
        <w:rPr>
          <w:rFonts w:ascii="Cambria" w:eastAsia="Cambria" w:hAnsi="Cambria" w:cs="Times New Roman"/>
          <w:b/>
          <w:color w:val="000000"/>
          <w:sz w:val="20"/>
          <w:szCs w:val="20"/>
          <w:lang w:val="en-US"/>
        </w:rPr>
        <w:t xml:space="preserve"> </w:t>
      </w:r>
    </w:p>
    <w:p w14:paraId="3293881C" w14:textId="77777777" w:rsidR="00E43E5E" w:rsidRPr="002C3941" w:rsidRDefault="00E43E5E" w:rsidP="00E43E5E">
      <w:pPr>
        <w:spacing w:line="240" w:lineRule="auto"/>
        <w:ind w:left="440" w:right="398" w:hanging="10"/>
        <w:jc w:val="center"/>
        <w:rPr>
          <w:rFonts w:ascii="Cambria" w:eastAsia="Cambria" w:hAnsi="Cambria" w:cs="Times New Roman"/>
          <w:b/>
          <w:color w:val="000000"/>
          <w:sz w:val="20"/>
          <w:szCs w:val="20"/>
          <w:lang w:val="en-US"/>
        </w:rPr>
      </w:pPr>
      <w:r w:rsidRPr="002C3941">
        <w:rPr>
          <w:rFonts w:ascii="Cambria" w:eastAsia="Cambria" w:hAnsi="Cambria" w:cs="Times New Roman"/>
          <w:b/>
          <w:color w:val="000000"/>
          <w:sz w:val="20"/>
          <w:szCs w:val="20"/>
          <w:lang w:val="en-US"/>
        </w:rPr>
        <w:t>ICCAT Caging Declaration</w:t>
      </w:r>
    </w:p>
    <w:p w14:paraId="60D972CF" w14:textId="77777777" w:rsidR="00E43E5E" w:rsidRPr="002C3941" w:rsidRDefault="00E43E5E" w:rsidP="00E43E5E">
      <w:pPr>
        <w:spacing w:line="240" w:lineRule="auto"/>
        <w:ind w:left="440" w:right="398" w:hanging="10"/>
        <w:jc w:val="center"/>
        <w:rPr>
          <w:rFonts w:ascii="Cambria" w:eastAsia="Cambria" w:hAnsi="Cambria" w:cs="Times New Roman"/>
          <w:color w:val="000000"/>
          <w:sz w:val="20"/>
          <w:szCs w:val="20"/>
          <w:lang w:val="en-U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E43E5E" w:rsidRPr="002C3941" w14:paraId="2AC2D46B" w14:textId="77777777" w:rsidTr="0026260D">
        <w:trPr>
          <w:trHeight w:val="89"/>
          <w:jc w:val="center"/>
        </w:trPr>
        <w:tc>
          <w:tcPr>
            <w:tcW w:w="4390" w:type="dxa"/>
            <w:gridSpan w:val="3"/>
          </w:tcPr>
          <w:p w14:paraId="11166AD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b/>
                <w:bCs/>
                <w:color w:val="000000"/>
                <w:sz w:val="20"/>
                <w:szCs w:val="20"/>
                <w:lang w:val="en-GB" w:eastAsia="en-GB"/>
              </w:rPr>
              <w:t>ICCAT Caging Declaration</w:t>
            </w:r>
          </w:p>
        </w:tc>
        <w:tc>
          <w:tcPr>
            <w:tcW w:w="4959" w:type="dxa"/>
            <w:gridSpan w:val="2"/>
          </w:tcPr>
          <w:p w14:paraId="240D3BF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b/>
                <w:bCs/>
                <w:color w:val="000000"/>
                <w:sz w:val="20"/>
                <w:szCs w:val="20"/>
                <w:lang w:val="en-GB" w:eastAsia="en-GB"/>
              </w:rPr>
              <w:t>Document No:</w:t>
            </w:r>
          </w:p>
        </w:tc>
      </w:tr>
      <w:tr w:rsidR="00E43E5E" w:rsidRPr="002C3941" w14:paraId="4E846147" w14:textId="77777777" w:rsidTr="0026260D">
        <w:trPr>
          <w:trHeight w:val="89"/>
          <w:jc w:val="center"/>
        </w:trPr>
        <w:tc>
          <w:tcPr>
            <w:tcW w:w="9349" w:type="dxa"/>
            <w:gridSpan w:val="5"/>
          </w:tcPr>
          <w:p w14:paraId="0F5BC43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b/>
                <w:bCs/>
                <w:color w:val="000000"/>
                <w:sz w:val="20"/>
                <w:szCs w:val="20"/>
                <w:lang w:val="en-GB" w:eastAsia="en-GB"/>
              </w:rPr>
              <w:t xml:space="preserve">1 - CAGING OF BLUEFIN TUNA </w:t>
            </w:r>
          </w:p>
        </w:tc>
      </w:tr>
      <w:tr w:rsidR="00E43E5E" w:rsidRPr="002C3941" w14:paraId="2B48D479" w14:textId="77777777" w:rsidTr="0026260D">
        <w:trPr>
          <w:trHeight w:val="89"/>
          <w:jc w:val="center"/>
        </w:trPr>
        <w:tc>
          <w:tcPr>
            <w:tcW w:w="4390" w:type="dxa"/>
            <w:gridSpan w:val="3"/>
          </w:tcPr>
          <w:p w14:paraId="4794CA1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Farm name:</w:t>
            </w:r>
          </w:p>
          <w:p w14:paraId="3218CFE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CEBE58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 xml:space="preserve">ICCAT Register number: </w:t>
            </w:r>
          </w:p>
          <w:p w14:paraId="00D1FA8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285291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Caging authorization number:</w:t>
            </w:r>
          </w:p>
          <w:p w14:paraId="19874B7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666612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Transport cage number:</w:t>
            </w:r>
          </w:p>
          <w:p w14:paraId="50AA7D6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799EBA7"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Farm cage number:</w:t>
            </w:r>
          </w:p>
          <w:p w14:paraId="26F23C9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0B14F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Date of caging:</w:t>
            </w:r>
          </w:p>
          <w:p w14:paraId="622F4235"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A0BD13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c>
          <w:tcPr>
            <w:tcW w:w="4959" w:type="dxa"/>
            <w:gridSpan w:val="2"/>
          </w:tcPr>
          <w:p w14:paraId="4266A67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 xml:space="preserve">Towing vessel name: </w:t>
            </w:r>
          </w:p>
          <w:p w14:paraId="770C070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37595E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ICCAT Register number:</w:t>
            </w:r>
          </w:p>
          <w:p w14:paraId="71052937"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E0B22CE"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Flag:</w:t>
            </w:r>
          </w:p>
          <w:p w14:paraId="3C43348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9438E23"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JFO number:</w:t>
            </w:r>
          </w:p>
          <w:p w14:paraId="2FB0C62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BAEC6A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roofErr w:type="spellStart"/>
            <w:r w:rsidRPr="002C3941">
              <w:rPr>
                <w:rFonts w:ascii="Cambria" w:eastAsia="Times New Roman" w:hAnsi="Cambria" w:cs="Times New Roman"/>
                <w:bCs/>
                <w:color w:val="000000"/>
                <w:sz w:val="20"/>
                <w:szCs w:val="20"/>
                <w:lang w:val="en-GB" w:eastAsia="en-GB"/>
              </w:rPr>
              <w:t>eBCD</w:t>
            </w:r>
            <w:proofErr w:type="spellEnd"/>
            <w:r w:rsidRPr="002C3941">
              <w:rPr>
                <w:rFonts w:ascii="Cambria" w:eastAsia="Times New Roman" w:hAnsi="Cambria" w:cs="Times New Roman"/>
                <w:bCs/>
                <w:color w:val="000000"/>
                <w:sz w:val="20"/>
                <w:szCs w:val="20"/>
                <w:lang w:val="en-GB" w:eastAsia="en-GB"/>
              </w:rPr>
              <w:t xml:space="preserve"> number(s):</w:t>
            </w:r>
          </w:p>
          <w:p w14:paraId="6B087BA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F7D1807"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2C3941">
              <w:rPr>
                <w:rFonts w:ascii="Cambria" w:eastAsia="Times New Roman" w:hAnsi="Cambria" w:cs="Times New Roman"/>
                <w:bCs/>
                <w:color w:val="000000"/>
                <w:sz w:val="20"/>
                <w:szCs w:val="20"/>
                <w:lang w:val="en-GB" w:eastAsia="en-GB"/>
              </w:rPr>
              <w:t>Transfer declaration (ITD) number(s):</w:t>
            </w:r>
          </w:p>
          <w:p w14:paraId="3D0F945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BAB89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2C3941" w14:paraId="00368846" w14:textId="77777777" w:rsidTr="0026260D">
        <w:trPr>
          <w:trHeight w:val="89"/>
          <w:jc w:val="center"/>
        </w:trPr>
        <w:tc>
          <w:tcPr>
            <w:tcW w:w="9349" w:type="dxa"/>
            <w:gridSpan w:val="5"/>
          </w:tcPr>
          <w:p w14:paraId="240BE85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Bluefin tuna that </w:t>
            </w:r>
            <w:proofErr w:type="gramStart"/>
            <w:r w:rsidRPr="002C3941">
              <w:rPr>
                <w:rFonts w:ascii="Cambria" w:eastAsia="Times New Roman" w:hAnsi="Cambria" w:cs="Times New Roman"/>
                <w:color w:val="000000"/>
                <w:sz w:val="20"/>
                <w:szCs w:val="20"/>
                <w:lang w:val="en-GB" w:eastAsia="en-GB"/>
              </w:rPr>
              <w:t>die</w:t>
            </w:r>
            <w:proofErr w:type="gramEnd"/>
            <w:r w:rsidRPr="002C3941">
              <w:rPr>
                <w:rFonts w:ascii="Cambria" w:eastAsia="Times New Roman" w:hAnsi="Cambria" w:cs="Times New Roman"/>
                <w:color w:val="000000"/>
                <w:sz w:val="20"/>
                <w:szCs w:val="20"/>
                <w:lang w:val="en-GB" w:eastAsia="en-GB"/>
              </w:rPr>
              <w:t xml:space="preserve"> during transport</w:t>
            </w:r>
            <w:r w:rsidRPr="002C3941">
              <w:rPr>
                <w:rFonts w:ascii="Cambria" w:eastAsia="Times New Roman" w:hAnsi="Cambria" w:cs="Times New Roman"/>
                <w:color w:val="000000"/>
                <w:sz w:val="20"/>
                <w:szCs w:val="20"/>
                <w:vertAlign w:val="superscript"/>
                <w:lang w:val="en-GB" w:eastAsia="en-GB"/>
              </w:rPr>
              <w:t xml:space="preserve"> (1)</w:t>
            </w:r>
            <w:r w:rsidRPr="002C3941">
              <w:rPr>
                <w:rFonts w:ascii="Cambria" w:eastAsia="Times New Roman" w:hAnsi="Cambria" w:cs="Times New Roman"/>
                <w:color w:val="000000"/>
                <w:sz w:val="20"/>
                <w:szCs w:val="20"/>
                <w:lang w:val="en-GB" w:eastAsia="en-GB"/>
              </w:rPr>
              <w:t>:</w:t>
            </w:r>
          </w:p>
          <w:p w14:paraId="77DD4F4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2C3941" w14:paraId="46E3E5C0" w14:textId="77777777" w:rsidTr="0026260D">
        <w:trPr>
          <w:trHeight w:val="89"/>
          <w:jc w:val="center"/>
        </w:trPr>
        <w:tc>
          <w:tcPr>
            <w:tcW w:w="9349" w:type="dxa"/>
            <w:gridSpan w:val="5"/>
          </w:tcPr>
          <w:p w14:paraId="47168B1E"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2C3941">
              <w:rPr>
                <w:rFonts w:ascii="Cambria" w:eastAsia="Times New Roman" w:hAnsi="Cambria" w:cs="Times New Roman"/>
                <w:b/>
                <w:bCs/>
                <w:color w:val="000000"/>
                <w:sz w:val="20"/>
                <w:szCs w:val="20"/>
                <w:lang w:val="en-GB" w:eastAsia="en-GB"/>
              </w:rPr>
              <w:t xml:space="preserve">2 - CAGING INFORMATION – FARM OPERATOR AND ICCAT OBSERVER </w:t>
            </w:r>
            <w:r w:rsidRPr="002C3941">
              <w:rPr>
                <w:rFonts w:ascii="Cambria" w:eastAsia="Times New Roman" w:hAnsi="Cambria" w:cs="Times New Roman"/>
                <w:bCs/>
                <w:color w:val="000000"/>
                <w:sz w:val="20"/>
                <w:szCs w:val="20"/>
                <w:vertAlign w:val="superscript"/>
                <w:lang w:val="en-GB" w:eastAsia="en-GB"/>
              </w:rPr>
              <w:t>(2)</w:t>
            </w:r>
          </w:p>
        </w:tc>
      </w:tr>
      <w:tr w:rsidR="00E43E5E" w:rsidRPr="002C3941" w14:paraId="0AFDF403" w14:textId="77777777" w:rsidTr="0026260D">
        <w:trPr>
          <w:trHeight w:val="359"/>
          <w:jc w:val="center"/>
        </w:trPr>
        <w:tc>
          <w:tcPr>
            <w:tcW w:w="3115" w:type="dxa"/>
            <w:gridSpan w:val="2"/>
          </w:tcPr>
          <w:p w14:paraId="2FF1D589"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6B99B9FD"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Farm Operator</w:t>
            </w:r>
          </w:p>
        </w:tc>
        <w:tc>
          <w:tcPr>
            <w:tcW w:w="3543" w:type="dxa"/>
          </w:tcPr>
          <w:p w14:paraId="03811B3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ICCAT Observer </w:t>
            </w:r>
          </w:p>
        </w:tc>
      </w:tr>
      <w:tr w:rsidR="00E43E5E" w:rsidRPr="002C3941" w14:paraId="7AF6DCF3" w14:textId="77777777" w:rsidTr="0026260D">
        <w:trPr>
          <w:trHeight w:val="377"/>
          <w:jc w:val="center"/>
        </w:trPr>
        <w:tc>
          <w:tcPr>
            <w:tcW w:w="3115" w:type="dxa"/>
            <w:gridSpan w:val="2"/>
          </w:tcPr>
          <w:p w14:paraId="4B86C133"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Number individuals:</w:t>
            </w:r>
          </w:p>
          <w:p w14:paraId="0BAE9E8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4503F163"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43504F1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2C3941" w14:paraId="70703824" w14:textId="77777777" w:rsidTr="0026260D">
        <w:trPr>
          <w:trHeight w:val="376"/>
          <w:jc w:val="center"/>
        </w:trPr>
        <w:tc>
          <w:tcPr>
            <w:tcW w:w="3115" w:type="dxa"/>
            <w:gridSpan w:val="2"/>
          </w:tcPr>
          <w:p w14:paraId="6B874DE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Quantities in kg:</w:t>
            </w:r>
          </w:p>
          <w:p w14:paraId="40C5CD2C"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7F5CFAD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2D1096A6"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Not applicable</w:t>
            </w:r>
          </w:p>
        </w:tc>
      </w:tr>
      <w:tr w:rsidR="00E43E5E" w:rsidRPr="002C3941" w14:paraId="7339BBA9" w14:textId="77777777" w:rsidTr="0026260D">
        <w:trPr>
          <w:trHeight w:val="376"/>
          <w:jc w:val="center"/>
        </w:trPr>
        <w:tc>
          <w:tcPr>
            <w:tcW w:w="3115" w:type="dxa"/>
            <w:gridSpan w:val="2"/>
          </w:tcPr>
          <w:p w14:paraId="1C26B51E"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Number and weight (kg) of BFT dead during caging:</w:t>
            </w:r>
          </w:p>
          <w:p w14:paraId="13FEF31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36BFFC1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7E35DBA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2C3941" w14:paraId="266DD005" w14:textId="77777777" w:rsidTr="0026260D">
        <w:trPr>
          <w:trHeight w:val="355"/>
          <w:jc w:val="center"/>
        </w:trPr>
        <w:tc>
          <w:tcPr>
            <w:tcW w:w="4390" w:type="dxa"/>
            <w:gridSpan w:val="3"/>
          </w:tcPr>
          <w:p w14:paraId="08E1429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Farm operator name, date and signature: </w:t>
            </w:r>
          </w:p>
          <w:p w14:paraId="44C4B95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A06ABE0"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CFC7A7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7CF38CCF" w14:textId="4D6F33DD"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Observer Name, ICCAT No, </w:t>
            </w:r>
            <w:r w:rsidR="00D66C45" w:rsidRPr="002C3941">
              <w:rPr>
                <w:rFonts w:ascii="Cambria" w:eastAsia="Times New Roman" w:hAnsi="Cambria" w:cs="Times New Roman"/>
                <w:color w:val="000000"/>
                <w:sz w:val="20"/>
                <w:szCs w:val="20"/>
                <w:lang w:val="en-GB" w:eastAsia="en-GB"/>
              </w:rPr>
              <w:t xml:space="preserve">Date </w:t>
            </w:r>
            <w:r w:rsidRPr="002C3941">
              <w:rPr>
                <w:rFonts w:ascii="Cambria" w:eastAsia="Times New Roman" w:hAnsi="Cambria" w:cs="Times New Roman"/>
                <w:color w:val="000000"/>
                <w:sz w:val="20"/>
                <w:szCs w:val="20"/>
                <w:lang w:val="en-GB" w:eastAsia="en-GB"/>
              </w:rPr>
              <w:t xml:space="preserve">and signature: </w:t>
            </w:r>
          </w:p>
        </w:tc>
      </w:tr>
      <w:tr w:rsidR="00E43E5E" w:rsidRPr="002C3941" w14:paraId="0A4BFD84" w14:textId="77777777" w:rsidTr="00CD4E13">
        <w:trPr>
          <w:trHeight w:val="355"/>
          <w:jc w:val="center"/>
        </w:trPr>
        <w:tc>
          <w:tcPr>
            <w:tcW w:w="2648" w:type="dxa"/>
          </w:tcPr>
          <w:p w14:paraId="5DD21C2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Presence of Observer: (Y/N)</w:t>
            </w:r>
          </w:p>
          <w:p w14:paraId="608F7AF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158" w:type="dxa"/>
            <w:gridSpan w:val="3"/>
          </w:tcPr>
          <w:p w14:paraId="7B6DD575"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Reasons for disagreement:</w:t>
            </w:r>
          </w:p>
          <w:p w14:paraId="3FA2E76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7937A6F"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CCDA6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0E27DD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5C02DA07"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Rules or procedure not respected:</w:t>
            </w:r>
          </w:p>
          <w:p w14:paraId="7473237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024A623"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90643CA"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0636345"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E4097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2C3941" w14:paraId="38BE973B" w14:textId="77777777" w:rsidTr="0026260D">
        <w:trPr>
          <w:trHeight w:val="355"/>
          <w:jc w:val="center"/>
        </w:trPr>
        <w:tc>
          <w:tcPr>
            <w:tcW w:w="9349" w:type="dxa"/>
            <w:gridSpan w:val="5"/>
          </w:tcPr>
          <w:p w14:paraId="204957EB"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b/>
                <w:bCs/>
                <w:color w:val="000000"/>
                <w:sz w:val="20"/>
                <w:szCs w:val="20"/>
                <w:lang w:val="en-GB" w:eastAsia="en-GB"/>
              </w:rPr>
              <w:t xml:space="preserve">3 - CAGING INFORMATION – CPC FARM AUTHORITIES </w:t>
            </w:r>
            <w:r w:rsidRPr="002C3941">
              <w:rPr>
                <w:rFonts w:ascii="Cambria" w:eastAsia="Times New Roman" w:hAnsi="Cambria" w:cs="Times New Roman"/>
                <w:bCs/>
                <w:color w:val="000000"/>
                <w:sz w:val="20"/>
                <w:szCs w:val="20"/>
                <w:vertAlign w:val="superscript"/>
                <w:lang w:val="en-GB" w:eastAsia="en-GB"/>
              </w:rPr>
              <w:t>(3)</w:t>
            </w:r>
          </w:p>
        </w:tc>
      </w:tr>
      <w:tr w:rsidR="00E43E5E" w:rsidRPr="002C3941" w14:paraId="02A6557F" w14:textId="77777777" w:rsidTr="0026260D">
        <w:trPr>
          <w:trHeight w:val="355"/>
          <w:jc w:val="center"/>
        </w:trPr>
        <w:tc>
          <w:tcPr>
            <w:tcW w:w="4390" w:type="dxa"/>
            <w:gridSpan w:val="3"/>
          </w:tcPr>
          <w:p w14:paraId="02BC8981"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Number individuals:</w:t>
            </w:r>
          </w:p>
          <w:p w14:paraId="15F3CFE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57B0FE2"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Quantities in kg:</w:t>
            </w:r>
          </w:p>
          <w:p w14:paraId="1D1D2878"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p>
        </w:tc>
      </w:tr>
      <w:tr w:rsidR="00E43E5E" w:rsidRPr="002C3941" w14:paraId="728C20FC" w14:textId="77777777" w:rsidTr="0026260D">
        <w:trPr>
          <w:trHeight w:val="430"/>
          <w:jc w:val="center"/>
        </w:trPr>
        <w:tc>
          <w:tcPr>
            <w:tcW w:w="9349" w:type="dxa"/>
            <w:gridSpan w:val="5"/>
          </w:tcPr>
          <w:p w14:paraId="422A8AB4" w14:textId="3885667A"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2C3941">
              <w:rPr>
                <w:rFonts w:ascii="Cambria" w:eastAsia="Times New Roman" w:hAnsi="Cambria" w:cs="Times New Roman"/>
                <w:color w:val="000000"/>
                <w:sz w:val="20"/>
                <w:szCs w:val="20"/>
                <w:lang w:val="en-GB" w:eastAsia="en-GB"/>
              </w:rPr>
              <w:t xml:space="preserve">CPC </w:t>
            </w:r>
            <w:proofErr w:type="gramStart"/>
            <w:r w:rsidRPr="002C3941">
              <w:rPr>
                <w:rFonts w:ascii="Cambria" w:eastAsia="Times New Roman" w:hAnsi="Cambria" w:cs="Times New Roman"/>
                <w:color w:val="000000"/>
                <w:sz w:val="20"/>
                <w:szCs w:val="20"/>
                <w:lang w:val="en-GB" w:eastAsia="en-GB"/>
              </w:rPr>
              <w:t>authorities</w:t>
            </w:r>
            <w:proofErr w:type="gramEnd"/>
            <w:r w:rsidRPr="002C3941">
              <w:rPr>
                <w:rFonts w:ascii="Cambria" w:eastAsia="Times New Roman" w:hAnsi="Cambria" w:cs="Times New Roman"/>
                <w:color w:val="000000"/>
                <w:sz w:val="20"/>
                <w:szCs w:val="20"/>
                <w:lang w:val="en-GB" w:eastAsia="en-GB"/>
              </w:rPr>
              <w:t xml:space="preserve"> officer, </w:t>
            </w:r>
            <w:r w:rsidR="00896545" w:rsidRPr="002C3941">
              <w:rPr>
                <w:rFonts w:ascii="Cambria" w:eastAsia="Times New Roman" w:hAnsi="Cambria" w:cs="Times New Roman"/>
                <w:color w:val="000000"/>
                <w:sz w:val="20"/>
                <w:szCs w:val="20"/>
                <w:lang w:val="en-GB" w:eastAsia="en-GB"/>
              </w:rPr>
              <w:t xml:space="preserve">Date </w:t>
            </w:r>
            <w:r w:rsidRPr="002C3941">
              <w:rPr>
                <w:rFonts w:ascii="Cambria" w:eastAsia="Times New Roman" w:hAnsi="Cambria" w:cs="Times New Roman"/>
                <w:color w:val="000000"/>
                <w:sz w:val="20"/>
                <w:szCs w:val="20"/>
                <w:lang w:val="en-GB" w:eastAsia="en-GB"/>
              </w:rPr>
              <w:t xml:space="preserve">and signature: </w:t>
            </w:r>
          </w:p>
          <w:p w14:paraId="7518039E"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4FA847"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F78A94" w14:textId="77777777" w:rsidR="00E43E5E" w:rsidRPr="002C3941"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bl>
    <w:p w14:paraId="04DA5FDB" w14:textId="77777777" w:rsidR="00E43E5E" w:rsidRPr="002C3941" w:rsidRDefault="00E43E5E" w:rsidP="005E304B">
      <w:pPr>
        <w:numPr>
          <w:ilvl w:val="0"/>
          <w:numId w:val="84"/>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2C3941">
        <w:rPr>
          <w:rFonts w:ascii="Cambria" w:eastAsia="Cambria" w:hAnsi="Cambria" w:cs="Times New Roman"/>
          <w:color w:val="000000"/>
          <w:sz w:val="16"/>
          <w:szCs w:val="16"/>
          <w:lang w:val="en-US"/>
        </w:rPr>
        <w:t xml:space="preserve">Total number and weight (kg) of BFT reported </w:t>
      </w:r>
      <w:r w:rsidRPr="002C3941">
        <w:rPr>
          <w:rFonts w:ascii="Cambria" w:eastAsia="Times New Roman" w:hAnsi="Cambria" w:cs="Times New Roman"/>
          <w:color w:val="000000"/>
          <w:sz w:val="16"/>
          <w:szCs w:val="16"/>
          <w:lang w:val="en-GB" w:eastAsia="en-GB"/>
        </w:rPr>
        <w:t xml:space="preserve">dead by the master(s) of the towing vessel(s) which </w:t>
      </w:r>
      <w:proofErr w:type="gramStart"/>
      <w:r w:rsidRPr="002C3941">
        <w:rPr>
          <w:rFonts w:ascii="Cambria" w:eastAsia="Times New Roman" w:hAnsi="Cambria" w:cs="Times New Roman"/>
          <w:color w:val="000000"/>
          <w:sz w:val="16"/>
          <w:szCs w:val="16"/>
          <w:lang w:val="en-GB" w:eastAsia="en-GB"/>
        </w:rPr>
        <w:t>have transported</w:t>
      </w:r>
      <w:proofErr w:type="gramEnd"/>
      <w:r w:rsidRPr="002C3941">
        <w:rPr>
          <w:rFonts w:ascii="Cambria" w:eastAsia="Times New Roman" w:hAnsi="Cambria" w:cs="Times New Roman"/>
          <w:color w:val="000000"/>
          <w:sz w:val="16"/>
          <w:szCs w:val="16"/>
          <w:lang w:val="en-GB" w:eastAsia="en-GB"/>
        </w:rPr>
        <w:t xml:space="preserve"> the caged fish.</w:t>
      </w:r>
    </w:p>
    <w:p w14:paraId="489C1539" w14:textId="77777777" w:rsidR="00E43E5E" w:rsidRPr="002C3941" w:rsidRDefault="00E43E5E" w:rsidP="005E304B">
      <w:pPr>
        <w:numPr>
          <w:ilvl w:val="0"/>
          <w:numId w:val="84"/>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2C3941">
        <w:rPr>
          <w:rFonts w:ascii="Cambria" w:eastAsia="Times New Roman" w:hAnsi="Cambria" w:cs="Times New Roman"/>
          <w:color w:val="000000"/>
          <w:sz w:val="16"/>
          <w:szCs w:val="16"/>
          <w:lang w:val="en-GB" w:eastAsia="en-GB"/>
        </w:rPr>
        <w:t>Quantities determined by the farm operator and ICCAT observer after analysing the stereoscopic camera footage of the caging operation.</w:t>
      </w:r>
    </w:p>
    <w:p w14:paraId="26E6FC2F" w14:textId="77777777" w:rsidR="00E43E5E" w:rsidRPr="002C3941" w:rsidRDefault="00E43E5E" w:rsidP="005E304B">
      <w:pPr>
        <w:numPr>
          <w:ilvl w:val="0"/>
          <w:numId w:val="84"/>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2C3941">
        <w:rPr>
          <w:rFonts w:ascii="Cambria" w:eastAsia="Times New Roman" w:hAnsi="Cambria" w:cs="Times New Roman"/>
          <w:color w:val="000000"/>
          <w:sz w:val="16"/>
          <w:szCs w:val="16"/>
          <w:lang w:val="en-GB" w:eastAsia="en-GB"/>
        </w:rPr>
        <w:t>Quantities established by the CPC farm authorities for the actual caging operation when data are available.</w:t>
      </w:r>
    </w:p>
    <w:p w14:paraId="06654DB3" w14:textId="77777777" w:rsidR="00E43E5E" w:rsidRPr="002C3941" w:rsidRDefault="00E43E5E" w:rsidP="005E304B">
      <w:pPr>
        <w:spacing w:line="240" w:lineRule="auto"/>
        <w:jc w:val="right"/>
        <w:rPr>
          <w:rFonts w:ascii="Cambria" w:eastAsia="Cambria" w:hAnsi="Cambria" w:cs="Cambria"/>
          <w:b/>
          <w:color w:val="000000"/>
          <w:sz w:val="16"/>
          <w:szCs w:val="16"/>
          <w:lang w:val="en-US"/>
        </w:rPr>
      </w:pPr>
    </w:p>
    <w:p w14:paraId="77628F76" w14:textId="77777777" w:rsidR="00E43E5E" w:rsidRPr="002C3941" w:rsidRDefault="00E43E5E" w:rsidP="00E43E5E">
      <w:pPr>
        <w:spacing w:line="240" w:lineRule="auto"/>
        <w:jc w:val="right"/>
        <w:rPr>
          <w:rFonts w:ascii="Cambria" w:eastAsia="Cambria" w:hAnsi="Cambria" w:cs="Cambria"/>
          <w:b/>
          <w:color w:val="000000"/>
          <w:sz w:val="20"/>
          <w:szCs w:val="20"/>
          <w:lang w:val="en-US"/>
        </w:rPr>
      </w:pPr>
    </w:p>
    <w:p w14:paraId="1B268DFE" w14:textId="77777777" w:rsidR="00E43E5E" w:rsidRPr="002C3941" w:rsidRDefault="00E43E5E" w:rsidP="00E43E5E">
      <w:pPr>
        <w:spacing w:line="240" w:lineRule="auto"/>
        <w:jc w:val="right"/>
        <w:rPr>
          <w:rFonts w:ascii="Cambria" w:eastAsia="Cambria" w:hAnsi="Cambria" w:cs="Cambria"/>
          <w:b/>
          <w:color w:val="000000"/>
          <w:sz w:val="20"/>
          <w:szCs w:val="20"/>
          <w:lang w:val="en-US"/>
        </w:rPr>
      </w:pPr>
    </w:p>
    <w:p w14:paraId="312200F2" w14:textId="77777777" w:rsidR="00E43E5E" w:rsidRPr="002C3941" w:rsidRDefault="00E43E5E" w:rsidP="00E43E5E">
      <w:pPr>
        <w:spacing w:line="240" w:lineRule="auto"/>
        <w:jc w:val="right"/>
        <w:rPr>
          <w:rFonts w:ascii="Cambria" w:eastAsia="Cambria" w:hAnsi="Cambria" w:cs="Cambria"/>
          <w:b/>
          <w:color w:val="000000"/>
          <w:sz w:val="20"/>
          <w:szCs w:val="20"/>
          <w:lang w:val="en-US"/>
        </w:rPr>
      </w:pPr>
    </w:p>
    <w:p w14:paraId="008B1C2F" w14:textId="77777777" w:rsidR="00E43E5E" w:rsidRPr="002C3941" w:rsidRDefault="00E43E5E" w:rsidP="00E43E5E">
      <w:pPr>
        <w:spacing w:line="240" w:lineRule="auto"/>
        <w:jc w:val="right"/>
        <w:rPr>
          <w:rFonts w:ascii="Cambria" w:eastAsia="Cambria" w:hAnsi="Cambria" w:cs="Cambria"/>
          <w:b/>
          <w:color w:val="000000"/>
          <w:sz w:val="20"/>
          <w:szCs w:val="20"/>
          <w:lang w:val="en-US"/>
        </w:rPr>
      </w:pPr>
    </w:p>
    <w:p w14:paraId="73C4E980" w14:textId="77777777" w:rsidR="00E43E5E" w:rsidRPr="002C3941" w:rsidRDefault="00E43E5E" w:rsidP="00E43E5E">
      <w:pPr>
        <w:spacing w:line="240" w:lineRule="auto"/>
        <w:jc w:val="right"/>
        <w:rPr>
          <w:rFonts w:ascii="Cambria" w:eastAsia="Cambria" w:hAnsi="Cambria" w:cs="Cambria"/>
          <w:b/>
          <w:color w:val="000000"/>
          <w:sz w:val="20"/>
          <w:szCs w:val="20"/>
          <w:lang w:val="en-US"/>
        </w:rPr>
      </w:pPr>
    </w:p>
    <w:p w14:paraId="37553108" w14:textId="77777777" w:rsidR="005E304B" w:rsidRPr="002C3941" w:rsidRDefault="005E304B" w:rsidP="00E43E5E">
      <w:pPr>
        <w:spacing w:line="240" w:lineRule="auto"/>
        <w:jc w:val="right"/>
        <w:rPr>
          <w:rFonts w:ascii="Cambria" w:eastAsia="Cambria" w:hAnsi="Cambria" w:cs="Cambria"/>
          <w:b/>
          <w:color w:val="000000"/>
          <w:sz w:val="20"/>
          <w:szCs w:val="20"/>
          <w:lang w:val="en-US"/>
        </w:rPr>
      </w:pPr>
    </w:p>
    <w:p w14:paraId="643EB6B4" w14:textId="1A90929C" w:rsidR="00E43E5E" w:rsidRPr="002C3941" w:rsidRDefault="00E43E5E" w:rsidP="00E43E5E">
      <w:pPr>
        <w:spacing w:line="240" w:lineRule="auto"/>
        <w:jc w:val="right"/>
        <w:rPr>
          <w:rFonts w:ascii="Cambria" w:eastAsia="Cambria" w:hAnsi="Cambria" w:cs="Cambria"/>
          <w:b/>
          <w:color w:val="000000"/>
          <w:sz w:val="20"/>
          <w:szCs w:val="20"/>
          <w:lang w:val="en-US"/>
        </w:rPr>
      </w:pPr>
      <w:r w:rsidRPr="002C3941">
        <w:rPr>
          <w:rFonts w:ascii="Cambria" w:eastAsia="Cambria" w:hAnsi="Cambria" w:cs="Cambria"/>
          <w:b/>
          <w:color w:val="000000"/>
          <w:sz w:val="20"/>
          <w:szCs w:val="20"/>
          <w:lang w:val="en-US"/>
        </w:rPr>
        <w:lastRenderedPageBreak/>
        <w:t>Annex 13</w:t>
      </w:r>
    </w:p>
    <w:p w14:paraId="54F40FA6" w14:textId="77777777" w:rsidR="00E43E5E" w:rsidRPr="002C3941" w:rsidRDefault="00E43E5E" w:rsidP="00E43E5E">
      <w:pPr>
        <w:spacing w:line="240" w:lineRule="auto"/>
        <w:jc w:val="right"/>
        <w:rPr>
          <w:rFonts w:ascii="Cambria" w:eastAsia="Cambria" w:hAnsi="Cambria" w:cs="Cambria"/>
          <w:color w:val="000000"/>
          <w:sz w:val="20"/>
          <w:szCs w:val="20"/>
          <w:lang w:val="en-US"/>
        </w:rPr>
      </w:pPr>
    </w:p>
    <w:p w14:paraId="3209419A" w14:textId="77777777" w:rsidR="00E43E5E" w:rsidRPr="002C3941" w:rsidRDefault="00E43E5E" w:rsidP="00E43E5E">
      <w:pPr>
        <w:spacing w:line="240" w:lineRule="auto"/>
        <w:jc w:val="center"/>
        <w:rPr>
          <w:rFonts w:ascii="Cambria" w:eastAsia="Cambria" w:hAnsi="Cambria" w:cs="Cambria"/>
          <w:b/>
          <w:color w:val="000000"/>
          <w:sz w:val="20"/>
          <w:szCs w:val="20"/>
          <w:lang w:val="en-US"/>
        </w:rPr>
      </w:pPr>
      <w:r w:rsidRPr="002C3941">
        <w:rPr>
          <w:rFonts w:ascii="Cambria" w:eastAsia="Cambria" w:hAnsi="Cambria" w:cs="Cambria"/>
          <w:b/>
          <w:color w:val="000000"/>
          <w:sz w:val="20"/>
          <w:szCs w:val="20"/>
          <w:lang w:val="en-US"/>
        </w:rPr>
        <w:t>Minimum Information for Fishing Authorizations</w:t>
      </w:r>
    </w:p>
    <w:p w14:paraId="282672CF" w14:textId="77777777" w:rsidR="00E43E5E" w:rsidRPr="002C3941" w:rsidRDefault="00E43E5E" w:rsidP="00E43E5E">
      <w:pPr>
        <w:spacing w:line="240" w:lineRule="auto"/>
        <w:rPr>
          <w:rFonts w:ascii="Cambria" w:eastAsia="Cambria" w:hAnsi="Cambria" w:cs="Cambria"/>
          <w:color w:val="000000"/>
          <w:sz w:val="20"/>
          <w:szCs w:val="20"/>
          <w:lang w:val="en-US"/>
        </w:rPr>
      </w:pPr>
    </w:p>
    <w:p w14:paraId="660F3C13" w14:textId="77777777" w:rsidR="00E43E5E" w:rsidRPr="002C3941" w:rsidRDefault="00E43E5E" w:rsidP="00E43E5E">
      <w:pPr>
        <w:spacing w:line="240" w:lineRule="auto"/>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 xml:space="preserve">A. IDENTIFICATION </w:t>
      </w:r>
    </w:p>
    <w:p w14:paraId="71808CAD" w14:textId="77777777" w:rsidR="00E43E5E" w:rsidRPr="002C3941" w:rsidRDefault="00E43E5E" w:rsidP="00E43E5E">
      <w:pPr>
        <w:spacing w:line="240" w:lineRule="auto"/>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 xml:space="preserve"> </w:t>
      </w:r>
    </w:p>
    <w:p w14:paraId="6BA1B8A3" w14:textId="77777777" w:rsidR="00E43E5E" w:rsidRPr="002C3941" w:rsidRDefault="00E43E5E" w:rsidP="00E43E5E">
      <w:pPr>
        <w:tabs>
          <w:tab w:val="left" w:pos="426"/>
        </w:tabs>
        <w:spacing w:line="240" w:lineRule="auto"/>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1.</w:t>
      </w:r>
      <w:r w:rsidRPr="002C3941">
        <w:rPr>
          <w:rFonts w:ascii="Cambria" w:eastAsia="Cambria" w:hAnsi="Cambria" w:cs="Cambria"/>
          <w:color w:val="000000"/>
          <w:sz w:val="20"/>
          <w:szCs w:val="20"/>
          <w:lang w:val="en-US"/>
        </w:rPr>
        <w:tab/>
        <w:t xml:space="preserve">ICCAT registration number </w:t>
      </w:r>
    </w:p>
    <w:p w14:paraId="363545B8" w14:textId="77777777" w:rsidR="00E43E5E" w:rsidRPr="002C3941" w:rsidRDefault="00E43E5E" w:rsidP="00E43E5E">
      <w:pPr>
        <w:tabs>
          <w:tab w:val="left" w:pos="426"/>
        </w:tabs>
        <w:spacing w:line="240" w:lineRule="auto"/>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2.</w:t>
      </w:r>
      <w:r w:rsidRPr="002C3941">
        <w:rPr>
          <w:rFonts w:ascii="Cambria" w:eastAsia="Cambria" w:hAnsi="Cambria" w:cs="Cambria"/>
          <w:color w:val="000000"/>
          <w:sz w:val="20"/>
          <w:szCs w:val="20"/>
          <w:lang w:val="en-US"/>
        </w:rPr>
        <w:tab/>
        <w:t xml:space="preserve">Name of fishing vessel </w:t>
      </w:r>
    </w:p>
    <w:p w14:paraId="34C06B1A" w14:textId="77777777" w:rsidR="00E43E5E" w:rsidRPr="002C3941" w:rsidRDefault="00E43E5E" w:rsidP="00E43E5E">
      <w:pPr>
        <w:tabs>
          <w:tab w:val="left" w:pos="426"/>
        </w:tabs>
        <w:spacing w:line="240" w:lineRule="auto"/>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3.</w:t>
      </w:r>
      <w:r w:rsidRPr="002C3941">
        <w:rPr>
          <w:rFonts w:ascii="Cambria" w:eastAsia="Cambria" w:hAnsi="Cambria" w:cs="Cambria"/>
          <w:color w:val="000000"/>
          <w:sz w:val="20"/>
          <w:szCs w:val="20"/>
          <w:lang w:val="en-US"/>
        </w:rPr>
        <w:tab/>
        <w:t>External registration number (letters and numbers)</w:t>
      </w:r>
    </w:p>
    <w:p w14:paraId="54D99451" w14:textId="77777777" w:rsidR="00E43E5E" w:rsidRPr="002C3941" w:rsidRDefault="00E43E5E" w:rsidP="00E43E5E">
      <w:pPr>
        <w:tabs>
          <w:tab w:val="left" w:pos="426"/>
        </w:tabs>
        <w:spacing w:line="240" w:lineRule="auto"/>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4.</w:t>
      </w:r>
      <w:r w:rsidRPr="002C3941">
        <w:rPr>
          <w:rFonts w:ascii="Cambria" w:eastAsia="Cambria" w:hAnsi="Cambria" w:cs="Cambria"/>
          <w:color w:val="000000"/>
          <w:sz w:val="20"/>
          <w:szCs w:val="20"/>
          <w:lang w:val="en-US"/>
        </w:rPr>
        <w:tab/>
        <w:t xml:space="preserve">IMO number, if any  </w:t>
      </w:r>
    </w:p>
    <w:p w14:paraId="3A1BD964" w14:textId="77777777" w:rsidR="00E43E5E" w:rsidRPr="002C3941" w:rsidRDefault="00E43E5E" w:rsidP="00E43E5E">
      <w:pPr>
        <w:spacing w:line="240" w:lineRule="auto"/>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 xml:space="preserve"> </w:t>
      </w:r>
    </w:p>
    <w:p w14:paraId="596FB5BB" w14:textId="77777777" w:rsidR="00E43E5E" w:rsidRPr="002C3941" w:rsidRDefault="00E43E5E" w:rsidP="00E43E5E">
      <w:pPr>
        <w:spacing w:line="240" w:lineRule="auto"/>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 xml:space="preserve">B. FISHING CONDITIONS </w:t>
      </w:r>
    </w:p>
    <w:p w14:paraId="2D9BB00F" w14:textId="77777777" w:rsidR="00E43E5E" w:rsidRPr="002C3941" w:rsidRDefault="00E43E5E" w:rsidP="00E43E5E">
      <w:pPr>
        <w:spacing w:line="240" w:lineRule="auto"/>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 xml:space="preserve"> </w:t>
      </w:r>
    </w:p>
    <w:p w14:paraId="48BE0338" w14:textId="77777777" w:rsidR="00E43E5E" w:rsidRPr="002C3941" w:rsidRDefault="00E43E5E" w:rsidP="00E43E5E">
      <w:pPr>
        <w:tabs>
          <w:tab w:val="left" w:pos="426"/>
        </w:tabs>
        <w:spacing w:line="240" w:lineRule="auto"/>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1.</w:t>
      </w:r>
      <w:r w:rsidRPr="002C3941">
        <w:rPr>
          <w:rFonts w:ascii="Cambria" w:eastAsia="Cambria" w:hAnsi="Cambria" w:cs="Cambria"/>
          <w:color w:val="000000"/>
          <w:sz w:val="20"/>
          <w:szCs w:val="20"/>
          <w:lang w:val="en-US"/>
        </w:rPr>
        <w:tab/>
        <w:t xml:space="preserve">Date of issue </w:t>
      </w:r>
    </w:p>
    <w:p w14:paraId="3C8E5808" w14:textId="77777777" w:rsidR="00E43E5E" w:rsidRPr="002C3941" w:rsidRDefault="00E43E5E" w:rsidP="00E43E5E">
      <w:pPr>
        <w:tabs>
          <w:tab w:val="left" w:pos="426"/>
        </w:tabs>
        <w:spacing w:line="240" w:lineRule="auto"/>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2.</w:t>
      </w:r>
      <w:r w:rsidRPr="002C3941">
        <w:rPr>
          <w:rFonts w:ascii="Cambria" w:eastAsia="Cambria" w:hAnsi="Cambria" w:cs="Cambria"/>
          <w:color w:val="000000"/>
          <w:sz w:val="20"/>
          <w:szCs w:val="20"/>
          <w:lang w:val="en-US"/>
        </w:rPr>
        <w:tab/>
        <w:t xml:space="preserve">Period of validity </w:t>
      </w:r>
    </w:p>
    <w:p w14:paraId="3BD3F8D5" w14:textId="77777777" w:rsidR="00E43E5E" w:rsidRPr="002C3941" w:rsidRDefault="00E43E5E" w:rsidP="00E43E5E">
      <w:pPr>
        <w:tabs>
          <w:tab w:val="left" w:pos="426"/>
        </w:tabs>
        <w:spacing w:line="240" w:lineRule="auto"/>
        <w:ind w:left="426" w:hanging="426"/>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3.</w:t>
      </w:r>
      <w:r w:rsidRPr="002C3941">
        <w:rPr>
          <w:rFonts w:ascii="Cambria" w:eastAsia="Cambria" w:hAnsi="Cambria" w:cs="Cambria"/>
          <w:color w:val="000000"/>
          <w:sz w:val="20"/>
          <w:szCs w:val="20"/>
          <w:lang w:val="en-US"/>
        </w:rPr>
        <w:tab/>
        <w:t xml:space="preserve">Conditions of fishing authorization, including when appropriate species, zone, fishing gear and any other conditions applicable derived from this Recommendation and/or from national legislation. </w:t>
      </w:r>
    </w:p>
    <w:p w14:paraId="4DFDD99F" w14:textId="77777777" w:rsidR="00E43E5E" w:rsidRPr="002C3941" w:rsidRDefault="00E43E5E" w:rsidP="00E43E5E">
      <w:pPr>
        <w:spacing w:line="240" w:lineRule="auto"/>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 xml:space="preserve"> </w:t>
      </w:r>
    </w:p>
    <w:p w14:paraId="1E92853A" w14:textId="77777777" w:rsidR="00E43E5E" w:rsidRPr="002C3941" w:rsidRDefault="00E43E5E" w:rsidP="00E43E5E">
      <w:pPr>
        <w:spacing w:line="240" w:lineRule="auto"/>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 xml:space="preserve"> </w:t>
      </w:r>
    </w:p>
    <w:p w14:paraId="760DBB16" w14:textId="77777777" w:rsidR="00E43E5E" w:rsidRPr="002C3941" w:rsidRDefault="00E43E5E" w:rsidP="00E43E5E">
      <w:pPr>
        <w:spacing w:line="240" w:lineRule="auto"/>
        <w:rPr>
          <w:rFonts w:ascii="Cambria" w:eastAsia="Cambria" w:hAnsi="Cambria" w:cs="Cambria"/>
          <w:color w:val="000000"/>
          <w:sz w:val="20"/>
          <w:szCs w:val="20"/>
          <w:lang w:val="en-US"/>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488"/>
        <w:gridCol w:w="1488"/>
        <w:gridCol w:w="1488"/>
        <w:gridCol w:w="1490"/>
        <w:gridCol w:w="1488"/>
      </w:tblGrid>
      <w:tr w:rsidR="00E43E5E" w:rsidRPr="002C3941" w14:paraId="2A577E5A" w14:textId="77777777" w:rsidTr="0026260D">
        <w:trPr>
          <w:trHeight w:val="234"/>
        </w:trPr>
        <w:tc>
          <w:tcPr>
            <w:tcW w:w="1488" w:type="dxa"/>
          </w:tcPr>
          <w:p w14:paraId="07CF43F7"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56F0FB5" w14:textId="77777777" w:rsidR="00E43E5E" w:rsidRPr="002C3941" w:rsidRDefault="00E43E5E" w:rsidP="00E43E5E">
            <w:pPr>
              <w:widowControl w:val="0"/>
              <w:autoSpaceDE w:val="0"/>
              <w:autoSpaceDN w:val="0"/>
              <w:spacing w:line="240" w:lineRule="auto"/>
              <w:ind w:left="280"/>
              <w:rPr>
                <w:rFonts w:ascii="Cambria" w:eastAsia="Cambria" w:hAnsi="Cambria" w:cs="Cambria"/>
                <w:b/>
                <w:sz w:val="20"/>
                <w:lang w:val="en-US" w:bidi="en-US"/>
              </w:rPr>
            </w:pPr>
            <w:r w:rsidRPr="002C3941">
              <w:rPr>
                <w:rFonts w:ascii="Cambria" w:eastAsia="Cambria" w:hAnsi="Cambria" w:cs="Cambria"/>
                <w:b/>
                <w:sz w:val="20"/>
                <w:lang w:val="en-US" w:bidi="en-US"/>
              </w:rPr>
              <w:t>From… to</w:t>
            </w:r>
          </w:p>
        </w:tc>
        <w:tc>
          <w:tcPr>
            <w:tcW w:w="1488" w:type="dxa"/>
          </w:tcPr>
          <w:p w14:paraId="00BA5658" w14:textId="77777777" w:rsidR="00E43E5E" w:rsidRPr="002C3941" w:rsidRDefault="00E43E5E" w:rsidP="00E43E5E">
            <w:pPr>
              <w:widowControl w:val="0"/>
              <w:autoSpaceDE w:val="0"/>
              <w:autoSpaceDN w:val="0"/>
              <w:spacing w:line="240" w:lineRule="auto"/>
              <w:ind w:left="357"/>
              <w:rPr>
                <w:rFonts w:ascii="Cambria" w:eastAsia="Cambria" w:hAnsi="Cambria" w:cs="Cambria"/>
                <w:b/>
                <w:sz w:val="20"/>
                <w:lang w:val="en-US" w:bidi="en-US"/>
              </w:rPr>
            </w:pPr>
            <w:r w:rsidRPr="002C3941">
              <w:rPr>
                <w:rFonts w:ascii="Cambria" w:eastAsia="Cambria" w:hAnsi="Cambria" w:cs="Cambria"/>
                <w:b/>
                <w:sz w:val="20"/>
                <w:lang w:val="en-US" w:bidi="en-US"/>
              </w:rPr>
              <w:t>From… to</w:t>
            </w:r>
          </w:p>
        </w:tc>
        <w:tc>
          <w:tcPr>
            <w:tcW w:w="1488" w:type="dxa"/>
          </w:tcPr>
          <w:p w14:paraId="078F1B4E" w14:textId="77777777" w:rsidR="00E43E5E" w:rsidRPr="002C3941" w:rsidRDefault="00E43E5E" w:rsidP="00E43E5E">
            <w:pPr>
              <w:widowControl w:val="0"/>
              <w:autoSpaceDE w:val="0"/>
              <w:autoSpaceDN w:val="0"/>
              <w:spacing w:line="240" w:lineRule="auto"/>
              <w:ind w:left="357"/>
              <w:rPr>
                <w:rFonts w:ascii="Cambria" w:eastAsia="Cambria" w:hAnsi="Cambria" w:cs="Cambria"/>
                <w:b/>
                <w:sz w:val="20"/>
                <w:lang w:val="en-US" w:bidi="en-US"/>
              </w:rPr>
            </w:pPr>
            <w:r w:rsidRPr="002C3941">
              <w:rPr>
                <w:rFonts w:ascii="Cambria" w:eastAsia="Cambria" w:hAnsi="Cambria" w:cs="Cambria"/>
                <w:b/>
                <w:sz w:val="20"/>
                <w:lang w:val="en-US" w:bidi="en-US"/>
              </w:rPr>
              <w:t>From… to</w:t>
            </w:r>
          </w:p>
        </w:tc>
        <w:tc>
          <w:tcPr>
            <w:tcW w:w="1490" w:type="dxa"/>
          </w:tcPr>
          <w:p w14:paraId="18172EB2" w14:textId="77777777" w:rsidR="00E43E5E" w:rsidRPr="002C3941" w:rsidRDefault="00E43E5E" w:rsidP="00E43E5E">
            <w:pPr>
              <w:widowControl w:val="0"/>
              <w:autoSpaceDE w:val="0"/>
              <w:autoSpaceDN w:val="0"/>
              <w:spacing w:line="240" w:lineRule="auto"/>
              <w:ind w:left="357"/>
              <w:rPr>
                <w:rFonts w:ascii="Cambria" w:eastAsia="Cambria" w:hAnsi="Cambria" w:cs="Cambria"/>
                <w:b/>
                <w:sz w:val="20"/>
                <w:lang w:val="en-US" w:bidi="en-US"/>
              </w:rPr>
            </w:pPr>
            <w:r w:rsidRPr="002C3941">
              <w:rPr>
                <w:rFonts w:ascii="Cambria" w:eastAsia="Cambria" w:hAnsi="Cambria" w:cs="Cambria"/>
                <w:b/>
                <w:sz w:val="20"/>
                <w:lang w:val="en-US" w:bidi="en-US"/>
              </w:rPr>
              <w:t>From… to</w:t>
            </w:r>
          </w:p>
        </w:tc>
        <w:tc>
          <w:tcPr>
            <w:tcW w:w="1488" w:type="dxa"/>
          </w:tcPr>
          <w:p w14:paraId="4C6719D9" w14:textId="77777777" w:rsidR="00E43E5E" w:rsidRPr="002C3941" w:rsidRDefault="00E43E5E" w:rsidP="00E43E5E">
            <w:pPr>
              <w:widowControl w:val="0"/>
              <w:autoSpaceDE w:val="0"/>
              <w:autoSpaceDN w:val="0"/>
              <w:spacing w:line="240" w:lineRule="auto"/>
              <w:ind w:left="357"/>
              <w:rPr>
                <w:rFonts w:ascii="Cambria" w:eastAsia="Cambria" w:hAnsi="Cambria" w:cs="Cambria"/>
                <w:b/>
                <w:sz w:val="20"/>
                <w:lang w:val="en-US" w:bidi="en-US"/>
              </w:rPr>
            </w:pPr>
            <w:r w:rsidRPr="002C3941">
              <w:rPr>
                <w:rFonts w:ascii="Cambria" w:eastAsia="Cambria" w:hAnsi="Cambria" w:cs="Cambria"/>
                <w:b/>
                <w:sz w:val="20"/>
                <w:lang w:val="en-US" w:bidi="en-US"/>
              </w:rPr>
              <w:t>From… to</w:t>
            </w:r>
          </w:p>
        </w:tc>
      </w:tr>
      <w:tr w:rsidR="00E43E5E" w:rsidRPr="002C3941" w14:paraId="031EF75A" w14:textId="77777777" w:rsidTr="0026260D">
        <w:trPr>
          <w:trHeight w:val="234"/>
        </w:trPr>
        <w:tc>
          <w:tcPr>
            <w:tcW w:w="1488" w:type="dxa"/>
          </w:tcPr>
          <w:p w14:paraId="7996FCB0" w14:textId="77777777" w:rsidR="00E43E5E" w:rsidRPr="002C3941" w:rsidRDefault="00E43E5E" w:rsidP="00E43E5E">
            <w:pPr>
              <w:widowControl w:val="0"/>
              <w:autoSpaceDE w:val="0"/>
              <w:autoSpaceDN w:val="0"/>
              <w:spacing w:line="240" w:lineRule="auto"/>
              <w:ind w:left="112"/>
              <w:rPr>
                <w:rFonts w:ascii="Cambria" w:eastAsia="Cambria" w:hAnsi="Cambria" w:cs="Cambria"/>
                <w:b/>
                <w:sz w:val="20"/>
                <w:lang w:val="en-US" w:bidi="en-US"/>
              </w:rPr>
            </w:pPr>
            <w:r w:rsidRPr="002C3941">
              <w:rPr>
                <w:rFonts w:ascii="Cambria" w:eastAsia="Cambria" w:hAnsi="Cambria" w:cs="Cambria"/>
                <w:b/>
                <w:sz w:val="20"/>
                <w:lang w:val="en-US" w:bidi="en-US"/>
              </w:rPr>
              <w:t>Zones</w:t>
            </w:r>
          </w:p>
        </w:tc>
        <w:tc>
          <w:tcPr>
            <w:tcW w:w="1488" w:type="dxa"/>
          </w:tcPr>
          <w:p w14:paraId="3068DC68"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1DC4DFC"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BA88BF9"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4C0E979D"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66DB38CD"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2C3941" w14:paraId="189E3527" w14:textId="77777777" w:rsidTr="0026260D">
        <w:trPr>
          <w:trHeight w:val="232"/>
        </w:trPr>
        <w:tc>
          <w:tcPr>
            <w:tcW w:w="1488" w:type="dxa"/>
          </w:tcPr>
          <w:p w14:paraId="5603FA3B" w14:textId="77777777" w:rsidR="00E43E5E" w:rsidRPr="002C3941" w:rsidRDefault="00E43E5E" w:rsidP="00E43E5E">
            <w:pPr>
              <w:widowControl w:val="0"/>
              <w:autoSpaceDE w:val="0"/>
              <w:autoSpaceDN w:val="0"/>
              <w:spacing w:line="240" w:lineRule="auto"/>
              <w:ind w:left="112"/>
              <w:rPr>
                <w:rFonts w:ascii="Cambria" w:eastAsia="Cambria" w:hAnsi="Cambria" w:cs="Cambria"/>
                <w:b/>
                <w:sz w:val="20"/>
                <w:lang w:val="en-US" w:bidi="en-US"/>
              </w:rPr>
            </w:pPr>
            <w:r w:rsidRPr="002C3941">
              <w:rPr>
                <w:rFonts w:ascii="Cambria" w:eastAsia="Cambria" w:hAnsi="Cambria" w:cs="Cambria"/>
                <w:b/>
                <w:sz w:val="20"/>
                <w:lang w:val="en-US" w:bidi="en-US"/>
              </w:rPr>
              <w:t>Species</w:t>
            </w:r>
          </w:p>
        </w:tc>
        <w:tc>
          <w:tcPr>
            <w:tcW w:w="1488" w:type="dxa"/>
          </w:tcPr>
          <w:p w14:paraId="71A38EA9"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2AA4E973"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39CA497"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7B62F717"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EAE1D13"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2C3941" w14:paraId="213DAEA7" w14:textId="77777777" w:rsidTr="0026260D">
        <w:trPr>
          <w:trHeight w:val="234"/>
        </w:trPr>
        <w:tc>
          <w:tcPr>
            <w:tcW w:w="1488" w:type="dxa"/>
          </w:tcPr>
          <w:p w14:paraId="0869C514" w14:textId="77777777" w:rsidR="00E43E5E" w:rsidRPr="002C3941" w:rsidRDefault="00E43E5E" w:rsidP="00E43E5E">
            <w:pPr>
              <w:widowControl w:val="0"/>
              <w:autoSpaceDE w:val="0"/>
              <w:autoSpaceDN w:val="0"/>
              <w:spacing w:line="240" w:lineRule="auto"/>
              <w:ind w:left="112"/>
              <w:rPr>
                <w:rFonts w:ascii="Cambria" w:eastAsia="Cambria" w:hAnsi="Cambria" w:cs="Cambria"/>
                <w:b/>
                <w:sz w:val="20"/>
                <w:lang w:val="en-US" w:bidi="en-US"/>
              </w:rPr>
            </w:pPr>
            <w:r w:rsidRPr="002C3941">
              <w:rPr>
                <w:rFonts w:ascii="Cambria" w:eastAsia="Cambria" w:hAnsi="Cambria" w:cs="Cambria"/>
                <w:b/>
                <w:sz w:val="20"/>
                <w:lang w:val="en-US" w:bidi="en-US"/>
              </w:rPr>
              <w:t>Fishing gear</w:t>
            </w:r>
          </w:p>
        </w:tc>
        <w:tc>
          <w:tcPr>
            <w:tcW w:w="1488" w:type="dxa"/>
          </w:tcPr>
          <w:p w14:paraId="5CBA54AC"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734F4477"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3027E58"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51B5CC36"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6681014" w14:textId="77777777" w:rsidR="00E43E5E" w:rsidRPr="002C3941"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2C3941" w14:paraId="2E365DEF" w14:textId="77777777" w:rsidTr="0026260D">
        <w:trPr>
          <w:trHeight w:val="467"/>
        </w:trPr>
        <w:tc>
          <w:tcPr>
            <w:tcW w:w="1488" w:type="dxa"/>
          </w:tcPr>
          <w:p w14:paraId="5661F8E9" w14:textId="77777777" w:rsidR="00E43E5E" w:rsidRPr="002C3941" w:rsidRDefault="00E43E5E" w:rsidP="00E43E5E">
            <w:pPr>
              <w:widowControl w:val="0"/>
              <w:autoSpaceDE w:val="0"/>
              <w:autoSpaceDN w:val="0"/>
              <w:spacing w:before="8" w:line="240" w:lineRule="auto"/>
              <w:ind w:left="112"/>
              <w:rPr>
                <w:rFonts w:ascii="Cambria" w:eastAsia="Cambria" w:hAnsi="Cambria" w:cs="Cambria"/>
                <w:b/>
                <w:sz w:val="20"/>
                <w:lang w:val="en-US" w:bidi="en-US"/>
              </w:rPr>
            </w:pPr>
            <w:r w:rsidRPr="002C3941">
              <w:rPr>
                <w:rFonts w:ascii="Cambria" w:eastAsia="Cambria" w:hAnsi="Cambria" w:cs="Cambria"/>
                <w:b/>
                <w:sz w:val="20"/>
                <w:lang w:val="en-US" w:bidi="en-US"/>
              </w:rPr>
              <w:t xml:space="preserve">Other </w:t>
            </w:r>
            <w:r w:rsidRPr="002C3941">
              <w:rPr>
                <w:rFonts w:ascii="Cambria" w:eastAsia="Cambria" w:hAnsi="Cambria" w:cs="Cambria"/>
                <w:b/>
                <w:w w:val="95"/>
                <w:sz w:val="20"/>
                <w:lang w:val="en-US" w:bidi="en-US"/>
              </w:rPr>
              <w:t>conditions</w:t>
            </w:r>
          </w:p>
        </w:tc>
        <w:tc>
          <w:tcPr>
            <w:tcW w:w="1488" w:type="dxa"/>
          </w:tcPr>
          <w:p w14:paraId="0796DDFC" w14:textId="77777777" w:rsidR="00E43E5E" w:rsidRPr="002C3941"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41CED022" w14:textId="77777777" w:rsidR="00E43E5E" w:rsidRPr="002C3941"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36137C0C" w14:textId="77777777" w:rsidR="00E43E5E" w:rsidRPr="002C3941"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90" w:type="dxa"/>
          </w:tcPr>
          <w:p w14:paraId="248AAE14" w14:textId="77777777" w:rsidR="00E43E5E" w:rsidRPr="002C3941"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7745074F" w14:textId="77777777" w:rsidR="00E43E5E" w:rsidRPr="002C3941" w:rsidRDefault="00E43E5E" w:rsidP="00E43E5E">
            <w:pPr>
              <w:widowControl w:val="0"/>
              <w:autoSpaceDE w:val="0"/>
              <w:autoSpaceDN w:val="0"/>
              <w:spacing w:line="240" w:lineRule="auto"/>
              <w:rPr>
                <w:rFonts w:ascii="Times New Roman" w:eastAsia="Cambria" w:hAnsi="Cambria" w:cs="Cambria"/>
                <w:sz w:val="18"/>
                <w:lang w:val="en-US" w:bidi="en-US"/>
              </w:rPr>
            </w:pPr>
          </w:p>
        </w:tc>
      </w:tr>
    </w:tbl>
    <w:p w14:paraId="76BE5397" w14:textId="77777777" w:rsidR="00E43E5E" w:rsidRPr="002C3941" w:rsidRDefault="00E43E5E" w:rsidP="00E43E5E">
      <w:pPr>
        <w:spacing w:line="240" w:lineRule="auto"/>
        <w:rPr>
          <w:rFonts w:ascii="Cambria" w:eastAsia="Cambria" w:hAnsi="Cambria" w:cs="Cambria"/>
          <w:color w:val="000000"/>
          <w:sz w:val="20"/>
          <w:szCs w:val="20"/>
          <w:lang w:val="en-US"/>
        </w:rPr>
      </w:pPr>
    </w:p>
    <w:p w14:paraId="7E99C9C7" w14:textId="77777777" w:rsidR="00E43E5E" w:rsidRPr="002C3941" w:rsidRDefault="00E43E5E" w:rsidP="00E43E5E">
      <w:pPr>
        <w:spacing w:line="240" w:lineRule="auto"/>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 xml:space="preserve"> </w:t>
      </w:r>
    </w:p>
    <w:p w14:paraId="6CDED64B" w14:textId="77777777" w:rsidR="00E43E5E" w:rsidRPr="002C3941" w:rsidRDefault="00E43E5E" w:rsidP="00E43E5E">
      <w:pPr>
        <w:spacing w:line="240" w:lineRule="auto"/>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 xml:space="preserve"> </w:t>
      </w:r>
      <w:r w:rsidRPr="002C3941">
        <w:rPr>
          <w:rFonts w:ascii="Cambria" w:eastAsia="Cambria" w:hAnsi="Cambria" w:cs="Cambria"/>
          <w:color w:val="000000"/>
          <w:sz w:val="20"/>
          <w:szCs w:val="20"/>
          <w:lang w:val="en-US"/>
        </w:rPr>
        <w:tab/>
        <w:t xml:space="preserve"> </w:t>
      </w:r>
    </w:p>
    <w:p w14:paraId="3BCFF6F4" w14:textId="77777777" w:rsidR="00E43E5E" w:rsidRPr="002C3941" w:rsidRDefault="00E43E5E" w:rsidP="00E43E5E">
      <w:pPr>
        <w:spacing w:after="160" w:line="240" w:lineRule="auto"/>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br w:type="page"/>
      </w:r>
    </w:p>
    <w:p w14:paraId="3441C449" w14:textId="77777777" w:rsidR="00E43E5E" w:rsidRPr="002C3941" w:rsidRDefault="00E43E5E" w:rsidP="00E43E5E">
      <w:pPr>
        <w:spacing w:line="240" w:lineRule="auto"/>
        <w:jc w:val="right"/>
        <w:rPr>
          <w:rFonts w:ascii="Cambria" w:eastAsia="Cambria" w:hAnsi="Cambria" w:cs="Cambria"/>
          <w:b/>
          <w:color w:val="000000"/>
          <w:sz w:val="20"/>
          <w:szCs w:val="20"/>
          <w:lang w:val="en-US"/>
        </w:rPr>
      </w:pPr>
      <w:r w:rsidRPr="002C3941">
        <w:rPr>
          <w:rFonts w:ascii="Cambria" w:eastAsia="Cambria" w:hAnsi="Cambria" w:cs="Cambria"/>
          <w:b/>
          <w:color w:val="000000"/>
          <w:sz w:val="20"/>
          <w:szCs w:val="20"/>
          <w:lang w:val="en-US"/>
        </w:rPr>
        <w:lastRenderedPageBreak/>
        <w:t>Annex 14</w:t>
      </w:r>
    </w:p>
    <w:p w14:paraId="5A13EF99" w14:textId="77777777" w:rsidR="00E43E5E" w:rsidRPr="002C3941" w:rsidRDefault="00E43E5E" w:rsidP="00E43E5E">
      <w:pPr>
        <w:spacing w:line="240" w:lineRule="auto"/>
        <w:jc w:val="center"/>
        <w:rPr>
          <w:rFonts w:ascii="Cambria" w:eastAsia="Cambria" w:hAnsi="Cambria" w:cs="Cambria"/>
          <w:b/>
          <w:color w:val="000000"/>
          <w:sz w:val="20"/>
          <w:szCs w:val="20"/>
          <w:lang w:val="en-US"/>
        </w:rPr>
      </w:pPr>
    </w:p>
    <w:p w14:paraId="49DB9A92" w14:textId="77777777" w:rsidR="00E43E5E" w:rsidRPr="002C3941" w:rsidRDefault="00E43E5E" w:rsidP="00E43E5E">
      <w:pPr>
        <w:spacing w:line="240" w:lineRule="auto"/>
        <w:jc w:val="center"/>
        <w:rPr>
          <w:rFonts w:ascii="Cambria" w:eastAsia="Cambria" w:hAnsi="Cambria" w:cs="Cambria"/>
          <w:b/>
          <w:color w:val="000000"/>
          <w:sz w:val="20"/>
          <w:szCs w:val="20"/>
          <w:lang w:val="en-US"/>
        </w:rPr>
      </w:pPr>
      <w:r w:rsidRPr="002C3941">
        <w:rPr>
          <w:rFonts w:ascii="Cambria" w:eastAsia="Cambria" w:hAnsi="Cambria" w:cs="Cambria"/>
          <w:b/>
          <w:color w:val="000000"/>
          <w:sz w:val="20"/>
          <w:szCs w:val="20"/>
          <w:lang w:val="en-US"/>
        </w:rPr>
        <w:t>Procedure for sealing operations of transport cages</w:t>
      </w:r>
    </w:p>
    <w:p w14:paraId="08C5B2A7" w14:textId="77777777" w:rsidR="00E43E5E" w:rsidRPr="002C3941" w:rsidRDefault="00E43E5E" w:rsidP="00E43E5E">
      <w:pPr>
        <w:spacing w:line="240" w:lineRule="auto"/>
        <w:jc w:val="center"/>
        <w:rPr>
          <w:rFonts w:ascii="Cambria" w:eastAsia="Cambria" w:hAnsi="Cambria" w:cs="Cambria"/>
          <w:b/>
          <w:color w:val="000000"/>
          <w:sz w:val="20"/>
          <w:szCs w:val="20"/>
          <w:lang w:val="en-US"/>
        </w:rPr>
      </w:pPr>
    </w:p>
    <w:p w14:paraId="23635B74" w14:textId="0563197C" w:rsidR="00E43E5E" w:rsidRPr="002C3941" w:rsidRDefault="00E43E5E" w:rsidP="00E43E5E">
      <w:pPr>
        <w:spacing w:line="240" w:lineRule="auto"/>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 xml:space="preserve">Prior to their deployment on a purse seine vessel, a trap, or a farm, the </w:t>
      </w:r>
      <w:r w:rsidRPr="002C3941">
        <w:rPr>
          <w:rFonts w:ascii="Cambria" w:eastAsia="Cambria" w:hAnsi="Cambria" w:cs="Times New Roman"/>
          <w:color w:val="000000"/>
          <w:sz w:val="20"/>
          <w:szCs w:val="20"/>
          <w:lang w:val="en-US"/>
        </w:rPr>
        <w:t>provider responsible for the ROP</w:t>
      </w:r>
      <w:r w:rsidRPr="002C3941">
        <w:rPr>
          <w:rFonts w:ascii="Cambria" w:eastAsia="Cambria" w:hAnsi="Cambria" w:cs="Cambria"/>
          <w:color w:val="000000"/>
          <w:sz w:val="20"/>
          <w:szCs w:val="20"/>
          <w:lang w:val="en-US"/>
        </w:rPr>
        <w:t xml:space="preserve"> shall provide a minimum of 25 ICCAT seals to each ICCAT regional </w:t>
      </w:r>
      <w:r w:rsidR="00B90A4F" w:rsidRPr="002C3941">
        <w:rPr>
          <w:rFonts w:ascii="Cambria" w:eastAsia="Cambria" w:hAnsi="Cambria" w:cs="Cambria"/>
          <w:color w:val="000000"/>
          <w:sz w:val="20"/>
          <w:szCs w:val="20"/>
          <w:lang w:val="en-US"/>
        </w:rPr>
        <w:t xml:space="preserve">observer </w:t>
      </w:r>
      <w:r w:rsidRPr="002C3941">
        <w:rPr>
          <w:rFonts w:ascii="Cambria" w:eastAsia="Cambria" w:hAnsi="Cambria" w:cs="Cambria"/>
          <w:color w:val="000000"/>
          <w:sz w:val="20"/>
          <w:szCs w:val="20"/>
          <w:lang w:val="en-US"/>
        </w:rPr>
        <w:t>under their responsibility and maintain a record of the seals provided and used.</w:t>
      </w:r>
    </w:p>
    <w:p w14:paraId="35B8401E" w14:textId="77777777" w:rsidR="00E43E5E" w:rsidRPr="002C3941" w:rsidRDefault="00E43E5E" w:rsidP="00E43E5E">
      <w:pPr>
        <w:spacing w:line="240" w:lineRule="auto"/>
        <w:jc w:val="both"/>
        <w:rPr>
          <w:rFonts w:ascii="Cambria" w:eastAsia="Cambria" w:hAnsi="Cambria" w:cs="Cambria"/>
          <w:color w:val="000000"/>
          <w:sz w:val="20"/>
          <w:szCs w:val="20"/>
          <w:lang w:val="en-US"/>
        </w:rPr>
      </w:pPr>
    </w:p>
    <w:p w14:paraId="7880839B" w14:textId="77777777" w:rsidR="00E43E5E" w:rsidRPr="002C3941" w:rsidRDefault="00E43E5E" w:rsidP="00E43E5E">
      <w:pPr>
        <w:spacing w:line="240" w:lineRule="auto"/>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The donor operator shall be responsible for sealing the cages. For this purpose, a minimum of three seals, placed in such a way that they prevent the opening of doors without breaking the seals, shall be put on each cage door.</w:t>
      </w:r>
    </w:p>
    <w:p w14:paraId="7545C0CD" w14:textId="77777777" w:rsidR="00E43E5E" w:rsidRPr="002C3941" w:rsidRDefault="00E43E5E" w:rsidP="00E43E5E">
      <w:pPr>
        <w:spacing w:line="240" w:lineRule="auto"/>
        <w:jc w:val="both"/>
        <w:rPr>
          <w:rFonts w:ascii="Cambria" w:eastAsia="Cambria" w:hAnsi="Cambria" w:cs="Cambria"/>
          <w:color w:val="000000"/>
          <w:sz w:val="20"/>
          <w:szCs w:val="20"/>
          <w:lang w:val="en-US"/>
        </w:rPr>
      </w:pPr>
    </w:p>
    <w:p w14:paraId="10025D1B" w14:textId="77777777" w:rsidR="00E43E5E" w:rsidRPr="002C3941" w:rsidRDefault="00E43E5E" w:rsidP="00E43E5E">
      <w:pPr>
        <w:spacing w:line="240" w:lineRule="auto"/>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 xml:space="preserve">The sealing operation shall be video recorded by the donor operator and shall allow the identification of the seals and verification that the seals have been properly placed. The video shall comply with paragraph 1 a), b), c) of </w:t>
      </w:r>
      <w:r w:rsidRPr="002C3941">
        <w:rPr>
          <w:rFonts w:ascii="Cambria" w:eastAsia="Cambria" w:hAnsi="Cambria" w:cs="Cambria"/>
          <w:b/>
          <w:bCs/>
          <w:color w:val="000000"/>
          <w:sz w:val="20"/>
          <w:szCs w:val="20"/>
          <w:lang w:val="en-US"/>
        </w:rPr>
        <w:t>Annex 8.</w:t>
      </w:r>
      <w:r w:rsidRPr="002C3941">
        <w:rPr>
          <w:rFonts w:ascii="Cambria" w:eastAsia="Cambria" w:hAnsi="Cambria" w:cs="Cambria"/>
          <w:color w:val="000000"/>
          <w:sz w:val="20"/>
          <w:szCs w:val="20"/>
          <w:lang w:val="en-US"/>
        </w:rPr>
        <w:t xml:space="preserve"> </w:t>
      </w:r>
      <w:bookmarkStart w:id="39" w:name="_Hlk117754957"/>
      <w:r w:rsidRPr="002C3941">
        <w:rPr>
          <w:rFonts w:ascii="Cambria" w:eastAsia="Cambria" w:hAnsi="Cambria" w:cs="Cambria"/>
          <w:color w:val="000000"/>
          <w:sz w:val="20"/>
          <w:szCs w:val="20"/>
          <w:lang w:val="en-US"/>
        </w:rPr>
        <w:t xml:space="preserve">The video footage concerned shall accompany the fish up to the destination farm. A copy shall be kept onboard the donor vessel(s) or the trap(s) and remain accessible for control purposes at any time during the fishing campaign. </w:t>
      </w:r>
      <w:bookmarkEnd w:id="39"/>
      <w:r w:rsidRPr="002C3941">
        <w:rPr>
          <w:rFonts w:ascii="Cambria" w:eastAsia="Cambria" w:hAnsi="Cambria" w:cs="Cambria"/>
          <w:color w:val="000000"/>
          <w:sz w:val="20"/>
          <w:szCs w:val="20"/>
          <w:lang w:val="en-US"/>
        </w:rPr>
        <w:t>A copy of the video footage shall be made available to the ICCAT regional observer on board the purse seine or on the trap, or to the national observer on the receiving towing vessel, for transmission to the CPC competent authority or regional observer present at the subsequent control transfer.</w:t>
      </w:r>
    </w:p>
    <w:p w14:paraId="45BA8630" w14:textId="77777777" w:rsidR="00E43E5E" w:rsidRPr="002C3941" w:rsidRDefault="00E43E5E" w:rsidP="00E43E5E">
      <w:pPr>
        <w:spacing w:line="240" w:lineRule="auto"/>
        <w:jc w:val="both"/>
        <w:rPr>
          <w:rFonts w:ascii="Cambria" w:eastAsia="Cambria" w:hAnsi="Cambria" w:cs="Cambria"/>
          <w:color w:val="000000"/>
          <w:sz w:val="20"/>
          <w:szCs w:val="20"/>
          <w:lang w:val="en-US"/>
        </w:rPr>
      </w:pPr>
    </w:p>
    <w:p w14:paraId="1FBAADD1" w14:textId="77777777" w:rsidR="00E43E5E" w:rsidRPr="002C3941" w:rsidRDefault="00E43E5E" w:rsidP="00E43E5E">
      <w:pPr>
        <w:spacing w:line="240" w:lineRule="auto"/>
        <w:jc w:val="both"/>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t>The video footage of the subsequent control transfer shall include the unsealing operation, which shall be undertaken in such a way as to allow the identification of the seals and verification that the seals have not been tampered with.</w:t>
      </w:r>
    </w:p>
    <w:p w14:paraId="57AADE40" w14:textId="77777777" w:rsidR="00E43E5E" w:rsidRPr="002C3941" w:rsidRDefault="00E43E5E" w:rsidP="00E43E5E">
      <w:pPr>
        <w:spacing w:after="160" w:line="259" w:lineRule="auto"/>
        <w:rPr>
          <w:rFonts w:ascii="Cambria" w:eastAsia="Cambria" w:hAnsi="Cambria" w:cs="Cambria"/>
          <w:color w:val="000000"/>
          <w:sz w:val="20"/>
          <w:szCs w:val="20"/>
          <w:lang w:val="en-US"/>
        </w:rPr>
      </w:pPr>
      <w:r w:rsidRPr="002C3941">
        <w:rPr>
          <w:rFonts w:ascii="Cambria" w:eastAsia="Cambria" w:hAnsi="Cambria" w:cs="Cambria"/>
          <w:color w:val="000000"/>
          <w:sz w:val="20"/>
          <w:szCs w:val="20"/>
          <w:lang w:val="en-US"/>
        </w:rPr>
        <w:br w:type="page"/>
      </w:r>
    </w:p>
    <w:p w14:paraId="511D2759" w14:textId="77777777" w:rsidR="00E43E5E" w:rsidRPr="002C3941" w:rsidRDefault="00E43E5E" w:rsidP="00E43E5E">
      <w:pPr>
        <w:spacing w:line="240" w:lineRule="auto"/>
        <w:jc w:val="right"/>
        <w:rPr>
          <w:rFonts w:ascii="Cambria" w:eastAsia="Yu Mincho" w:hAnsi="Cambria" w:cs="Cambria"/>
          <w:b/>
          <w:bCs/>
          <w:color w:val="000000"/>
          <w:sz w:val="20"/>
          <w:szCs w:val="20"/>
          <w:lang w:val="en-US" w:eastAsia="ja-JP"/>
        </w:rPr>
      </w:pPr>
      <w:r w:rsidRPr="002C3941">
        <w:rPr>
          <w:rFonts w:ascii="Cambria" w:eastAsia="Yu Mincho" w:hAnsi="Cambria" w:cs="Cambria" w:hint="eastAsia"/>
          <w:b/>
          <w:bCs/>
          <w:color w:val="000000"/>
          <w:sz w:val="20"/>
          <w:szCs w:val="20"/>
          <w:lang w:val="en-US" w:eastAsia="ja-JP"/>
        </w:rPr>
        <w:lastRenderedPageBreak/>
        <w:t>Annex</w:t>
      </w:r>
      <w:r w:rsidRPr="002C3941">
        <w:rPr>
          <w:rFonts w:ascii="Cambria" w:eastAsia="Yu Mincho" w:hAnsi="Cambria" w:cs="Cambria"/>
          <w:b/>
          <w:bCs/>
          <w:color w:val="000000"/>
          <w:sz w:val="20"/>
          <w:szCs w:val="20"/>
          <w:lang w:val="en-US" w:eastAsia="ja-JP"/>
        </w:rPr>
        <w:t xml:space="preserve"> 15</w:t>
      </w:r>
    </w:p>
    <w:p w14:paraId="667B62F6" w14:textId="77777777" w:rsidR="00E43E5E" w:rsidRPr="002C3941" w:rsidRDefault="00E43E5E" w:rsidP="00E43E5E">
      <w:pPr>
        <w:spacing w:line="240" w:lineRule="auto"/>
        <w:jc w:val="both"/>
        <w:rPr>
          <w:rFonts w:ascii="Cambria" w:eastAsia="Yu Mincho" w:hAnsi="Cambria" w:cs="Cambria"/>
          <w:color w:val="000000"/>
          <w:sz w:val="20"/>
          <w:szCs w:val="20"/>
          <w:lang w:val="en-US" w:eastAsia="ja-JP"/>
        </w:rPr>
      </w:pPr>
    </w:p>
    <w:p w14:paraId="26906B35" w14:textId="77777777" w:rsidR="00E43E5E" w:rsidRPr="002C3941" w:rsidRDefault="00E43E5E" w:rsidP="00E43E5E">
      <w:pPr>
        <w:tabs>
          <w:tab w:val="left" w:pos="426"/>
        </w:tabs>
        <w:spacing w:after="240" w:line="240" w:lineRule="auto"/>
        <w:ind w:right="-1"/>
        <w:jc w:val="center"/>
        <w:rPr>
          <w:rFonts w:ascii="Cambria" w:eastAsia="Cambria" w:hAnsi="Cambria" w:cs="Times New Roman"/>
          <w:b/>
          <w:bCs/>
          <w:sz w:val="20"/>
          <w:szCs w:val="20"/>
          <w:lang w:val="en-US"/>
        </w:rPr>
      </w:pPr>
      <w:r w:rsidRPr="002C3941">
        <w:rPr>
          <w:rFonts w:ascii="Cambria" w:eastAsia="Yu Mincho" w:hAnsi="Cambria" w:cs="Cambria" w:hint="eastAsia"/>
          <w:b/>
          <w:bCs/>
          <w:color w:val="000000"/>
          <w:sz w:val="20"/>
          <w:szCs w:val="20"/>
          <w:lang w:val="en-US" w:eastAsia="ja-JP"/>
        </w:rPr>
        <w:t>T</w:t>
      </w:r>
      <w:r w:rsidRPr="002C3941">
        <w:rPr>
          <w:rFonts w:ascii="Cambria" w:eastAsia="Yu Mincho" w:hAnsi="Cambria" w:cs="Cambria"/>
          <w:b/>
          <w:bCs/>
          <w:color w:val="000000"/>
          <w:sz w:val="20"/>
          <w:szCs w:val="20"/>
          <w:lang w:val="en-US" w:eastAsia="ja-JP"/>
        </w:rPr>
        <w:t>emplate for a</w:t>
      </w:r>
      <w:r w:rsidRPr="002C3941">
        <w:rPr>
          <w:rFonts w:ascii="Cambria" w:eastAsia="Cambria" w:hAnsi="Cambria" w:cs="Times New Roman"/>
          <w:b/>
          <w:bCs/>
          <w:color w:val="000000"/>
          <w:sz w:val="20"/>
          <w:szCs w:val="20"/>
          <w:lang w:val="en-US"/>
        </w:rPr>
        <w:t xml:space="preserve"> pro</w:t>
      </w:r>
      <w:r w:rsidRPr="002C3941">
        <w:rPr>
          <w:rFonts w:ascii="Cambria" w:eastAsia="Cambria" w:hAnsi="Cambria" w:cs="Times New Roman"/>
          <w:b/>
          <w:bCs/>
          <w:sz w:val="20"/>
          <w:szCs w:val="20"/>
          <w:lang w:val="en-US"/>
        </w:rPr>
        <w:t>cessing declaration and harvesting declaration</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E43E5E" w:rsidRPr="002C3941" w14:paraId="398FEFFF" w14:textId="77777777" w:rsidTr="0026260D">
        <w:trPr>
          <w:trHeight w:val="360"/>
        </w:trPr>
        <w:tc>
          <w:tcPr>
            <w:tcW w:w="8520" w:type="dxa"/>
          </w:tcPr>
          <w:p w14:paraId="0D6DA30E" w14:textId="77777777" w:rsidR="00E43E5E" w:rsidRPr="002C3941" w:rsidRDefault="00E43E5E" w:rsidP="00E43E5E">
            <w:pPr>
              <w:tabs>
                <w:tab w:val="left" w:pos="426"/>
              </w:tabs>
              <w:spacing w:after="5" w:line="240" w:lineRule="auto"/>
              <w:ind w:right="-1"/>
              <w:rPr>
                <w:rFonts w:ascii="Cambria" w:eastAsia="Yu Mincho" w:hAnsi="Cambria" w:cs="Times New Roman"/>
                <w:sz w:val="20"/>
                <w:szCs w:val="20"/>
                <w:lang w:val="en-US" w:eastAsia="ja-JP"/>
              </w:rPr>
            </w:pPr>
            <w:r w:rsidRPr="002C3941">
              <w:rPr>
                <w:rFonts w:ascii="Cambria" w:eastAsia="Yu Mincho" w:hAnsi="Cambria" w:cs="Times New Roman" w:hint="eastAsia"/>
                <w:sz w:val="20"/>
                <w:szCs w:val="20"/>
                <w:lang w:val="en-US" w:eastAsia="ja-JP"/>
              </w:rPr>
              <w:t>P</w:t>
            </w:r>
            <w:r w:rsidRPr="002C3941">
              <w:rPr>
                <w:rFonts w:ascii="Cambria" w:eastAsia="Yu Mincho" w:hAnsi="Cambria" w:cs="Times New Roman"/>
                <w:sz w:val="20"/>
                <w:szCs w:val="20"/>
                <w:lang w:val="en-US" w:eastAsia="ja-JP"/>
              </w:rPr>
              <w:t>rocessing / Harvesting (please circle either)</w:t>
            </w:r>
          </w:p>
          <w:p w14:paraId="4214F88C" w14:textId="77777777" w:rsidR="00E43E5E" w:rsidRPr="002C3941" w:rsidRDefault="00E43E5E" w:rsidP="00E43E5E">
            <w:pPr>
              <w:tabs>
                <w:tab w:val="left" w:pos="426"/>
              </w:tabs>
              <w:spacing w:after="5" w:line="240" w:lineRule="auto"/>
              <w:ind w:right="-1"/>
              <w:rPr>
                <w:rFonts w:ascii="Cambria" w:eastAsia="Cambria" w:hAnsi="Cambria" w:cs="Times New Roman"/>
                <w:sz w:val="20"/>
                <w:szCs w:val="20"/>
                <w:lang w:val="en-US"/>
              </w:rPr>
            </w:pPr>
          </w:p>
        </w:tc>
      </w:tr>
      <w:tr w:rsidR="00E43E5E" w:rsidRPr="002C3941" w14:paraId="563CBF9B" w14:textId="77777777" w:rsidTr="0026260D">
        <w:trPr>
          <w:trHeight w:val="340"/>
        </w:trPr>
        <w:tc>
          <w:tcPr>
            <w:tcW w:w="8520" w:type="dxa"/>
          </w:tcPr>
          <w:p w14:paraId="61F6DB02" w14:textId="77777777" w:rsidR="00E43E5E" w:rsidRPr="002C3941"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2C3941">
              <w:rPr>
                <w:rFonts w:ascii="Cambria" w:eastAsia="Cambria" w:hAnsi="Cambria" w:cs="Times New Roman"/>
                <w:sz w:val="20"/>
                <w:szCs w:val="20"/>
                <w:lang w:val="en-US"/>
              </w:rPr>
              <w:t xml:space="preserve">Date of harvesting(d/m/y):       /       /        </w:t>
            </w:r>
          </w:p>
        </w:tc>
      </w:tr>
      <w:tr w:rsidR="00E43E5E" w:rsidRPr="002C3941" w14:paraId="62959612" w14:textId="77777777" w:rsidTr="0026260D">
        <w:trPr>
          <w:trHeight w:val="340"/>
        </w:trPr>
        <w:tc>
          <w:tcPr>
            <w:tcW w:w="8520" w:type="dxa"/>
          </w:tcPr>
          <w:p w14:paraId="738F7C04" w14:textId="77777777" w:rsidR="00E43E5E" w:rsidRPr="002C3941"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2C3941">
              <w:rPr>
                <w:rFonts w:ascii="Cambria" w:eastAsia="Yu Mincho" w:hAnsi="Cambria" w:cs="Times New Roman" w:hint="eastAsia"/>
                <w:sz w:val="20"/>
                <w:szCs w:val="20"/>
                <w:lang w:val="en-US" w:eastAsia="ja-JP"/>
              </w:rPr>
              <w:t>F</w:t>
            </w:r>
            <w:r w:rsidRPr="002C3941">
              <w:rPr>
                <w:rFonts w:ascii="Cambria" w:eastAsia="Yu Mincho" w:hAnsi="Cambria" w:cs="Times New Roman"/>
                <w:sz w:val="20"/>
                <w:szCs w:val="20"/>
                <w:lang w:val="en-US" w:eastAsia="ja-JP"/>
              </w:rPr>
              <w:t>arm / Trap (please circle either)</w:t>
            </w:r>
          </w:p>
        </w:tc>
      </w:tr>
      <w:tr w:rsidR="00E43E5E" w:rsidRPr="002C3941" w14:paraId="7FC57C64" w14:textId="77777777" w:rsidTr="0026260D">
        <w:trPr>
          <w:trHeight w:val="850"/>
        </w:trPr>
        <w:tc>
          <w:tcPr>
            <w:tcW w:w="8520" w:type="dxa"/>
          </w:tcPr>
          <w:p w14:paraId="1FAB0AAE" w14:textId="77777777" w:rsidR="00E43E5E" w:rsidRPr="002C3941"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2C3941">
              <w:rPr>
                <w:rFonts w:ascii="Cambria" w:eastAsia="Yu Mincho" w:hAnsi="Cambria" w:cs="Times New Roman" w:hint="eastAsia"/>
                <w:sz w:val="20"/>
                <w:szCs w:val="20"/>
                <w:lang w:val="en-US" w:eastAsia="ja-JP"/>
              </w:rPr>
              <w:t>C</w:t>
            </w:r>
            <w:r w:rsidRPr="002C3941">
              <w:rPr>
                <w:rFonts w:ascii="Cambria" w:eastAsia="Yu Mincho" w:hAnsi="Cambria" w:cs="Times New Roman"/>
                <w:sz w:val="20"/>
                <w:szCs w:val="20"/>
                <w:lang w:val="en-US" w:eastAsia="ja-JP"/>
              </w:rPr>
              <w:t>age(s) number(s):</w:t>
            </w:r>
          </w:p>
        </w:tc>
      </w:tr>
      <w:tr w:rsidR="00E43E5E" w:rsidRPr="002C3941" w14:paraId="7B4B0C3C" w14:textId="77777777" w:rsidTr="0026260D">
        <w:trPr>
          <w:trHeight w:val="630"/>
        </w:trPr>
        <w:tc>
          <w:tcPr>
            <w:tcW w:w="8520" w:type="dxa"/>
          </w:tcPr>
          <w:p w14:paraId="5641F798" w14:textId="77777777" w:rsidR="00E43E5E" w:rsidRPr="002C3941" w:rsidRDefault="00E43E5E" w:rsidP="00E43E5E">
            <w:pPr>
              <w:tabs>
                <w:tab w:val="left" w:pos="709"/>
              </w:tabs>
              <w:spacing w:line="240" w:lineRule="auto"/>
              <w:ind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Number of individuals harvested:</w:t>
            </w:r>
          </w:p>
          <w:p w14:paraId="3BC47862" w14:textId="77777777" w:rsidR="00E43E5E" w:rsidRPr="002C3941"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p>
        </w:tc>
      </w:tr>
      <w:tr w:rsidR="00E43E5E" w:rsidRPr="002C3941" w14:paraId="278E614C" w14:textId="77777777" w:rsidTr="0026260D">
        <w:trPr>
          <w:trHeight w:val="384"/>
        </w:trPr>
        <w:tc>
          <w:tcPr>
            <w:tcW w:w="8520" w:type="dxa"/>
          </w:tcPr>
          <w:p w14:paraId="09214253" w14:textId="77777777" w:rsidR="00E43E5E" w:rsidRPr="002C3941" w:rsidRDefault="00E43E5E" w:rsidP="00E43E5E">
            <w:pPr>
              <w:tabs>
                <w:tab w:val="left" w:pos="709"/>
              </w:tabs>
              <w:spacing w:line="240" w:lineRule="auto"/>
              <w:ind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Live weight in kg of the harvested bluefin tuna:</w:t>
            </w:r>
          </w:p>
          <w:p w14:paraId="5BFA2C9D" w14:textId="77777777" w:rsidR="00E43E5E" w:rsidRPr="002C3941"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2C3941" w14:paraId="23BA87F1" w14:textId="77777777" w:rsidTr="0026260D">
        <w:trPr>
          <w:trHeight w:val="470"/>
        </w:trPr>
        <w:tc>
          <w:tcPr>
            <w:tcW w:w="8520" w:type="dxa"/>
          </w:tcPr>
          <w:p w14:paraId="1C37676B" w14:textId="77777777" w:rsidR="00E43E5E" w:rsidRPr="002C3941" w:rsidRDefault="00E43E5E" w:rsidP="00E43E5E">
            <w:pPr>
              <w:tabs>
                <w:tab w:val="left" w:pos="709"/>
              </w:tabs>
              <w:spacing w:line="240" w:lineRule="auto"/>
              <w:ind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Processed weight in kg of the harvested bluefin tuna:</w:t>
            </w:r>
          </w:p>
          <w:p w14:paraId="1487404D" w14:textId="77777777" w:rsidR="00E43E5E" w:rsidRPr="002C3941"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2C3941" w14:paraId="23E3C63F" w14:textId="77777777" w:rsidTr="0026260D">
        <w:trPr>
          <w:trHeight w:val="600"/>
        </w:trPr>
        <w:tc>
          <w:tcPr>
            <w:tcW w:w="8520" w:type="dxa"/>
          </w:tcPr>
          <w:p w14:paraId="45FDE458" w14:textId="77777777" w:rsidR="00E43E5E" w:rsidRPr="002C3941" w:rsidRDefault="00E43E5E" w:rsidP="00E43E5E">
            <w:pPr>
              <w:tabs>
                <w:tab w:val="left" w:pos="709"/>
              </w:tabs>
              <w:spacing w:line="240" w:lineRule="auto"/>
              <w:ind w:right="-1"/>
              <w:jc w:val="both"/>
              <w:rPr>
                <w:rFonts w:ascii="Cambria" w:eastAsia="Cambria" w:hAnsi="Cambria" w:cs="Times New Roman"/>
                <w:sz w:val="20"/>
                <w:szCs w:val="20"/>
                <w:lang w:val="en-US"/>
              </w:rPr>
            </w:pPr>
            <w:proofErr w:type="spellStart"/>
            <w:r w:rsidRPr="002C3941">
              <w:rPr>
                <w:rFonts w:ascii="Cambria" w:eastAsia="Cambria" w:hAnsi="Cambria" w:cs="Times New Roman"/>
                <w:sz w:val="20"/>
                <w:szCs w:val="20"/>
                <w:lang w:val="en-US"/>
              </w:rPr>
              <w:t>eBCD</w:t>
            </w:r>
            <w:proofErr w:type="spellEnd"/>
            <w:r w:rsidRPr="002C3941">
              <w:rPr>
                <w:rFonts w:ascii="Cambria" w:eastAsia="Cambria" w:hAnsi="Cambria" w:cs="Times New Roman"/>
                <w:sz w:val="20"/>
                <w:szCs w:val="20"/>
                <w:lang w:val="en-US"/>
              </w:rPr>
              <w:t xml:space="preserve"> number(s) associated with the bluefin tuna harvested:</w:t>
            </w:r>
          </w:p>
          <w:p w14:paraId="382DDBDC" w14:textId="77777777" w:rsidR="00E43E5E" w:rsidRPr="002C3941" w:rsidRDefault="00E43E5E" w:rsidP="00E43E5E">
            <w:pPr>
              <w:tabs>
                <w:tab w:val="left" w:pos="709"/>
              </w:tabs>
              <w:spacing w:line="240" w:lineRule="auto"/>
              <w:ind w:right="-1"/>
              <w:jc w:val="both"/>
              <w:rPr>
                <w:rFonts w:ascii="Cambria" w:eastAsia="Cambria" w:hAnsi="Cambria" w:cs="Times New Roman"/>
                <w:sz w:val="20"/>
                <w:szCs w:val="20"/>
                <w:lang w:val="en-US"/>
              </w:rPr>
            </w:pPr>
          </w:p>
          <w:p w14:paraId="5258633C" w14:textId="77777777" w:rsidR="00E43E5E" w:rsidRPr="002C3941" w:rsidRDefault="00E43E5E" w:rsidP="00E43E5E">
            <w:pPr>
              <w:spacing w:line="240" w:lineRule="auto"/>
              <w:jc w:val="both"/>
              <w:rPr>
                <w:rFonts w:ascii="Cambria" w:eastAsia="Cambria" w:hAnsi="Cambria" w:cs="Times New Roman"/>
                <w:sz w:val="20"/>
                <w:szCs w:val="20"/>
                <w:lang w:val="en-US"/>
              </w:rPr>
            </w:pPr>
          </w:p>
        </w:tc>
      </w:tr>
      <w:tr w:rsidR="00E43E5E" w:rsidRPr="002C3941" w14:paraId="2DDDE512" w14:textId="77777777" w:rsidTr="0026260D">
        <w:trPr>
          <w:trHeight w:val="430"/>
        </w:trPr>
        <w:tc>
          <w:tcPr>
            <w:tcW w:w="8520" w:type="dxa"/>
          </w:tcPr>
          <w:p w14:paraId="7439235E" w14:textId="77777777" w:rsidR="00E43E5E" w:rsidRPr="002C3941" w:rsidRDefault="00E43E5E" w:rsidP="00E43E5E">
            <w:pPr>
              <w:tabs>
                <w:tab w:val="left" w:pos="709"/>
              </w:tabs>
              <w:spacing w:line="240" w:lineRule="auto"/>
              <w:ind w:right="-1"/>
              <w:jc w:val="both"/>
              <w:rPr>
                <w:rFonts w:ascii="Cambria" w:eastAsia="Cambria" w:hAnsi="Cambria" w:cs="Times New Roman"/>
                <w:sz w:val="20"/>
                <w:szCs w:val="20"/>
                <w:lang w:val="en-US"/>
              </w:rPr>
            </w:pPr>
            <w:r w:rsidRPr="002C3941">
              <w:rPr>
                <w:rFonts w:ascii="Cambria" w:eastAsia="Cambria" w:hAnsi="Cambria" w:cs="Times New Roman"/>
                <w:sz w:val="20"/>
                <w:szCs w:val="20"/>
                <w:lang w:val="en-US"/>
              </w:rPr>
              <w:t>Details of auxiliary vessels involved in the operation:</w:t>
            </w:r>
          </w:p>
          <w:p w14:paraId="4F0ECE19" w14:textId="77777777" w:rsidR="00E43E5E" w:rsidRPr="002C3941"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2C3941">
              <w:rPr>
                <w:rFonts w:ascii="Cambria" w:eastAsia="Yu Mincho" w:hAnsi="Cambria" w:cs="Times New Roman" w:hint="eastAsia"/>
                <w:sz w:val="20"/>
                <w:szCs w:val="20"/>
                <w:lang w:val="en-US" w:eastAsia="ja-JP"/>
              </w:rPr>
              <w:t xml:space="preserve"> </w:t>
            </w:r>
            <w:r w:rsidRPr="002C3941">
              <w:rPr>
                <w:rFonts w:ascii="Cambria" w:eastAsia="Yu Mincho" w:hAnsi="Cambria" w:cs="Times New Roman"/>
                <w:sz w:val="20"/>
                <w:szCs w:val="20"/>
                <w:lang w:val="en-US" w:eastAsia="ja-JP"/>
              </w:rPr>
              <w:t xml:space="preserve">           Name:</w:t>
            </w:r>
          </w:p>
          <w:p w14:paraId="06058627" w14:textId="77777777" w:rsidR="00E43E5E" w:rsidRPr="002C3941"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2C3941">
              <w:rPr>
                <w:rFonts w:ascii="Cambria" w:eastAsia="Yu Mincho" w:hAnsi="Cambria" w:cs="Times New Roman" w:hint="eastAsia"/>
                <w:sz w:val="20"/>
                <w:szCs w:val="20"/>
                <w:lang w:val="en-US" w:eastAsia="ja-JP"/>
              </w:rPr>
              <w:t xml:space="preserve"> </w:t>
            </w:r>
            <w:r w:rsidRPr="002C3941">
              <w:rPr>
                <w:rFonts w:ascii="Cambria" w:eastAsia="Yu Mincho" w:hAnsi="Cambria" w:cs="Times New Roman"/>
                <w:sz w:val="20"/>
                <w:szCs w:val="20"/>
                <w:lang w:val="en-US" w:eastAsia="ja-JP"/>
              </w:rPr>
              <w:t xml:space="preserve">           Flag:</w:t>
            </w:r>
          </w:p>
          <w:p w14:paraId="1CF83D51" w14:textId="77777777" w:rsidR="00E43E5E" w:rsidRPr="002C3941"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2C3941">
              <w:rPr>
                <w:rFonts w:ascii="Cambria" w:eastAsia="Yu Mincho" w:hAnsi="Cambria" w:cs="Times New Roman" w:hint="eastAsia"/>
                <w:sz w:val="20"/>
                <w:szCs w:val="20"/>
                <w:lang w:val="en-US" w:eastAsia="ja-JP"/>
              </w:rPr>
              <w:t xml:space="preserve"> </w:t>
            </w:r>
            <w:r w:rsidRPr="002C3941">
              <w:rPr>
                <w:rFonts w:ascii="Cambria" w:eastAsia="Yu Mincho" w:hAnsi="Cambria" w:cs="Times New Roman"/>
                <w:sz w:val="20"/>
                <w:szCs w:val="20"/>
                <w:lang w:val="en-US" w:eastAsia="ja-JP"/>
              </w:rPr>
              <w:t xml:space="preserve">           ICCAT Registration No.:</w:t>
            </w:r>
          </w:p>
          <w:p w14:paraId="7A551A46" w14:textId="77777777" w:rsidR="00E43E5E" w:rsidRPr="002C3941" w:rsidRDefault="00E43E5E" w:rsidP="00E43E5E">
            <w:pPr>
              <w:spacing w:line="240" w:lineRule="auto"/>
              <w:ind w:hanging="8"/>
              <w:jc w:val="both"/>
              <w:rPr>
                <w:rFonts w:ascii="Cambria" w:eastAsia="Cambria" w:hAnsi="Cambria" w:cs="Times New Roman"/>
                <w:sz w:val="20"/>
                <w:szCs w:val="20"/>
                <w:lang w:val="en-US"/>
              </w:rPr>
            </w:pPr>
          </w:p>
        </w:tc>
      </w:tr>
      <w:tr w:rsidR="00E43E5E" w:rsidRPr="002C3941" w14:paraId="7ED89AE8" w14:textId="77777777" w:rsidTr="0026260D">
        <w:trPr>
          <w:trHeight w:val="1060"/>
        </w:trPr>
        <w:tc>
          <w:tcPr>
            <w:tcW w:w="8520" w:type="dxa"/>
          </w:tcPr>
          <w:p w14:paraId="34A99DE9" w14:textId="77777777" w:rsidR="00E43E5E" w:rsidRPr="002C3941" w:rsidRDefault="00E43E5E" w:rsidP="00E43E5E">
            <w:pPr>
              <w:tabs>
                <w:tab w:val="left" w:pos="709"/>
              </w:tabs>
              <w:spacing w:line="240" w:lineRule="auto"/>
              <w:ind w:right="-1"/>
              <w:jc w:val="both"/>
              <w:rPr>
                <w:rFonts w:ascii="Cambria" w:eastAsia="Cambria" w:hAnsi="Cambria" w:cs="Times New Roman"/>
                <w:sz w:val="20"/>
                <w:szCs w:val="20"/>
                <w:lang w:val="en-US"/>
              </w:rPr>
            </w:pPr>
            <w:r w:rsidRPr="002C3941">
              <w:rPr>
                <w:rFonts w:ascii="Cambria" w:eastAsia="Yu Mincho" w:hAnsi="Cambria" w:cs="Times New Roman" w:hint="eastAsia"/>
                <w:sz w:val="20"/>
                <w:szCs w:val="20"/>
                <w:lang w:val="en-US" w:eastAsia="ja-JP"/>
              </w:rPr>
              <w:t>D</w:t>
            </w:r>
            <w:r w:rsidRPr="002C3941">
              <w:rPr>
                <w:rFonts w:ascii="Cambria" w:eastAsia="Cambria" w:hAnsi="Cambria" w:cs="Times New Roman"/>
                <w:sz w:val="20"/>
                <w:szCs w:val="20"/>
                <w:lang w:val="en-US"/>
              </w:rPr>
              <w:t>estination of the harvested tuna (export, local market, or other) (please circle)</w:t>
            </w:r>
          </w:p>
          <w:p w14:paraId="6A1BBA3A" w14:textId="77777777" w:rsidR="00E43E5E" w:rsidRPr="002C3941"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2C3941">
              <w:rPr>
                <w:rFonts w:ascii="Cambria" w:eastAsia="Yu Mincho" w:hAnsi="Cambria" w:cs="Times New Roman" w:hint="eastAsia"/>
                <w:sz w:val="20"/>
                <w:szCs w:val="20"/>
                <w:lang w:val="en-US" w:eastAsia="ja-JP"/>
              </w:rPr>
              <w:t xml:space="preserve"> </w:t>
            </w:r>
            <w:r w:rsidRPr="002C3941">
              <w:rPr>
                <w:rFonts w:ascii="Cambria" w:eastAsia="Yu Mincho" w:hAnsi="Cambria" w:cs="Times New Roman"/>
                <w:sz w:val="20"/>
                <w:szCs w:val="20"/>
                <w:lang w:val="en-US" w:eastAsia="ja-JP"/>
              </w:rPr>
              <w:t xml:space="preserve">           In case of </w:t>
            </w:r>
            <w:proofErr w:type="gramStart"/>
            <w:r w:rsidRPr="002C3941">
              <w:rPr>
                <w:rFonts w:ascii="Cambria" w:eastAsia="Yu Mincho" w:hAnsi="Cambria" w:cs="Times New Roman"/>
                <w:sz w:val="20"/>
                <w:szCs w:val="20"/>
                <w:lang w:val="en-US" w:eastAsia="ja-JP"/>
              </w:rPr>
              <w:t>other</w:t>
            </w:r>
            <w:proofErr w:type="gramEnd"/>
            <w:r w:rsidRPr="002C3941">
              <w:rPr>
                <w:rFonts w:ascii="Cambria" w:eastAsia="Yu Mincho" w:hAnsi="Cambria" w:cs="Times New Roman"/>
                <w:sz w:val="20"/>
                <w:szCs w:val="20"/>
                <w:lang w:val="en-US" w:eastAsia="ja-JP"/>
              </w:rPr>
              <w:t>, please specify:</w:t>
            </w:r>
          </w:p>
          <w:p w14:paraId="44C420F5" w14:textId="77777777" w:rsidR="00E43E5E" w:rsidRPr="002C3941" w:rsidRDefault="00E43E5E" w:rsidP="00E43E5E">
            <w:pPr>
              <w:tabs>
                <w:tab w:val="left" w:pos="709"/>
              </w:tabs>
              <w:spacing w:line="240" w:lineRule="auto"/>
              <w:ind w:right="-1"/>
              <w:jc w:val="both"/>
              <w:rPr>
                <w:rFonts w:ascii="Cambria" w:eastAsia="Yu Mincho" w:hAnsi="Cambria" w:cs="Times New Roman"/>
                <w:sz w:val="20"/>
                <w:szCs w:val="20"/>
                <w:lang w:val="en-US" w:eastAsia="ja-JP"/>
              </w:rPr>
            </w:pPr>
          </w:p>
          <w:p w14:paraId="33312155" w14:textId="77777777" w:rsidR="00E43E5E" w:rsidRPr="002C3941" w:rsidRDefault="00E43E5E" w:rsidP="00E43E5E">
            <w:pPr>
              <w:spacing w:line="240" w:lineRule="auto"/>
              <w:ind w:hanging="8"/>
              <w:jc w:val="both"/>
              <w:rPr>
                <w:rFonts w:ascii="Cambria" w:eastAsia="Cambria" w:hAnsi="Cambria" w:cs="Times New Roman"/>
                <w:sz w:val="20"/>
                <w:szCs w:val="20"/>
                <w:lang w:val="en-US"/>
              </w:rPr>
            </w:pPr>
          </w:p>
        </w:tc>
      </w:tr>
      <w:tr w:rsidR="00E43E5E" w:rsidRPr="00AC6B94" w14:paraId="245F4D84" w14:textId="77777777" w:rsidTr="0026260D">
        <w:trPr>
          <w:trHeight w:val="1331"/>
        </w:trPr>
        <w:tc>
          <w:tcPr>
            <w:tcW w:w="8520" w:type="dxa"/>
          </w:tcPr>
          <w:p w14:paraId="56BBBF19" w14:textId="73A9659A" w:rsidR="00E43E5E" w:rsidRPr="002C3941" w:rsidRDefault="001925EC" w:rsidP="00E43E5E">
            <w:pPr>
              <w:spacing w:line="240" w:lineRule="auto"/>
              <w:jc w:val="both"/>
              <w:rPr>
                <w:rFonts w:ascii="Cambria" w:eastAsia="Yu Mincho" w:hAnsi="Cambria" w:cs="Cambria"/>
                <w:color w:val="000000"/>
                <w:sz w:val="20"/>
                <w:szCs w:val="20"/>
                <w:lang w:val="en-US" w:eastAsia="ja-JP"/>
              </w:rPr>
            </w:pPr>
            <w:r w:rsidRPr="002C3941">
              <w:rPr>
                <w:rFonts w:ascii="Cambria" w:eastAsia="Cambria" w:hAnsi="Cambria" w:cs="Times New Roman"/>
                <w:sz w:val="20"/>
                <w:szCs w:val="20"/>
                <w:u w:val="single"/>
                <w:lang w:val="en-US"/>
              </w:rPr>
              <w:t>Verification and, where appropriate, signature</w:t>
            </w:r>
            <w:r w:rsidRPr="002C3941">
              <w:rPr>
                <w:rFonts w:ascii="Cambria" w:eastAsia="Cambria" w:hAnsi="Cambria" w:cs="Times New Roman"/>
                <w:sz w:val="20"/>
                <w:szCs w:val="20"/>
                <w:lang w:val="en-US"/>
              </w:rPr>
              <w:t xml:space="preserve"> </w:t>
            </w:r>
            <w:r w:rsidR="00E43E5E" w:rsidRPr="002C3941">
              <w:rPr>
                <w:rFonts w:ascii="Cambria" w:eastAsia="Cambria" w:hAnsi="Cambria" w:cs="Times New Roman"/>
                <w:sz w:val="20"/>
                <w:szCs w:val="20"/>
                <w:lang w:val="en-US"/>
              </w:rPr>
              <w:t>by the ICCAT regional observer or CPC observer, as appropriate:</w:t>
            </w:r>
          </w:p>
          <w:p w14:paraId="7B9F15FE" w14:textId="77777777" w:rsidR="00E43E5E" w:rsidRPr="002C3941"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Observer Name:</w:t>
            </w:r>
          </w:p>
          <w:p w14:paraId="211BB167" w14:textId="77777777" w:rsidR="00E43E5E" w:rsidRPr="002C3941"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2C3941">
              <w:rPr>
                <w:rFonts w:ascii="Cambria" w:eastAsia="Cambria" w:hAnsi="Cambria" w:cs="Times New Roman"/>
                <w:color w:val="000000"/>
                <w:sz w:val="20"/>
                <w:szCs w:val="20"/>
                <w:lang w:val="en-US"/>
              </w:rPr>
              <w:t>ICCAT No.:</w:t>
            </w:r>
          </w:p>
          <w:p w14:paraId="3E718746" w14:textId="77777777" w:rsidR="00E43E5E" w:rsidRPr="00AC6B94" w:rsidRDefault="00E43E5E" w:rsidP="00E43E5E">
            <w:pPr>
              <w:tabs>
                <w:tab w:val="left" w:pos="709"/>
              </w:tabs>
              <w:spacing w:line="240" w:lineRule="auto"/>
              <w:ind w:right="-1" w:firstLineChars="250" w:firstLine="500"/>
              <w:jc w:val="both"/>
              <w:rPr>
                <w:rFonts w:ascii="Cambria" w:eastAsia="Cambria" w:hAnsi="Cambria" w:cs="Times New Roman"/>
                <w:sz w:val="20"/>
                <w:szCs w:val="20"/>
                <w:lang w:val="en-US"/>
              </w:rPr>
            </w:pPr>
            <w:r w:rsidRPr="002C3941">
              <w:rPr>
                <w:rFonts w:ascii="Cambria" w:eastAsia="Cambria" w:hAnsi="Cambria" w:cs="Times New Roman"/>
                <w:color w:val="000000"/>
                <w:sz w:val="20"/>
                <w:szCs w:val="20"/>
                <w:lang w:val="en-US"/>
              </w:rPr>
              <w:t>Signature:</w:t>
            </w:r>
          </w:p>
        </w:tc>
      </w:tr>
    </w:tbl>
    <w:p w14:paraId="772D868F" w14:textId="77777777" w:rsidR="00E43E5E" w:rsidRPr="00AC6B94" w:rsidRDefault="00E43E5E" w:rsidP="00E43E5E">
      <w:pPr>
        <w:tabs>
          <w:tab w:val="left" w:pos="426"/>
        </w:tabs>
        <w:spacing w:after="240" w:line="240" w:lineRule="auto"/>
        <w:ind w:right="-1"/>
        <w:rPr>
          <w:rFonts w:ascii="Cambria" w:eastAsia="Cambria" w:hAnsi="Cambria" w:cs="Times New Roman"/>
          <w:sz w:val="20"/>
          <w:szCs w:val="20"/>
          <w:lang w:val="en-US"/>
        </w:rPr>
      </w:pPr>
    </w:p>
    <w:p w14:paraId="28901256" w14:textId="77777777" w:rsidR="00E43E5E" w:rsidRPr="00AC6B94" w:rsidRDefault="00E43E5E" w:rsidP="00E43E5E">
      <w:pPr>
        <w:tabs>
          <w:tab w:val="left" w:pos="426"/>
        </w:tabs>
        <w:spacing w:after="240" w:line="240" w:lineRule="auto"/>
        <w:ind w:right="-1"/>
        <w:rPr>
          <w:rFonts w:ascii="Cambria" w:eastAsia="Cambria" w:hAnsi="Cambria" w:cs="Cambria"/>
          <w:sz w:val="20"/>
          <w:lang w:val="en-US"/>
        </w:rPr>
      </w:pPr>
    </w:p>
    <w:p w14:paraId="3A1C46C8" w14:textId="77777777" w:rsidR="00E43E5E" w:rsidRPr="00AC6B94" w:rsidRDefault="00E43E5E" w:rsidP="00E43E5E">
      <w:pPr>
        <w:spacing w:line="240" w:lineRule="auto"/>
        <w:jc w:val="both"/>
        <w:rPr>
          <w:rFonts w:ascii="Cambria" w:eastAsia="Cambria" w:hAnsi="Cambria" w:cs="Cambria"/>
          <w:b/>
          <w:color w:val="000000"/>
          <w:sz w:val="20"/>
          <w:szCs w:val="20"/>
          <w:lang w:val="en-US"/>
        </w:rPr>
      </w:pPr>
    </w:p>
    <w:bookmarkEnd w:id="0"/>
    <w:p w14:paraId="1E0A4A56" w14:textId="2D54E6D0" w:rsidR="00CF00F7" w:rsidRPr="00AC6B94" w:rsidRDefault="00CF00F7">
      <w:pPr>
        <w:rPr>
          <w:rFonts w:asciiTheme="minorHAnsi" w:eastAsia="Aptos" w:hAnsiTheme="minorHAnsi"/>
          <w:b/>
          <w:bCs/>
          <w:kern w:val="2"/>
          <w:sz w:val="20"/>
          <w:szCs w:val="20"/>
          <w14:ligatures w14:val="standardContextual"/>
        </w:rPr>
      </w:pPr>
    </w:p>
    <w:sectPr w:rsidR="00CF00F7" w:rsidRPr="00AC6B94" w:rsidSect="00B04CEA">
      <w:pgSz w:w="11907" w:h="16840"/>
      <w:pgMar w:top="1418" w:right="1417"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6A8C9" w14:textId="77777777" w:rsidR="00686161" w:rsidRDefault="00686161">
      <w:pPr>
        <w:spacing w:line="240" w:lineRule="auto"/>
      </w:pPr>
      <w:r>
        <w:separator/>
      </w:r>
    </w:p>
  </w:endnote>
  <w:endnote w:type="continuationSeparator" w:id="0">
    <w:p w14:paraId="68D422BD" w14:textId="77777777" w:rsidR="00686161" w:rsidRDefault="00686161">
      <w:pPr>
        <w:spacing w:line="240" w:lineRule="auto"/>
      </w:pPr>
      <w:r>
        <w:continuationSeparator/>
      </w:r>
    </w:p>
  </w:endnote>
  <w:endnote w:type="continuationNotice" w:id="1">
    <w:p w14:paraId="60F7BAA4" w14:textId="77777777" w:rsidR="00686161" w:rsidRDefault="006861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VCAM">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8E06" w14:textId="77777777" w:rsidR="00E43E5E" w:rsidRDefault="00E43E5E">
    <w:pPr>
      <w:spacing w:line="259" w:lineRule="auto"/>
      <w:ind w:left="113"/>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724D" w14:textId="77777777" w:rsidR="00DB3453" w:rsidRPr="00DB3453" w:rsidRDefault="00141B22" w:rsidP="00DB3453">
    <w:pPr>
      <w:tabs>
        <w:tab w:val="center" w:pos="4535"/>
        <w:tab w:val="center" w:pos="4680"/>
        <w:tab w:val="left" w:pos="6150"/>
        <w:tab w:val="right" w:pos="9360"/>
      </w:tabs>
      <w:spacing w:line="240" w:lineRule="auto"/>
      <w:jc w:val="center"/>
      <w:rPr>
        <w:rFonts w:ascii="Cambria" w:eastAsia="Calibri" w:hAnsi="Cambria" w:cs="Calibri"/>
        <w:sz w:val="20"/>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DB3453" w:rsidRPr="00DB3453">
          <w:rPr>
            <w:rFonts w:ascii="Cambria" w:eastAsia="Calibri" w:hAnsi="Cambria" w:cs="Calibri"/>
            <w:sz w:val="20"/>
            <w:szCs w:val="20"/>
            <w:lang w:val="en-US"/>
          </w:rPr>
          <w:fldChar w:fldCharType="begin"/>
        </w:r>
        <w:r w:rsidR="00DB3453" w:rsidRPr="00DB3453">
          <w:rPr>
            <w:rFonts w:ascii="Cambria" w:eastAsia="Calibri" w:hAnsi="Cambria" w:cs="Calibri"/>
            <w:sz w:val="20"/>
            <w:szCs w:val="20"/>
            <w:lang w:val="en-US"/>
          </w:rPr>
          <w:instrText xml:space="preserve"> PAGE </w:instrText>
        </w:r>
        <w:r w:rsidR="00DB3453" w:rsidRPr="00DB3453">
          <w:rPr>
            <w:rFonts w:ascii="Cambria" w:eastAsia="Calibri" w:hAnsi="Cambria" w:cs="Calibri"/>
            <w:sz w:val="20"/>
            <w:szCs w:val="20"/>
            <w:lang w:val="en-US"/>
          </w:rPr>
          <w:fldChar w:fldCharType="separate"/>
        </w:r>
        <w:r w:rsidR="00DB3453" w:rsidRPr="00DB3453">
          <w:rPr>
            <w:rFonts w:ascii="Cambria" w:eastAsia="Calibri" w:hAnsi="Cambria" w:cs="Calibri"/>
            <w:sz w:val="20"/>
            <w:szCs w:val="20"/>
            <w:lang w:val="en-US"/>
          </w:rPr>
          <w:t>1</w:t>
        </w:r>
        <w:r w:rsidR="00DB3453" w:rsidRPr="00DB3453">
          <w:rPr>
            <w:rFonts w:ascii="Cambria" w:eastAsia="Calibri" w:hAnsi="Cambria" w:cs="Calibri"/>
            <w:sz w:val="20"/>
            <w:szCs w:val="20"/>
            <w:lang w:val="en-US"/>
          </w:rPr>
          <w:fldChar w:fldCharType="end"/>
        </w:r>
        <w:r w:rsidR="00DB3453" w:rsidRPr="00DB3453">
          <w:rPr>
            <w:rFonts w:ascii="Cambria" w:eastAsia="Calibri" w:hAnsi="Cambria" w:cs="Calibri"/>
            <w:sz w:val="20"/>
            <w:szCs w:val="20"/>
            <w:lang w:val="en-US"/>
          </w:rPr>
          <w:t xml:space="preserve"> / </w:t>
        </w:r>
        <w:r w:rsidR="00DB3453" w:rsidRPr="00DB3453">
          <w:rPr>
            <w:rFonts w:ascii="Cambria" w:eastAsia="Calibri" w:hAnsi="Cambria" w:cs="Calibri"/>
            <w:sz w:val="20"/>
            <w:szCs w:val="20"/>
            <w:lang w:val="en-US"/>
          </w:rPr>
          <w:fldChar w:fldCharType="begin"/>
        </w:r>
        <w:r w:rsidR="00DB3453" w:rsidRPr="00DB3453">
          <w:rPr>
            <w:rFonts w:ascii="Cambria" w:eastAsia="Calibri" w:hAnsi="Cambria" w:cs="Calibri"/>
            <w:sz w:val="20"/>
            <w:szCs w:val="20"/>
            <w:lang w:val="en-US"/>
          </w:rPr>
          <w:instrText xml:space="preserve"> NUMPAGES  </w:instrText>
        </w:r>
        <w:r w:rsidR="00DB3453" w:rsidRPr="00DB3453">
          <w:rPr>
            <w:rFonts w:ascii="Cambria" w:eastAsia="Calibri" w:hAnsi="Cambria" w:cs="Calibri"/>
            <w:sz w:val="20"/>
            <w:szCs w:val="20"/>
            <w:lang w:val="en-US"/>
          </w:rPr>
          <w:fldChar w:fldCharType="separate"/>
        </w:r>
        <w:r w:rsidR="00DB3453" w:rsidRPr="00DB3453">
          <w:rPr>
            <w:rFonts w:ascii="Cambria" w:eastAsia="Calibri" w:hAnsi="Cambria" w:cs="Calibri"/>
            <w:sz w:val="20"/>
            <w:szCs w:val="20"/>
            <w:lang w:val="en-US"/>
          </w:rPr>
          <w:t>5</w:t>
        </w:r>
        <w:r w:rsidR="00DB3453" w:rsidRPr="00DB3453">
          <w:rPr>
            <w:rFonts w:ascii="Cambria" w:eastAsia="Calibri" w:hAnsi="Cambria" w:cs="Calibri"/>
            <w:sz w:val="20"/>
            <w:szCs w:val="20"/>
            <w:lang w:val="en-U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08322"/>
      <w:docPartObj>
        <w:docPartGallery w:val="Page Numbers (Bottom of Page)"/>
        <w:docPartUnique/>
      </w:docPartObj>
    </w:sdtPr>
    <w:sdtEndPr>
      <w:rPr>
        <w:rFonts w:ascii="Calibri" w:hAnsi="Calibri"/>
        <w:noProof/>
        <w:sz w:val="20"/>
        <w:szCs w:val="20"/>
      </w:rPr>
    </w:sdtEndPr>
    <w:sdtContent>
      <w:p w14:paraId="3C1153DF" w14:textId="3D1F13E6" w:rsidR="00CF3355" w:rsidRPr="00DA2C95" w:rsidRDefault="00CF3355">
        <w:pPr>
          <w:pStyle w:val="Footer"/>
          <w:jc w:val="center"/>
          <w:rPr>
            <w:rFonts w:ascii="Calibri" w:hAnsi="Calibri"/>
            <w:sz w:val="20"/>
            <w:szCs w:val="20"/>
          </w:rPr>
        </w:pPr>
        <w:r w:rsidRPr="00DA2C95">
          <w:rPr>
            <w:rFonts w:ascii="Calibri" w:hAnsi="Calibri"/>
            <w:sz w:val="20"/>
            <w:szCs w:val="20"/>
          </w:rPr>
          <w:fldChar w:fldCharType="begin"/>
        </w:r>
        <w:r w:rsidRPr="00DA2C95">
          <w:rPr>
            <w:rFonts w:ascii="Calibri" w:hAnsi="Calibri"/>
            <w:sz w:val="20"/>
            <w:szCs w:val="20"/>
          </w:rPr>
          <w:instrText xml:space="preserve"> PAGE   \* MERGEFORMAT </w:instrText>
        </w:r>
        <w:r w:rsidRPr="00DA2C95">
          <w:rPr>
            <w:rFonts w:ascii="Calibri" w:hAnsi="Calibri"/>
            <w:sz w:val="20"/>
            <w:szCs w:val="20"/>
          </w:rPr>
          <w:fldChar w:fldCharType="separate"/>
        </w:r>
        <w:r w:rsidRPr="00DA2C95">
          <w:rPr>
            <w:rFonts w:ascii="Calibri" w:hAnsi="Calibri"/>
            <w:noProof/>
            <w:sz w:val="20"/>
            <w:szCs w:val="20"/>
          </w:rPr>
          <w:t>2</w:t>
        </w:r>
        <w:r w:rsidRPr="00DA2C95">
          <w:rPr>
            <w:rFonts w:ascii="Calibri" w:hAnsi="Calibr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94D8" w14:textId="77777777" w:rsidR="00E43E5E" w:rsidRDefault="00E43E5E">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243941"/>
      <w:docPartObj>
        <w:docPartGallery w:val="Page Numbers (Bottom of Page)"/>
        <w:docPartUnique/>
      </w:docPartObj>
    </w:sdtPr>
    <w:sdtEndPr>
      <w:rPr>
        <w:noProof/>
      </w:rPr>
    </w:sdtEndPr>
    <w:sdtContent>
      <w:p w14:paraId="220679F3" w14:textId="3090B5CE" w:rsidR="0099230D" w:rsidRPr="0048726C" w:rsidRDefault="00141B22" w:rsidP="0048726C">
        <w:pPr>
          <w:tabs>
            <w:tab w:val="center" w:pos="4535"/>
            <w:tab w:val="center" w:pos="4680"/>
            <w:tab w:val="left" w:pos="6150"/>
            <w:tab w:val="right" w:pos="9360"/>
          </w:tabs>
          <w:spacing w:line="240" w:lineRule="auto"/>
          <w:jc w:val="center"/>
          <w:rPr>
            <w:rFonts w:ascii="Cambria" w:eastAsia="Calibri" w:hAnsi="Cambria" w:cs="Calibri"/>
            <w:sz w:val="20"/>
            <w:lang w:val="en-US"/>
          </w:rPr>
        </w:pPr>
        <w:sdt>
          <w:sdtPr>
            <w:rPr>
              <w:rFonts w:ascii="Calibri" w:eastAsia="Calibri" w:hAnsi="Calibri" w:cs="Calibri"/>
              <w:sz w:val="20"/>
              <w:szCs w:val="20"/>
              <w:lang w:val="en-US"/>
            </w:rPr>
            <w:id w:val="1802807429"/>
            <w:docPartObj>
              <w:docPartGallery w:val="Page Numbers (Top of Page)"/>
              <w:docPartUnique/>
            </w:docPartObj>
          </w:sdtPr>
          <w:sdtEndPr/>
          <w:sdtContent>
            <w:r w:rsidR="0048726C" w:rsidRPr="00DB3453">
              <w:rPr>
                <w:rFonts w:ascii="Cambria" w:eastAsia="Calibri" w:hAnsi="Cambria" w:cs="Calibri"/>
                <w:sz w:val="20"/>
                <w:szCs w:val="20"/>
                <w:lang w:val="en-US"/>
              </w:rPr>
              <w:fldChar w:fldCharType="begin"/>
            </w:r>
            <w:r w:rsidR="0048726C" w:rsidRPr="00DB3453">
              <w:rPr>
                <w:rFonts w:ascii="Cambria" w:eastAsia="Calibri" w:hAnsi="Cambria" w:cs="Calibri"/>
                <w:sz w:val="20"/>
                <w:szCs w:val="20"/>
                <w:lang w:val="en-US"/>
              </w:rPr>
              <w:instrText xml:space="preserve"> PAGE </w:instrText>
            </w:r>
            <w:r w:rsidR="0048726C" w:rsidRPr="00DB3453">
              <w:rPr>
                <w:rFonts w:ascii="Cambria" w:eastAsia="Calibri" w:hAnsi="Cambria" w:cs="Calibri"/>
                <w:sz w:val="20"/>
                <w:szCs w:val="20"/>
                <w:lang w:val="en-US"/>
              </w:rPr>
              <w:fldChar w:fldCharType="separate"/>
            </w:r>
            <w:r w:rsidR="0048726C">
              <w:rPr>
                <w:rFonts w:ascii="Cambria" w:eastAsia="Calibri" w:hAnsi="Cambria" w:cs="Calibri"/>
                <w:sz w:val="20"/>
                <w:szCs w:val="20"/>
                <w:lang w:val="en-US"/>
              </w:rPr>
              <w:t>45</w:t>
            </w:r>
            <w:r w:rsidR="0048726C" w:rsidRPr="00DB3453">
              <w:rPr>
                <w:rFonts w:ascii="Cambria" w:eastAsia="Calibri" w:hAnsi="Cambria" w:cs="Calibri"/>
                <w:sz w:val="20"/>
                <w:szCs w:val="20"/>
                <w:lang w:val="en-US"/>
              </w:rPr>
              <w:fldChar w:fldCharType="end"/>
            </w:r>
            <w:r w:rsidR="0048726C" w:rsidRPr="00DB3453">
              <w:rPr>
                <w:rFonts w:ascii="Cambria" w:eastAsia="Calibri" w:hAnsi="Cambria" w:cs="Calibri"/>
                <w:sz w:val="20"/>
                <w:szCs w:val="20"/>
                <w:lang w:val="en-US"/>
              </w:rPr>
              <w:t xml:space="preserve"> / </w:t>
            </w:r>
            <w:r w:rsidR="0048726C" w:rsidRPr="00DB3453">
              <w:rPr>
                <w:rFonts w:ascii="Cambria" w:eastAsia="Calibri" w:hAnsi="Cambria" w:cs="Calibri"/>
                <w:sz w:val="20"/>
                <w:szCs w:val="20"/>
                <w:lang w:val="en-US"/>
              </w:rPr>
              <w:fldChar w:fldCharType="begin"/>
            </w:r>
            <w:r w:rsidR="0048726C" w:rsidRPr="00DB3453">
              <w:rPr>
                <w:rFonts w:ascii="Cambria" w:eastAsia="Calibri" w:hAnsi="Cambria" w:cs="Calibri"/>
                <w:sz w:val="20"/>
                <w:szCs w:val="20"/>
                <w:lang w:val="en-US"/>
              </w:rPr>
              <w:instrText xml:space="preserve"> NUMPAGES  </w:instrText>
            </w:r>
            <w:r w:rsidR="0048726C" w:rsidRPr="00DB3453">
              <w:rPr>
                <w:rFonts w:ascii="Cambria" w:eastAsia="Calibri" w:hAnsi="Cambria" w:cs="Calibri"/>
                <w:sz w:val="20"/>
                <w:szCs w:val="20"/>
                <w:lang w:val="en-US"/>
              </w:rPr>
              <w:fldChar w:fldCharType="separate"/>
            </w:r>
            <w:r w:rsidR="0048726C">
              <w:rPr>
                <w:rFonts w:ascii="Cambria" w:eastAsia="Calibri" w:hAnsi="Cambria" w:cs="Calibri"/>
                <w:sz w:val="20"/>
                <w:szCs w:val="20"/>
                <w:lang w:val="en-US"/>
              </w:rPr>
              <w:t>77</w:t>
            </w:r>
            <w:r w:rsidR="0048726C" w:rsidRPr="00DB3453">
              <w:rPr>
                <w:rFonts w:ascii="Cambria" w:eastAsia="Calibri" w:hAnsi="Cambria" w:cs="Calibri"/>
                <w:sz w:val="20"/>
                <w:szCs w:val="20"/>
                <w:lang w:val="en-US"/>
              </w:rPr>
              <w:fldChar w:fldCharType="end"/>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59DC" w14:textId="77777777" w:rsidR="00E43E5E" w:rsidRDefault="00E43E5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880C" w14:textId="77777777" w:rsidR="00686161" w:rsidRDefault="00686161">
      <w:pPr>
        <w:spacing w:line="240" w:lineRule="auto"/>
      </w:pPr>
      <w:r>
        <w:separator/>
      </w:r>
    </w:p>
  </w:footnote>
  <w:footnote w:type="continuationSeparator" w:id="0">
    <w:p w14:paraId="08BEBEF5" w14:textId="77777777" w:rsidR="00686161" w:rsidRDefault="00686161">
      <w:pPr>
        <w:spacing w:line="240" w:lineRule="auto"/>
      </w:pPr>
      <w:r>
        <w:continuationSeparator/>
      </w:r>
    </w:p>
  </w:footnote>
  <w:footnote w:type="continuationNotice" w:id="1">
    <w:p w14:paraId="4156ED32" w14:textId="77777777" w:rsidR="00686161" w:rsidRDefault="00686161">
      <w:pPr>
        <w:spacing w:line="240" w:lineRule="auto"/>
      </w:pPr>
    </w:p>
  </w:footnote>
  <w:footnote w:id="2">
    <w:p w14:paraId="6EE67796" w14:textId="66EA5390" w:rsidR="00E43E5E" w:rsidRPr="0052025D" w:rsidRDefault="00E43E5E" w:rsidP="00E43E5E">
      <w:pPr>
        <w:pStyle w:val="FootnoteText"/>
        <w:rPr>
          <w:sz w:val="16"/>
          <w:szCs w:val="16"/>
        </w:rPr>
      </w:pPr>
      <w:r w:rsidRPr="00A90223">
        <w:rPr>
          <w:rStyle w:val="FootnoteReference"/>
        </w:rPr>
        <w:t>*</w:t>
      </w:r>
      <w:r w:rsidRPr="00A90223">
        <w:t xml:space="preserve"> </w:t>
      </w:r>
      <w:r w:rsidRPr="00A90223">
        <w:rPr>
          <w:sz w:val="16"/>
          <w:szCs w:val="16"/>
        </w:rPr>
        <w:t>Master refers to the individual in charge of the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BBBF" w14:textId="77777777" w:rsidR="0048726C" w:rsidRDefault="00487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FA77" w14:textId="7FA2A35D" w:rsidR="00853CCF" w:rsidRPr="00853CCF" w:rsidRDefault="00853CCF" w:rsidP="00853CCF">
    <w:pPr>
      <w:tabs>
        <w:tab w:val="center" w:pos="4680"/>
        <w:tab w:val="left" w:pos="6520"/>
        <w:tab w:val="right" w:pos="9360"/>
        <w:tab w:val="right" w:pos="14240"/>
      </w:tabs>
      <w:spacing w:line="240" w:lineRule="auto"/>
      <w:jc w:val="right"/>
      <w:rPr>
        <w:rFonts w:ascii="Cambria" w:eastAsia="Calibri" w:hAnsi="Cambria" w:cs="Times New Roman"/>
        <w:b/>
        <w:bCs/>
        <w:sz w:val="20"/>
        <w:szCs w:val="20"/>
        <w:lang w:val="en-US"/>
      </w:rPr>
    </w:pPr>
    <w:bookmarkStart w:id="25" w:name="_Hlk107908354"/>
    <w:bookmarkStart w:id="26" w:name="_Hlk107908355"/>
    <w:bookmarkStart w:id="27" w:name="_Hlk107908359"/>
    <w:bookmarkStart w:id="28" w:name="_Hlk107908360"/>
    <w:bookmarkStart w:id="29" w:name="_Hlk107908361"/>
    <w:bookmarkStart w:id="30" w:name="_Hlk107908362"/>
    <w:r w:rsidRPr="00853CCF">
      <w:rPr>
        <w:rFonts w:ascii="Cambria" w:eastAsia="Calibri" w:hAnsi="Cambria" w:cs="Times New Roman"/>
        <w:b/>
        <w:bCs/>
        <w:sz w:val="20"/>
        <w:szCs w:val="20"/>
        <w:lang w:val="en-US"/>
      </w:rPr>
      <w:t>P</w:t>
    </w:r>
    <w:r>
      <w:rPr>
        <w:rFonts w:ascii="Cambria" w:eastAsia="Calibri" w:hAnsi="Cambria" w:cs="Times New Roman"/>
        <w:b/>
        <w:bCs/>
        <w:sz w:val="20"/>
        <w:szCs w:val="20"/>
        <w:lang w:val="en-US"/>
      </w:rPr>
      <w:t>A2</w:t>
    </w:r>
    <w:r w:rsidRPr="00853CCF">
      <w:rPr>
        <w:rFonts w:ascii="Cambria" w:eastAsia="Calibri" w:hAnsi="Cambria" w:cs="Times New Roman"/>
        <w:b/>
        <w:bCs/>
        <w:sz w:val="20"/>
        <w:szCs w:val="20"/>
        <w:lang w:val="en-US"/>
      </w:rPr>
      <w:t>_</w:t>
    </w:r>
    <w:r>
      <w:rPr>
        <w:rFonts w:ascii="Cambria" w:eastAsia="Calibri" w:hAnsi="Cambria" w:cs="Times New Roman"/>
        <w:b/>
        <w:bCs/>
        <w:sz w:val="20"/>
        <w:szCs w:val="20"/>
        <w:lang w:val="en-US"/>
      </w:rPr>
      <w:t>610</w:t>
    </w:r>
    <w:r w:rsidRPr="00853CCF">
      <w:rPr>
        <w:rFonts w:ascii="Cambria" w:eastAsia="Calibri" w:hAnsi="Cambria" w:cs="Times New Roman"/>
        <w:b/>
        <w:bCs/>
        <w:sz w:val="20"/>
        <w:szCs w:val="20"/>
        <w:lang w:val="en-US"/>
      </w:rPr>
      <w:t>/2025</w:t>
    </w:r>
  </w:p>
  <w:p w14:paraId="22EAA6E9" w14:textId="4F54AA98" w:rsidR="00853CCF" w:rsidRPr="00853CCF" w:rsidRDefault="00853CCF" w:rsidP="00853CCF">
    <w:pPr>
      <w:tabs>
        <w:tab w:val="left" w:pos="7320"/>
      </w:tabs>
      <w:spacing w:line="240" w:lineRule="exact"/>
      <w:jc w:val="right"/>
      <w:rPr>
        <w:rFonts w:ascii="Cambria" w:eastAsia="Times New Roman" w:hAnsi="Cambria" w:cs="Times New Roman"/>
        <w:b/>
        <w:bCs/>
        <w:sz w:val="16"/>
        <w:szCs w:val="16"/>
        <w:lang w:val="es-ES_tradnl"/>
      </w:rPr>
    </w:pPr>
    <w:r w:rsidRPr="00853CCF">
      <w:rPr>
        <w:rFonts w:ascii="Cambria" w:eastAsia="Times New Roman" w:hAnsi="Cambria" w:cs="Times New Roman"/>
        <w:b/>
        <w:bCs/>
        <w:sz w:val="16"/>
        <w:szCs w:val="16"/>
        <w:lang w:val="es-ES_tradnl"/>
      </w:rPr>
      <w:fldChar w:fldCharType="begin"/>
    </w:r>
    <w:r w:rsidRPr="00853CCF">
      <w:rPr>
        <w:rFonts w:ascii="Cambria" w:eastAsia="Times New Roman" w:hAnsi="Cambria" w:cs="Times New Roman"/>
        <w:b/>
        <w:bCs/>
        <w:sz w:val="16"/>
        <w:szCs w:val="16"/>
        <w:lang w:val="es-ES_tradnl"/>
      </w:rPr>
      <w:instrText xml:space="preserve"> TIME \@ "dd/MM/yyyy H:mm" </w:instrText>
    </w:r>
    <w:r w:rsidRPr="00853CCF">
      <w:rPr>
        <w:rFonts w:ascii="Cambria" w:eastAsia="Times New Roman" w:hAnsi="Cambria" w:cs="Times New Roman"/>
        <w:b/>
        <w:bCs/>
        <w:sz w:val="16"/>
        <w:szCs w:val="16"/>
        <w:lang w:val="es-ES_tradnl"/>
      </w:rPr>
      <w:fldChar w:fldCharType="separate"/>
    </w:r>
    <w:r w:rsidR="00141B22">
      <w:rPr>
        <w:rFonts w:ascii="Cambria" w:eastAsia="Times New Roman" w:hAnsi="Cambria" w:cs="Times New Roman"/>
        <w:b/>
        <w:bCs/>
        <w:noProof/>
        <w:sz w:val="16"/>
        <w:szCs w:val="16"/>
        <w:lang w:val="es-ES_tradnl"/>
      </w:rPr>
      <w:t>29/10/2025 9:02</w:t>
    </w:r>
    <w:r w:rsidRPr="00853CCF">
      <w:rPr>
        <w:rFonts w:ascii="Cambria" w:eastAsia="Times New Roman" w:hAnsi="Cambria" w:cs="Times New Roman"/>
        <w:b/>
        <w:bCs/>
        <w:sz w:val="16"/>
        <w:szCs w:val="16"/>
        <w:lang w:val="es-ES_tradnl"/>
      </w:rPr>
      <w:fldChar w:fldCharType="end"/>
    </w:r>
    <w:bookmarkEnd w:id="25"/>
    <w:bookmarkEnd w:id="26"/>
    <w:bookmarkEnd w:id="27"/>
    <w:bookmarkEnd w:id="28"/>
    <w:bookmarkEnd w:id="29"/>
    <w:bookmarkEnd w:id="3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5D92" w14:textId="77777777" w:rsidR="0048726C" w:rsidRDefault="004872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BA66" w14:textId="77777777" w:rsidR="00A34018" w:rsidRPr="00853CCF" w:rsidRDefault="00A34018" w:rsidP="00A34018">
    <w:pPr>
      <w:tabs>
        <w:tab w:val="center" w:pos="4680"/>
        <w:tab w:val="left" w:pos="6520"/>
        <w:tab w:val="right" w:pos="9360"/>
        <w:tab w:val="right" w:pos="14240"/>
      </w:tabs>
      <w:spacing w:line="240" w:lineRule="auto"/>
      <w:jc w:val="right"/>
      <w:rPr>
        <w:rFonts w:ascii="Cambria" w:eastAsia="Calibri" w:hAnsi="Cambria" w:cs="Times New Roman"/>
        <w:b/>
        <w:bCs/>
        <w:sz w:val="20"/>
        <w:szCs w:val="20"/>
        <w:lang w:val="en-US"/>
      </w:rPr>
    </w:pPr>
    <w:r w:rsidRPr="00853CCF">
      <w:rPr>
        <w:rFonts w:ascii="Cambria" w:eastAsia="Calibri" w:hAnsi="Cambria" w:cs="Times New Roman"/>
        <w:b/>
        <w:bCs/>
        <w:sz w:val="20"/>
        <w:szCs w:val="20"/>
        <w:lang w:val="en-US"/>
      </w:rPr>
      <w:t>P</w:t>
    </w:r>
    <w:r>
      <w:rPr>
        <w:rFonts w:ascii="Cambria" w:eastAsia="Calibri" w:hAnsi="Cambria" w:cs="Times New Roman"/>
        <w:b/>
        <w:bCs/>
        <w:sz w:val="20"/>
        <w:szCs w:val="20"/>
        <w:lang w:val="en-US"/>
      </w:rPr>
      <w:t>A2</w:t>
    </w:r>
    <w:r w:rsidRPr="00853CCF">
      <w:rPr>
        <w:rFonts w:ascii="Cambria" w:eastAsia="Calibri" w:hAnsi="Cambria" w:cs="Times New Roman"/>
        <w:b/>
        <w:bCs/>
        <w:sz w:val="20"/>
        <w:szCs w:val="20"/>
        <w:lang w:val="en-US"/>
      </w:rPr>
      <w:t>_</w:t>
    </w:r>
    <w:r>
      <w:rPr>
        <w:rFonts w:ascii="Cambria" w:eastAsia="Calibri" w:hAnsi="Cambria" w:cs="Times New Roman"/>
        <w:b/>
        <w:bCs/>
        <w:sz w:val="20"/>
        <w:szCs w:val="20"/>
        <w:lang w:val="en-US"/>
      </w:rPr>
      <w:t>610</w:t>
    </w:r>
    <w:r w:rsidRPr="00853CCF">
      <w:rPr>
        <w:rFonts w:ascii="Cambria" w:eastAsia="Calibri" w:hAnsi="Cambria" w:cs="Times New Roman"/>
        <w:b/>
        <w:bCs/>
        <w:sz w:val="20"/>
        <w:szCs w:val="20"/>
        <w:lang w:val="en-US"/>
      </w:rPr>
      <w:t>/2025</w:t>
    </w:r>
  </w:p>
  <w:p w14:paraId="07E887CA" w14:textId="0C3BCC5B" w:rsidR="00A34018" w:rsidRPr="00853CCF" w:rsidRDefault="00A34018" w:rsidP="00A34018">
    <w:pPr>
      <w:tabs>
        <w:tab w:val="left" w:pos="7320"/>
      </w:tabs>
      <w:spacing w:line="240" w:lineRule="exact"/>
      <w:jc w:val="right"/>
      <w:rPr>
        <w:rFonts w:ascii="Cambria" w:eastAsia="Times New Roman" w:hAnsi="Cambria" w:cs="Times New Roman"/>
        <w:b/>
        <w:bCs/>
        <w:sz w:val="16"/>
        <w:szCs w:val="16"/>
        <w:lang w:val="es-ES_tradnl"/>
      </w:rPr>
    </w:pPr>
    <w:r w:rsidRPr="00853CCF">
      <w:rPr>
        <w:rFonts w:ascii="Cambria" w:eastAsia="Times New Roman" w:hAnsi="Cambria" w:cs="Times New Roman"/>
        <w:b/>
        <w:bCs/>
        <w:sz w:val="16"/>
        <w:szCs w:val="16"/>
        <w:lang w:val="es-ES_tradnl"/>
      </w:rPr>
      <w:fldChar w:fldCharType="begin"/>
    </w:r>
    <w:r w:rsidRPr="00853CCF">
      <w:rPr>
        <w:rFonts w:ascii="Cambria" w:eastAsia="Times New Roman" w:hAnsi="Cambria" w:cs="Times New Roman"/>
        <w:b/>
        <w:bCs/>
        <w:sz w:val="16"/>
        <w:szCs w:val="16"/>
        <w:lang w:val="es-ES_tradnl"/>
      </w:rPr>
      <w:instrText xml:space="preserve"> TIME \@ "dd/MM/yyyy H:mm" </w:instrText>
    </w:r>
    <w:r w:rsidRPr="00853CCF">
      <w:rPr>
        <w:rFonts w:ascii="Cambria" w:eastAsia="Times New Roman" w:hAnsi="Cambria" w:cs="Times New Roman"/>
        <w:b/>
        <w:bCs/>
        <w:sz w:val="16"/>
        <w:szCs w:val="16"/>
        <w:lang w:val="es-ES_tradnl"/>
      </w:rPr>
      <w:fldChar w:fldCharType="separate"/>
    </w:r>
    <w:r w:rsidR="00141B22">
      <w:rPr>
        <w:rFonts w:ascii="Cambria" w:eastAsia="Times New Roman" w:hAnsi="Cambria" w:cs="Times New Roman"/>
        <w:b/>
        <w:bCs/>
        <w:noProof/>
        <w:sz w:val="16"/>
        <w:szCs w:val="16"/>
        <w:lang w:val="es-ES_tradnl"/>
      </w:rPr>
      <w:t>29/10/2025 9:02</w:t>
    </w:r>
    <w:r w:rsidRPr="00853CCF">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4A8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C0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F675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C68A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2877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7CF2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03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628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C68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0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1008"/>
    <w:multiLevelType w:val="hybridMultilevel"/>
    <w:tmpl w:val="588E95A6"/>
    <w:lvl w:ilvl="0" w:tplc="3DECE2F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BE691C"/>
    <w:multiLevelType w:val="hybridMultilevel"/>
    <w:tmpl w:val="2B9EC17E"/>
    <w:lvl w:ilvl="0" w:tplc="DD92D1A4">
      <w:start w:val="97"/>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9" w15:restartNumberingAfterBreak="0">
    <w:nsid w:val="1C056900"/>
    <w:multiLevelType w:val="hybridMultilevel"/>
    <w:tmpl w:val="2F842846"/>
    <w:lvl w:ilvl="0" w:tplc="75465D40">
      <w:start w:val="1"/>
      <w:numFmt w:val="lowerLetter"/>
      <w:lvlText w:val="%1."/>
      <w:lvlJc w:val="left"/>
      <w:pPr>
        <w:ind w:left="780" w:hanging="360"/>
      </w:pPr>
    </w:lvl>
    <w:lvl w:ilvl="1" w:tplc="D8BE68D8">
      <w:start w:val="1"/>
      <w:numFmt w:val="lowerLetter"/>
      <w:lvlText w:val="%2."/>
      <w:lvlJc w:val="left"/>
      <w:pPr>
        <w:ind w:left="1500" w:hanging="360"/>
      </w:pPr>
    </w:lvl>
    <w:lvl w:ilvl="2" w:tplc="C624FF58">
      <w:start w:val="1"/>
      <w:numFmt w:val="lowerRoman"/>
      <w:lvlText w:val="%3."/>
      <w:lvlJc w:val="right"/>
      <w:pPr>
        <w:ind w:left="2220" w:hanging="180"/>
      </w:pPr>
    </w:lvl>
    <w:lvl w:ilvl="3" w:tplc="5BEAB1C8">
      <w:start w:val="1"/>
      <w:numFmt w:val="decimal"/>
      <w:lvlText w:val="%4."/>
      <w:lvlJc w:val="left"/>
      <w:pPr>
        <w:ind w:left="2940" w:hanging="360"/>
      </w:pPr>
    </w:lvl>
    <w:lvl w:ilvl="4" w:tplc="E30E2304">
      <w:start w:val="1"/>
      <w:numFmt w:val="lowerLetter"/>
      <w:lvlText w:val="%5."/>
      <w:lvlJc w:val="left"/>
      <w:pPr>
        <w:ind w:left="3660" w:hanging="360"/>
      </w:pPr>
    </w:lvl>
    <w:lvl w:ilvl="5" w:tplc="C31EFD1A">
      <w:start w:val="1"/>
      <w:numFmt w:val="lowerRoman"/>
      <w:lvlText w:val="%6."/>
      <w:lvlJc w:val="right"/>
      <w:pPr>
        <w:ind w:left="4380" w:hanging="180"/>
      </w:pPr>
    </w:lvl>
    <w:lvl w:ilvl="6" w:tplc="5CFCB372">
      <w:start w:val="1"/>
      <w:numFmt w:val="decimal"/>
      <w:lvlText w:val="%7."/>
      <w:lvlJc w:val="left"/>
      <w:pPr>
        <w:ind w:left="5100" w:hanging="360"/>
      </w:pPr>
    </w:lvl>
    <w:lvl w:ilvl="7" w:tplc="B9C669C6">
      <w:start w:val="1"/>
      <w:numFmt w:val="lowerLetter"/>
      <w:lvlText w:val="%8."/>
      <w:lvlJc w:val="left"/>
      <w:pPr>
        <w:ind w:left="5820" w:hanging="360"/>
      </w:pPr>
    </w:lvl>
    <w:lvl w:ilvl="8" w:tplc="5EFA0256">
      <w:start w:val="1"/>
      <w:numFmt w:val="lowerRoman"/>
      <w:lvlText w:val="%9."/>
      <w:lvlJc w:val="right"/>
      <w:pPr>
        <w:ind w:left="6540" w:hanging="180"/>
      </w:pPr>
    </w:lvl>
  </w:abstractNum>
  <w:abstractNum w:abstractNumId="30" w15:restartNumberingAfterBreak="0">
    <w:nsid w:val="1CF81CF6"/>
    <w:multiLevelType w:val="hybridMultilevel"/>
    <w:tmpl w:val="86EA641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CDFAADF0">
      <w:start w:val="14"/>
      <w:numFmt w:val="decimal"/>
      <w:lvlText w:val="%3."/>
      <w:lvlJc w:val="left"/>
      <w:pPr>
        <w:ind w:left="2160" w:hanging="360"/>
      </w:pPr>
      <w:rPr>
        <w:rFonts w:eastAsiaTheme="minorEastAsia"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5"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8"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8D3373"/>
    <w:multiLevelType w:val="multilevel"/>
    <w:tmpl w:val="FCF01D38"/>
    <w:lvl w:ilvl="0">
      <w:start w:val="1"/>
      <w:numFmt w:val="decimal"/>
      <w:lvlText w:val="%1."/>
      <w:lvlJc w:val="left"/>
      <w:pPr>
        <w:ind w:left="904" w:hanging="360"/>
      </w:pPr>
      <w:rPr>
        <w:color w:val="000000"/>
      </w:rPr>
    </w:lvl>
    <w:lvl w:ilvl="1">
      <w:start w:val="1"/>
      <w:numFmt w:val="decimal"/>
      <w:lvlText w:val="%1.%2"/>
      <w:lvlJc w:val="left"/>
      <w:pPr>
        <w:ind w:left="1777" w:hanging="360"/>
      </w:pPr>
    </w:lvl>
    <w:lvl w:ilvl="2">
      <w:start w:val="1"/>
      <w:numFmt w:val="decimal"/>
      <w:lvlText w:val="%1.%2.%3"/>
      <w:lvlJc w:val="left"/>
      <w:pPr>
        <w:ind w:left="1264" w:hanging="720"/>
      </w:pPr>
    </w:lvl>
    <w:lvl w:ilvl="3">
      <w:start w:val="1"/>
      <w:numFmt w:val="decimal"/>
      <w:lvlText w:val="%1.%2.%3.%4"/>
      <w:lvlJc w:val="left"/>
      <w:pPr>
        <w:ind w:left="1264" w:hanging="720"/>
      </w:pPr>
    </w:lvl>
    <w:lvl w:ilvl="4">
      <w:start w:val="1"/>
      <w:numFmt w:val="decimal"/>
      <w:lvlText w:val="%1.%2.%3.%4.%5"/>
      <w:lvlJc w:val="left"/>
      <w:pPr>
        <w:ind w:left="1624" w:hanging="1080"/>
      </w:pPr>
    </w:lvl>
    <w:lvl w:ilvl="5">
      <w:start w:val="1"/>
      <w:numFmt w:val="decimal"/>
      <w:lvlText w:val="%1.%2.%3.%4.%5.%6"/>
      <w:lvlJc w:val="left"/>
      <w:pPr>
        <w:ind w:left="1624" w:hanging="1080"/>
      </w:pPr>
    </w:lvl>
    <w:lvl w:ilvl="6">
      <w:start w:val="1"/>
      <w:numFmt w:val="decimal"/>
      <w:lvlText w:val="%1.%2.%3.%4.%5.%6.%7"/>
      <w:lvlJc w:val="left"/>
      <w:pPr>
        <w:ind w:left="1984" w:hanging="1440"/>
      </w:pPr>
    </w:lvl>
    <w:lvl w:ilvl="7">
      <w:start w:val="1"/>
      <w:numFmt w:val="decimal"/>
      <w:lvlText w:val="%1.%2.%3.%4.%5.%6.%7.%8"/>
      <w:lvlJc w:val="left"/>
      <w:pPr>
        <w:ind w:left="1984" w:hanging="1440"/>
      </w:pPr>
    </w:lvl>
    <w:lvl w:ilvl="8">
      <w:start w:val="1"/>
      <w:numFmt w:val="decimal"/>
      <w:lvlText w:val="%1.%2.%3.%4.%5.%6.%7.%8.%9"/>
      <w:lvlJc w:val="left"/>
      <w:pPr>
        <w:ind w:left="2344" w:hanging="1800"/>
      </w:pPr>
    </w:lvl>
  </w:abstractNum>
  <w:abstractNum w:abstractNumId="40" w15:restartNumberingAfterBreak="0">
    <w:nsid w:val="27797F0C"/>
    <w:multiLevelType w:val="multilevel"/>
    <w:tmpl w:val="70A28D00"/>
    <w:lvl w:ilvl="0">
      <w:numFmt w:val="bullet"/>
      <w:lvlText w:val="-"/>
      <w:lvlJc w:val="left"/>
      <w:pPr>
        <w:ind w:left="118" w:hanging="409"/>
      </w:pPr>
      <w:rPr>
        <w:rFonts w:ascii="MS Gothic" w:eastAsia="MS Gothic" w:hAnsi="MS Gothic" w:cs="MS Gothic"/>
        <w:b w:val="0"/>
        <w:i w:val="0"/>
        <w:sz w:val="20"/>
        <w:szCs w:val="20"/>
      </w:rPr>
    </w:lvl>
    <w:lvl w:ilvl="1">
      <w:numFmt w:val="bullet"/>
      <w:lvlText w:val="•"/>
      <w:lvlJc w:val="left"/>
      <w:pPr>
        <w:ind w:left="1038" w:hanging="409"/>
      </w:pPr>
    </w:lvl>
    <w:lvl w:ilvl="2">
      <w:numFmt w:val="bullet"/>
      <w:lvlText w:val="•"/>
      <w:lvlJc w:val="left"/>
      <w:pPr>
        <w:ind w:left="1957" w:hanging="409"/>
      </w:pPr>
    </w:lvl>
    <w:lvl w:ilvl="3">
      <w:numFmt w:val="bullet"/>
      <w:lvlText w:val="•"/>
      <w:lvlJc w:val="left"/>
      <w:pPr>
        <w:ind w:left="2875" w:hanging="409"/>
      </w:pPr>
    </w:lvl>
    <w:lvl w:ilvl="4">
      <w:numFmt w:val="bullet"/>
      <w:lvlText w:val="•"/>
      <w:lvlJc w:val="left"/>
      <w:pPr>
        <w:ind w:left="3794" w:hanging="409"/>
      </w:pPr>
    </w:lvl>
    <w:lvl w:ilvl="5">
      <w:numFmt w:val="bullet"/>
      <w:lvlText w:val="•"/>
      <w:lvlJc w:val="left"/>
      <w:pPr>
        <w:ind w:left="4713" w:hanging="409"/>
      </w:pPr>
    </w:lvl>
    <w:lvl w:ilvl="6">
      <w:numFmt w:val="bullet"/>
      <w:lvlText w:val="•"/>
      <w:lvlJc w:val="left"/>
      <w:pPr>
        <w:ind w:left="5631" w:hanging="409"/>
      </w:pPr>
    </w:lvl>
    <w:lvl w:ilvl="7">
      <w:numFmt w:val="bullet"/>
      <w:lvlText w:val="•"/>
      <w:lvlJc w:val="left"/>
      <w:pPr>
        <w:ind w:left="6550" w:hanging="409"/>
      </w:pPr>
    </w:lvl>
    <w:lvl w:ilvl="8">
      <w:numFmt w:val="bullet"/>
      <w:lvlText w:val="•"/>
      <w:lvlJc w:val="left"/>
      <w:pPr>
        <w:ind w:left="7469" w:hanging="409"/>
      </w:pPr>
    </w:lvl>
  </w:abstractNum>
  <w:abstractNum w:abstractNumId="41" w15:restartNumberingAfterBreak="0">
    <w:nsid w:val="27C3253B"/>
    <w:multiLevelType w:val="hybridMultilevel"/>
    <w:tmpl w:val="16FACA2C"/>
    <w:lvl w:ilvl="0" w:tplc="129C57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4"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3615143E"/>
    <w:multiLevelType w:val="multilevel"/>
    <w:tmpl w:val="AA7E20DA"/>
    <w:lvl w:ilvl="0">
      <w:start w:val="9"/>
      <w:numFmt w:val="decimal"/>
      <w:lvlText w:val="%1"/>
      <w:lvlJc w:val="left"/>
      <w:pPr>
        <w:ind w:left="360" w:hanging="360"/>
      </w:pPr>
      <w:rPr>
        <w:color w:val="000000"/>
      </w:rPr>
    </w:lvl>
    <w:lvl w:ilvl="1">
      <w:start w:val="2"/>
      <w:numFmt w:val="decimal"/>
      <w:lvlText w:val="%1.%2"/>
      <w:lvlJc w:val="left"/>
      <w:pPr>
        <w:ind w:left="1069" w:hanging="36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556" w:hanging="72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334" w:hanging="108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112" w:hanging="1440"/>
      </w:pPr>
      <w:rPr>
        <w:color w:val="000000"/>
      </w:rPr>
    </w:lvl>
  </w:abstractNum>
  <w:abstractNum w:abstractNumId="53"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310353"/>
    <w:multiLevelType w:val="multilevel"/>
    <w:tmpl w:val="71EC0D02"/>
    <w:lvl w:ilvl="0">
      <w:start w:val="16"/>
      <w:numFmt w:val="bullet"/>
      <w:lvlText w:val="−"/>
      <w:lvlJc w:val="left"/>
      <w:pPr>
        <w:ind w:left="1206" w:hanging="360"/>
      </w:pPr>
      <w:rPr>
        <w:rFonts w:ascii="Cambria" w:eastAsia="Cambria" w:hAnsi="Cambria" w:cs="Cambria"/>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57"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60" w15:restartNumberingAfterBreak="0">
    <w:nsid w:val="403C08CF"/>
    <w:multiLevelType w:val="hybridMultilevel"/>
    <w:tmpl w:val="39224F04"/>
    <w:lvl w:ilvl="0" w:tplc="41AA97D2">
      <w:start w:val="1"/>
      <w:numFmt w:val="decimal"/>
      <w:lvlText w:val="%1."/>
      <w:lvlJc w:val="left"/>
      <w:pPr>
        <w:ind w:left="142"/>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349" w:hanging="420"/>
      </w:pPr>
    </w:lvl>
    <w:lvl w:ilvl="2" w:tplc="04090011" w:tentative="1">
      <w:start w:val="1"/>
      <w:numFmt w:val="decimalEnclosedCircle"/>
      <w:lvlText w:val="%3"/>
      <w:lvlJc w:val="left"/>
      <w:pPr>
        <w:ind w:left="769" w:hanging="420"/>
      </w:pPr>
    </w:lvl>
    <w:lvl w:ilvl="3" w:tplc="0409000F" w:tentative="1">
      <w:start w:val="1"/>
      <w:numFmt w:val="decimal"/>
      <w:lvlText w:val="%4."/>
      <w:lvlJc w:val="left"/>
      <w:pPr>
        <w:ind w:left="1189" w:hanging="420"/>
      </w:pPr>
    </w:lvl>
    <w:lvl w:ilvl="4" w:tplc="04090017" w:tentative="1">
      <w:start w:val="1"/>
      <w:numFmt w:val="aiueoFullWidth"/>
      <w:lvlText w:val="(%5)"/>
      <w:lvlJc w:val="left"/>
      <w:pPr>
        <w:ind w:left="1609" w:hanging="420"/>
      </w:pPr>
    </w:lvl>
    <w:lvl w:ilvl="5" w:tplc="04090011" w:tentative="1">
      <w:start w:val="1"/>
      <w:numFmt w:val="decimalEnclosedCircle"/>
      <w:lvlText w:val="%6"/>
      <w:lvlJc w:val="left"/>
      <w:pPr>
        <w:ind w:left="2029" w:hanging="420"/>
      </w:pPr>
    </w:lvl>
    <w:lvl w:ilvl="6" w:tplc="0409000F" w:tentative="1">
      <w:start w:val="1"/>
      <w:numFmt w:val="decimal"/>
      <w:lvlText w:val="%7."/>
      <w:lvlJc w:val="left"/>
      <w:pPr>
        <w:ind w:left="2449" w:hanging="420"/>
      </w:pPr>
    </w:lvl>
    <w:lvl w:ilvl="7" w:tplc="04090017" w:tentative="1">
      <w:start w:val="1"/>
      <w:numFmt w:val="aiueoFullWidth"/>
      <w:lvlText w:val="(%8)"/>
      <w:lvlJc w:val="left"/>
      <w:pPr>
        <w:ind w:left="2869" w:hanging="420"/>
      </w:pPr>
    </w:lvl>
    <w:lvl w:ilvl="8" w:tplc="04090011" w:tentative="1">
      <w:start w:val="1"/>
      <w:numFmt w:val="decimalEnclosedCircle"/>
      <w:lvlText w:val="%9"/>
      <w:lvlJc w:val="left"/>
      <w:pPr>
        <w:ind w:left="3289" w:hanging="420"/>
      </w:pPr>
    </w:lvl>
  </w:abstractNum>
  <w:abstractNum w:abstractNumId="61"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AE0A23"/>
    <w:multiLevelType w:val="hybridMultilevel"/>
    <w:tmpl w:val="F80A507E"/>
    <w:lvl w:ilvl="0" w:tplc="62FE0A8A">
      <w:start w:val="1"/>
      <w:numFmt w:val="decimal"/>
      <w:lvlText w:val="(%1)"/>
      <w:lvlJc w:val="left"/>
      <w:pPr>
        <w:ind w:left="928" w:hanging="360"/>
      </w:pPr>
      <w:rPr>
        <w:rFonts w:hint="default"/>
        <w:vertAlign w:val="superscrip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7"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8"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4FE5259"/>
    <w:multiLevelType w:val="hybridMultilevel"/>
    <w:tmpl w:val="918AE2CA"/>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46B56">
      <w:start w:val="1"/>
      <w:numFmt w:val="decimal"/>
      <w:lvlText w:val="%2."/>
      <w:lvlJc w:val="left"/>
      <w:pPr>
        <w:ind w:left="941"/>
      </w:pPr>
      <w:rPr>
        <w:b w:val="0"/>
        <w:i w:val="0"/>
        <w:strike w:val="0"/>
        <w:dstrike w:val="0"/>
        <w:color w:val="000000"/>
        <w:sz w:val="16"/>
        <w:szCs w:val="16"/>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588775C"/>
    <w:multiLevelType w:val="hybridMultilevel"/>
    <w:tmpl w:val="AA18FA7E"/>
    <w:lvl w:ilvl="0" w:tplc="3D1A8BBC">
      <w:start w:val="1"/>
      <w:numFmt w:val="lowerLetter"/>
      <w:lvlText w:val="%1)"/>
      <w:lvlJc w:val="left"/>
      <w:pPr>
        <w:ind w:left="1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2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3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4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4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5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6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7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77"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D08490E"/>
    <w:multiLevelType w:val="hybridMultilevel"/>
    <w:tmpl w:val="C7EE737C"/>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1816A8"/>
    <w:multiLevelType w:val="hybridMultilevel"/>
    <w:tmpl w:val="FF5058FC"/>
    <w:lvl w:ilvl="0" w:tplc="19ECB346">
      <w:start w:val="10"/>
      <w:numFmt w:val="lowerLetter"/>
      <w:lvlText w:val="%1)"/>
      <w:lvlJc w:val="left"/>
      <w:pPr>
        <w:ind w:left="1459" w:hanging="360"/>
      </w:pPr>
      <w:rPr>
        <w:rFonts w:hint="default"/>
      </w:rPr>
    </w:lvl>
    <w:lvl w:ilvl="1" w:tplc="08090019" w:tentative="1">
      <w:start w:val="1"/>
      <w:numFmt w:val="lowerLetter"/>
      <w:lvlText w:val="%2."/>
      <w:lvlJc w:val="left"/>
      <w:pPr>
        <w:ind w:left="2179" w:hanging="360"/>
      </w:pPr>
    </w:lvl>
    <w:lvl w:ilvl="2" w:tplc="0809001B" w:tentative="1">
      <w:start w:val="1"/>
      <w:numFmt w:val="lowerRoman"/>
      <w:lvlText w:val="%3."/>
      <w:lvlJc w:val="right"/>
      <w:pPr>
        <w:ind w:left="2899" w:hanging="180"/>
      </w:pPr>
    </w:lvl>
    <w:lvl w:ilvl="3" w:tplc="0809000F" w:tentative="1">
      <w:start w:val="1"/>
      <w:numFmt w:val="decimal"/>
      <w:lvlText w:val="%4."/>
      <w:lvlJc w:val="left"/>
      <w:pPr>
        <w:ind w:left="3619" w:hanging="360"/>
      </w:pPr>
    </w:lvl>
    <w:lvl w:ilvl="4" w:tplc="08090019" w:tentative="1">
      <w:start w:val="1"/>
      <w:numFmt w:val="lowerLetter"/>
      <w:lvlText w:val="%5."/>
      <w:lvlJc w:val="left"/>
      <w:pPr>
        <w:ind w:left="4339" w:hanging="360"/>
      </w:pPr>
    </w:lvl>
    <w:lvl w:ilvl="5" w:tplc="0809001B" w:tentative="1">
      <w:start w:val="1"/>
      <w:numFmt w:val="lowerRoman"/>
      <w:lvlText w:val="%6."/>
      <w:lvlJc w:val="right"/>
      <w:pPr>
        <w:ind w:left="5059" w:hanging="180"/>
      </w:pPr>
    </w:lvl>
    <w:lvl w:ilvl="6" w:tplc="0809000F" w:tentative="1">
      <w:start w:val="1"/>
      <w:numFmt w:val="decimal"/>
      <w:lvlText w:val="%7."/>
      <w:lvlJc w:val="left"/>
      <w:pPr>
        <w:ind w:left="5779" w:hanging="360"/>
      </w:pPr>
    </w:lvl>
    <w:lvl w:ilvl="7" w:tplc="08090019" w:tentative="1">
      <w:start w:val="1"/>
      <w:numFmt w:val="lowerLetter"/>
      <w:lvlText w:val="%8."/>
      <w:lvlJc w:val="left"/>
      <w:pPr>
        <w:ind w:left="6499" w:hanging="360"/>
      </w:pPr>
    </w:lvl>
    <w:lvl w:ilvl="8" w:tplc="0809001B" w:tentative="1">
      <w:start w:val="1"/>
      <w:numFmt w:val="lowerRoman"/>
      <w:lvlText w:val="%9."/>
      <w:lvlJc w:val="right"/>
      <w:pPr>
        <w:ind w:left="7219" w:hanging="180"/>
      </w:pPr>
    </w:lvl>
  </w:abstractNum>
  <w:abstractNum w:abstractNumId="81"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5"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67E17C37"/>
    <w:multiLevelType w:val="multilevel"/>
    <w:tmpl w:val="5B1E04B8"/>
    <w:lvl w:ilvl="0">
      <w:start w:val="2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7"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8"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6F8E5833"/>
    <w:multiLevelType w:val="hybridMultilevel"/>
    <w:tmpl w:val="DA4E8946"/>
    <w:lvl w:ilvl="0" w:tplc="C8FCE504">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188206">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D070A0">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E50BFBA">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88E5A8">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C0C36E">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7CE198">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AE627A">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02C78E8">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3" w15:restartNumberingAfterBreak="0">
    <w:nsid w:val="72C77D22"/>
    <w:multiLevelType w:val="hybridMultilevel"/>
    <w:tmpl w:val="9DF0A44C"/>
    <w:lvl w:ilvl="0" w:tplc="AAAE5CC0">
      <w:start w:val="1"/>
      <w:numFmt w:val="decimal"/>
      <w:lvlText w:val="%1."/>
      <w:lvlJc w:val="left"/>
      <w:pPr>
        <w:ind w:left="9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7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31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9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6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5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60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7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6"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8"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102" w15:restartNumberingAfterBreak="0">
    <w:nsid w:val="7ABE2167"/>
    <w:multiLevelType w:val="hybridMultilevel"/>
    <w:tmpl w:val="6A7479C8"/>
    <w:lvl w:ilvl="0" w:tplc="6EFC1D96">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3"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4022451">
    <w:abstractNumId w:val="29"/>
  </w:num>
  <w:num w:numId="2" w16cid:durableId="1732539463">
    <w:abstractNumId w:val="39"/>
  </w:num>
  <w:num w:numId="3" w16cid:durableId="2122257673">
    <w:abstractNumId w:val="52"/>
  </w:num>
  <w:num w:numId="4" w16cid:durableId="912006997">
    <w:abstractNumId w:val="40"/>
  </w:num>
  <w:num w:numId="5" w16cid:durableId="1905796142">
    <w:abstractNumId w:val="92"/>
  </w:num>
  <w:num w:numId="6" w16cid:durableId="393701166">
    <w:abstractNumId w:val="67"/>
  </w:num>
  <w:num w:numId="7" w16cid:durableId="940258026">
    <w:abstractNumId w:val="58"/>
  </w:num>
  <w:num w:numId="8" w16cid:durableId="11808082">
    <w:abstractNumId w:val="33"/>
  </w:num>
  <w:num w:numId="9" w16cid:durableId="693264474">
    <w:abstractNumId w:val="16"/>
  </w:num>
  <w:num w:numId="10" w16cid:durableId="1711607472">
    <w:abstractNumId w:val="98"/>
  </w:num>
  <w:num w:numId="11" w16cid:durableId="321979022">
    <w:abstractNumId w:val="47"/>
  </w:num>
  <w:num w:numId="12" w16cid:durableId="1695185668">
    <w:abstractNumId w:val="42"/>
  </w:num>
  <w:num w:numId="13" w16cid:durableId="1173034205">
    <w:abstractNumId w:val="20"/>
  </w:num>
  <w:num w:numId="14" w16cid:durableId="959649280">
    <w:abstractNumId w:val="71"/>
  </w:num>
  <w:num w:numId="15" w16cid:durableId="1021321917">
    <w:abstractNumId w:val="82"/>
  </w:num>
  <w:num w:numId="16" w16cid:durableId="970553485">
    <w:abstractNumId w:val="50"/>
  </w:num>
  <w:num w:numId="17" w16cid:durableId="962686735">
    <w:abstractNumId w:val="96"/>
  </w:num>
  <w:num w:numId="18" w16cid:durableId="1773091295">
    <w:abstractNumId w:val="105"/>
  </w:num>
  <w:num w:numId="19" w16cid:durableId="1631352291">
    <w:abstractNumId w:val="54"/>
  </w:num>
  <w:num w:numId="20" w16cid:durableId="402796024">
    <w:abstractNumId w:val="99"/>
  </w:num>
  <w:num w:numId="21" w16cid:durableId="223033376">
    <w:abstractNumId w:val="73"/>
  </w:num>
  <w:num w:numId="22" w16cid:durableId="1206333002">
    <w:abstractNumId w:val="64"/>
  </w:num>
  <w:num w:numId="23" w16cid:durableId="682896454">
    <w:abstractNumId w:val="35"/>
  </w:num>
  <w:num w:numId="24" w16cid:durableId="1346446701">
    <w:abstractNumId w:val="17"/>
  </w:num>
  <w:num w:numId="25" w16cid:durableId="177162970">
    <w:abstractNumId w:val="53"/>
  </w:num>
  <w:num w:numId="26" w16cid:durableId="949968538">
    <w:abstractNumId w:val="68"/>
  </w:num>
  <w:num w:numId="27" w16cid:durableId="998580225">
    <w:abstractNumId w:val="104"/>
  </w:num>
  <w:num w:numId="28" w16cid:durableId="202139550">
    <w:abstractNumId w:val="72"/>
  </w:num>
  <w:num w:numId="29" w16cid:durableId="602689101">
    <w:abstractNumId w:val="13"/>
  </w:num>
  <w:num w:numId="30" w16cid:durableId="1515920325">
    <w:abstractNumId w:val="93"/>
  </w:num>
  <w:num w:numId="31" w16cid:durableId="1262028816">
    <w:abstractNumId w:val="57"/>
  </w:num>
  <w:num w:numId="32" w16cid:durableId="2027706176">
    <w:abstractNumId w:val="61"/>
  </w:num>
  <w:num w:numId="33" w16cid:durableId="785272796">
    <w:abstractNumId w:val="90"/>
  </w:num>
  <w:num w:numId="34" w16cid:durableId="397480082">
    <w:abstractNumId w:val="88"/>
  </w:num>
  <w:num w:numId="35" w16cid:durableId="1011640728">
    <w:abstractNumId w:val="85"/>
  </w:num>
  <w:num w:numId="36" w16cid:durableId="476342203">
    <w:abstractNumId w:val="32"/>
  </w:num>
  <w:num w:numId="37" w16cid:durableId="434448672">
    <w:abstractNumId w:val="25"/>
  </w:num>
  <w:num w:numId="38" w16cid:durableId="1375305057">
    <w:abstractNumId w:val="12"/>
  </w:num>
  <w:num w:numId="39" w16cid:durableId="771777279">
    <w:abstractNumId w:val="74"/>
  </w:num>
  <w:num w:numId="40" w16cid:durableId="1201019912">
    <w:abstractNumId w:val="75"/>
  </w:num>
  <w:num w:numId="41" w16cid:durableId="1043797454">
    <w:abstractNumId w:val="43"/>
  </w:num>
  <w:num w:numId="42" w16cid:durableId="2020309031">
    <w:abstractNumId w:val="30"/>
  </w:num>
  <w:num w:numId="43" w16cid:durableId="1970936757">
    <w:abstractNumId w:val="24"/>
  </w:num>
  <w:num w:numId="44" w16cid:durableId="792478634">
    <w:abstractNumId w:val="70"/>
  </w:num>
  <w:num w:numId="45" w16cid:durableId="197814054">
    <w:abstractNumId w:val="91"/>
  </w:num>
  <w:num w:numId="46" w16cid:durableId="306782553">
    <w:abstractNumId w:val="63"/>
  </w:num>
  <w:num w:numId="47" w16cid:durableId="1416703961">
    <w:abstractNumId w:val="23"/>
  </w:num>
  <w:num w:numId="48" w16cid:durableId="965349443">
    <w:abstractNumId w:val="81"/>
  </w:num>
  <w:num w:numId="49" w16cid:durableId="749816761">
    <w:abstractNumId w:val="34"/>
  </w:num>
  <w:num w:numId="50" w16cid:durableId="258761782">
    <w:abstractNumId w:val="101"/>
  </w:num>
  <w:num w:numId="51" w16cid:durableId="1291788790">
    <w:abstractNumId w:val="95"/>
  </w:num>
  <w:num w:numId="52" w16cid:durableId="84886383">
    <w:abstractNumId w:val="69"/>
  </w:num>
  <w:num w:numId="53" w16cid:durableId="1820415962">
    <w:abstractNumId w:val="37"/>
  </w:num>
  <w:num w:numId="54" w16cid:durableId="1618171835">
    <w:abstractNumId w:val="11"/>
  </w:num>
  <w:num w:numId="55" w16cid:durableId="1660570044">
    <w:abstractNumId w:val="84"/>
  </w:num>
  <w:num w:numId="56" w16cid:durableId="887841794">
    <w:abstractNumId w:val="48"/>
  </w:num>
  <w:num w:numId="57" w16cid:durableId="1152218541">
    <w:abstractNumId w:val="87"/>
  </w:num>
  <w:num w:numId="58" w16cid:durableId="451091865">
    <w:abstractNumId w:val="18"/>
  </w:num>
  <w:num w:numId="59" w16cid:durableId="1284382172">
    <w:abstractNumId w:val="83"/>
  </w:num>
  <w:num w:numId="60" w16cid:durableId="1023288492">
    <w:abstractNumId w:val="94"/>
  </w:num>
  <w:num w:numId="61" w16cid:durableId="39019151">
    <w:abstractNumId w:val="103"/>
  </w:num>
  <w:num w:numId="62" w16cid:durableId="1299267670">
    <w:abstractNumId w:val="45"/>
  </w:num>
  <w:num w:numId="63" w16cid:durableId="1356149833">
    <w:abstractNumId w:val="27"/>
  </w:num>
  <w:num w:numId="64" w16cid:durableId="2095975729">
    <w:abstractNumId w:val="31"/>
  </w:num>
  <w:num w:numId="65" w16cid:durableId="1336304173">
    <w:abstractNumId w:val="49"/>
  </w:num>
  <w:num w:numId="66" w16cid:durableId="1783256292">
    <w:abstractNumId w:val="65"/>
  </w:num>
  <w:num w:numId="67" w16cid:durableId="1814248162">
    <w:abstractNumId w:val="79"/>
  </w:num>
  <w:num w:numId="68" w16cid:durableId="2065908737">
    <w:abstractNumId w:val="28"/>
  </w:num>
  <w:num w:numId="69" w16cid:durableId="913012170">
    <w:abstractNumId w:val="10"/>
  </w:num>
  <w:num w:numId="70" w16cid:durableId="1455752081">
    <w:abstractNumId w:val="9"/>
  </w:num>
  <w:num w:numId="71" w16cid:durableId="1530801077">
    <w:abstractNumId w:val="7"/>
  </w:num>
  <w:num w:numId="72" w16cid:durableId="504904849">
    <w:abstractNumId w:val="6"/>
  </w:num>
  <w:num w:numId="73" w16cid:durableId="1796175610">
    <w:abstractNumId w:val="5"/>
  </w:num>
  <w:num w:numId="74" w16cid:durableId="1501265086">
    <w:abstractNumId w:val="4"/>
  </w:num>
  <w:num w:numId="75" w16cid:durableId="987172383">
    <w:abstractNumId w:val="8"/>
  </w:num>
  <w:num w:numId="76" w16cid:durableId="1831097023">
    <w:abstractNumId w:val="3"/>
  </w:num>
  <w:num w:numId="77" w16cid:durableId="1789884850">
    <w:abstractNumId w:val="2"/>
  </w:num>
  <w:num w:numId="78" w16cid:durableId="1198589559">
    <w:abstractNumId w:val="1"/>
  </w:num>
  <w:num w:numId="79" w16cid:durableId="39521111">
    <w:abstractNumId w:val="0"/>
  </w:num>
  <w:num w:numId="80" w16cid:durableId="557476069">
    <w:abstractNumId w:val="76"/>
  </w:num>
  <w:num w:numId="81" w16cid:durableId="123085486">
    <w:abstractNumId w:val="14"/>
  </w:num>
  <w:num w:numId="82" w16cid:durableId="905187803">
    <w:abstractNumId w:val="97"/>
  </w:num>
  <w:num w:numId="83" w16cid:durableId="1549295226">
    <w:abstractNumId w:val="80"/>
  </w:num>
  <w:num w:numId="84" w16cid:durableId="1601988605">
    <w:abstractNumId w:val="66"/>
  </w:num>
  <w:num w:numId="85" w16cid:durableId="392848779">
    <w:abstractNumId w:val="62"/>
  </w:num>
  <w:num w:numId="86" w16cid:durableId="1095518162">
    <w:abstractNumId w:val="60"/>
  </w:num>
  <w:num w:numId="87" w16cid:durableId="787316209">
    <w:abstractNumId w:val="86"/>
  </w:num>
  <w:num w:numId="88" w16cid:durableId="436020446">
    <w:abstractNumId w:val="46"/>
  </w:num>
  <w:num w:numId="89" w16cid:durableId="990596992">
    <w:abstractNumId w:val="56"/>
  </w:num>
  <w:num w:numId="90" w16cid:durableId="1700159049">
    <w:abstractNumId w:val="51"/>
  </w:num>
  <w:num w:numId="91" w16cid:durableId="1706366144">
    <w:abstractNumId w:val="15"/>
  </w:num>
  <w:num w:numId="92" w16cid:durableId="986011760">
    <w:abstractNumId w:val="89"/>
  </w:num>
  <w:num w:numId="93" w16cid:durableId="1654487551">
    <w:abstractNumId w:val="55"/>
  </w:num>
  <w:num w:numId="94" w16cid:durableId="890338859">
    <w:abstractNumId w:val="19"/>
  </w:num>
  <w:num w:numId="95" w16cid:durableId="1229147486">
    <w:abstractNumId w:val="59"/>
  </w:num>
  <w:num w:numId="96" w16cid:durableId="2083411063">
    <w:abstractNumId w:val="44"/>
  </w:num>
  <w:num w:numId="97" w16cid:durableId="497890327">
    <w:abstractNumId w:val="100"/>
  </w:num>
  <w:num w:numId="98" w16cid:durableId="66533413">
    <w:abstractNumId w:val="38"/>
  </w:num>
  <w:num w:numId="99" w16cid:durableId="1047411161">
    <w:abstractNumId w:val="41"/>
  </w:num>
  <w:num w:numId="100" w16cid:durableId="1790466659">
    <w:abstractNumId w:val="77"/>
  </w:num>
  <w:num w:numId="101" w16cid:durableId="103034919">
    <w:abstractNumId w:val="22"/>
  </w:num>
  <w:num w:numId="102" w16cid:durableId="1822888884">
    <w:abstractNumId w:val="26"/>
  </w:num>
  <w:num w:numId="103" w16cid:durableId="1520386526">
    <w:abstractNumId w:val="21"/>
  </w:num>
  <w:num w:numId="104" w16cid:durableId="1158378023">
    <w:abstractNumId w:val="36"/>
  </w:num>
  <w:num w:numId="105" w16cid:durableId="11033634">
    <w:abstractNumId w:val="78"/>
  </w:num>
  <w:num w:numId="106" w16cid:durableId="37125249">
    <w:abstractNumId w:val="10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oNotTrackFormatting/>
  <w:defaultTabStop w:val="720"/>
  <w:characterSpacingControl w:val="doNotCompress"/>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470AF"/>
    <w:rsid w:val="00000905"/>
    <w:rsid w:val="000011ED"/>
    <w:rsid w:val="00003977"/>
    <w:rsid w:val="00004252"/>
    <w:rsid w:val="00005E2B"/>
    <w:rsid w:val="0001166A"/>
    <w:rsid w:val="0001351B"/>
    <w:rsid w:val="00016A50"/>
    <w:rsid w:val="000217DC"/>
    <w:rsid w:val="00030032"/>
    <w:rsid w:val="00030111"/>
    <w:rsid w:val="000359E3"/>
    <w:rsid w:val="0003689D"/>
    <w:rsid w:val="00037982"/>
    <w:rsid w:val="00040407"/>
    <w:rsid w:val="00041B43"/>
    <w:rsid w:val="00042719"/>
    <w:rsid w:val="00044CA6"/>
    <w:rsid w:val="00045869"/>
    <w:rsid w:val="00052B88"/>
    <w:rsid w:val="0005323F"/>
    <w:rsid w:val="000547FF"/>
    <w:rsid w:val="00054CCB"/>
    <w:rsid w:val="00060868"/>
    <w:rsid w:val="0007107D"/>
    <w:rsid w:val="000717E6"/>
    <w:rsid w:val="00075789"/>
    <w:rsid w:val="000771F3"/>
    <w:rsid w:val="0007734B"/>
    <w:rsid w:val="0008089E"/>
    <w:rsid w:val="00080E7D"/>
    <w:rsid w:val="000813ED"/>
    <w:rsid w:val="0008514B"/>
    <w:rsid w:val="0008678B"/>
    <w:rsid w:val="00090D33"/>
    <w:rsid w:val="000B113C"/>
    <w:rsid w:val="000B2245"/>
    <w:rsid w:val="000B34D6"/>
    <w:rsid w:val="000C03AA"/>
    <w:rsid w:val="000C11DC"/>
    <w:rsid w:val="000C7CA0"/>
    <w:rsid w:val="000D6B4F"/>
    <w:rsid w:val="000D79B1"/>
    <w:rsid w:val="000E3967"/>
    <w:rsid w:val="000E51F7"/>
    <w:rsid w:val="000E747F"/>
    <w:rsid w:val="000F2403"/>
    <w:rsid w:val="000F412B"/>
    <w:rsid w:val="000F4C9C"/>
    <w:rsid w:val="000F57D4"/>
    <w:rsid w:val="00100BDC"/>
    <w:rsid w:val="00102916"/>
    <w:rsid w:val="00105721"/>
    <w:rsid w:val="00105FB6"/>
    <w:rsid w:val="00106453"/>
    <w:rsid w:val="00107132"/>
    <w:rsid w:val="00112D35"/>
    <w:rsid w:val="00113C55"/>
    <w:rsid w:val="00120EB3"/>
    <w:rsid w:val="00125CC1"/>
    <w:rsid w:val="00126CCA"/>
    <w:rsid w:val="00130855"/>
    <w:rsid w:val="0013146C"/>
    <w:rsid w:val="00131A8E"/>
    <w:rsid w:val="0013366D"/>
    <w:rsid w:val="00133816"/>
    <w:rsid w:val="0013403D"/>
    <w:rsid w:val="001403B9"/>
    <w:rsid w:val="00141B22"/>
    <w:rsid w:val="00141B3C"/>
    <w:rsid w:val="00144F10"/>
    <w:rsid w:val="00147698"/>
    <w:rsid w:val="001505C8"/>
    <w:rsid w:val="00152EF4"/>
    <w:rsid w:val="001556F3"/>
    <w:rsid w:val="001619CC"/>
    <w:rsid w:val="00166992"/>
    <w:rsid w:val="00167DD1"/>
    <w:rsid w:val="00170576"/>
    <w:rsid w:val="00170D4B"/>
    <w:rsid w:val="00172872"/>
    <w:rsid w:val="00172A4F"/>
    <w:rsid w:val="001770AB"/>
    <w:rsid w:val="0017712C"/>
    <w:rsid w:val="00177301"/>
    <w:rsid w:val="00180EB0"/>
    <w:rsid w:val="001925EC"/>
    <w:rsid w:val="001A1D06"/>
    <w:rsid w:val="001A24C0"/>
    <w:rsid w:val="001A2A28"/>
    <w:rsid w:val="001A2B12"/>
    <w:rsid w:val="001A4882"/>
    <w:rsid w:val="001A5F2C"/>
    <w:rsid w:val="001B0147"/>
    <w:rsid w:val="001B531C"/>
    <w:rsid w:val="001B68D1"/>
    <w:rsid w:val="001C0513"/>
    <w:rsid w:val="001C18BA"/>
    <w:rsid w:val="001C6D30"/>
    <w:rsid w:val="001D0E8F"/>
    <w:rsid w:val="001D1AA1"/>
    <w:rsid w:val="001D1F7C"/>
    <w:rsid w:val="001D6FA2"/>
    <w:rsid w:val="001D7EEA"/>
    <w:rsid w:val="001E2454"/>
    <w:rsid w:val="001F0A2A"/>
    <w:rsid w:val="001F486E"/>
    <w:rsid w:val="001F652C"/>
    <w:rsid w:val="001F7BD3"/>
    <w:rsid w:val="00201D8A"/>
    <w:rsid w:val="00203834"/>
    <w:rsid w:val="0020443E"/>
    <w:rsid w:val="00205610"/>
    <w:rsid w:val="002057EA"/>
    <w:rsid w:val="00206028"/>
    <w:rsid w:val="002063BF"/>
    <w:rsid w:val="00206471"/>
    <w:rsid w:val="00206773"/>
    <w:rsid w:val="002079C4"/>
    <w:rsid w:val="0021125F"/>
    <w:rsid w:val="002119EF"/>
    <w:rsid w:val="00212959"/>
    <w:rsid w:val="00213E81"/>
    <w:rsid w:val="0021475A"/>
    <w:rsid w:val="00217B5F"/>
    <w:rsid w:val="00222376"/>
    <w:rsid w:val="002233C9"/>
    <w:rsid w:val="0022406B"/>
    <w:rsid w:val="00224455"/>
    <w:rsid w:val="002259E2"/>
    <w:rsid w:val="002330A5"/>
    <w:rsid w:val="00243BCA"/>
    <w:rsid w:val="0024420A"/>
    <w:rsid w:val="002442E6"/>
    <w:rsid w:val="002465DC"/>
    <w:rsid w:val="002470AF"/>
    <w:rsid w:val="00250B40"/>
    <w:rsid w:val="002517F8"/>
    <w:rsid w:val="002540CD"/>
    <w:rsid w:val="00254A08"/>
    <w:rsid w:val="00260451"/>
    <w:rsid w:val="00261D99"/>
    <w:rsid w:val="0026260D"/>
    <w:rsid w:val="00262CE2"/>
    <w:rsid w:val="00262D6C"/>
    <w:rsid w:val="002639E3"/>
    <w:rsid w:val="002669D4"/>
    <w:rsid w:val="00274158"/>
    <w:rsid w:val="00276869"/>
    <w:rsid w:val="00277413"/>
    <w:rsid w:val="00277C85"/>
    <w:rsid w:val="0028142F"/>
    <w:rsid w:val="0028545E"/>
    <w:rsid w:val="0028583B"/>
    <w:rsid w:val="002864DF"/>
    <w:rsid w:val="00290CF8"/>
    <w:rsid w:val="002912AC"/>
    <w:rsid w:val="002917BF"/>
    <w:rsid w:val="00291BB5"/>
    <w:rsid w:val="00295AC3"/>
    <w:rsid w:val="002A6291"/>
    <w:rsid w:val="002B7167"/>
    <w:rsid w:val="002B7BC6"/>
    <w:rsid w:val="002B7E10"/>
    <w:rsid w:val="002C0B1B"/>
    <w:rsid w:val="002C191D"/>
    <w:rsid w:val="002C2057"/>
    <w:rsid w:val="002C3941"/>
    <w:rsid w:val="002C4192"/>
    <w:rsid w:val="002C4342"/>
    <w:rsid w:val="002D0BDD"/>
    <w:rsid w:val="002D0BE7"/>
    <w:rsid w:val="002D31FF"/>
    <w:rsid w:val="002D4B0F"/>
    <w:rsid w:val="002E3338"/>
    <w:rsid w:val="002E3CFC"/>
    <w:rsid w:val="002E6B4F"/>
    <w:rsid w:val="002F4563"/>
    <w:rsid w:val="002F4DE2"/>
    <w:rsid w:val="00302660"/>
    <w:rsid w:val="003029F5"/>
    <w:rsid w:val="003039D4"/>
    <w:rsid w:val="003074ED"/>
    <w:rsid w:val="00310720"/>
    <w:rsid w:val="00310829"/>
    <w:rsid w:val="0031130A"/>
    <w:rsid w:val="00311AF1"/>
    <w:rsid w:val="00312FA9"/>
    <w:rsid w:val="003135E6"/>
    <w:rsid w:val="00322796"/>
    <w:rsid w:val="00324A5A"/>
    <w:rsid w:val="00327B85"/>
    <w:rsid w:val="0033140B"/>
    <w:rsid w:val="0033328A"/>
    <w:rsid w:val="00333697"/>
    <w:rsid w:val="00333A1A"/>
    <w:rsid w:val="003355D7"/>
    <w:rsid w:val="00340A80"/>
    <w:rsid w:val="00341029"/>
    <w:rsid w:val="00341334"/>
    <w:rsid w:val="00345B5F"/>
    <w:rsid w:val="00346AA5"/>
    <w:rsid w:val="00347758"/>
    <w:rsid w:val="0035066B"/>
    <w:rsid w:val="00350FB9"/>
    <w:rsid w:val="0035282C"/>
    <w:rsid w:val="00353EA4"/>
    <w:rsid w:val="00356DB2"/>
    <w:rsid w:val="00356E4B"/>
    <w:rsid w:val="00360EC0"/>
    <w:rsid w:val="003628B2"/>
    <w:rsid w:val="00364CE7"/>
    <w:rsid w:val="0036777E"/>
    <w:rsid w:val="00367853"/>
    <w:rsid w:val="00367FEA"/>
    <w:rsid w:val="00372E1A"/>
    <w:rsid w:val="00376070"/>
    <w:rsid w:val="003815CC"/>
    <w:rsid w:val="00382328"/>
    <w:rsid w:val="00382850"/>
    <w:rsid w:val="0038339C"/>
    <w:rsid w:val="00383FCF"/>
    <w:rsid w:val="003842A1"/>
    <w:rsid w:val="00385061"/>
    <w:rsid w:val="0039145F"/>
    <w:rsid w:val="003918FB"/>
    <w:rsid w:val="00391BA8"/>
    <w:rsid w:val="00395544"/>
    <w:rsid w:val="0039756F"/>
    <w:rsid w:val="003A0677"/>
    <w:rsid w:val="003A1371"/>
    <w:rsid w:val="003A1DBE"/>
    <w:rsid w:val="003A2874"/>
    <w:rsid w:val="003A3FB9"/>
    <w:rsid w:val="003A430F"/>
    <w:rsid w:val="003A5EE9"/>
    <w:rsid w:val="003A6E15"/>
    <w:rsid w:val="003C2A43"/>
    <w:rsid w:val="003C48CE"/>
    <w:rsid w:val="003C4CCD"/>
    <w:rsid w:val="003D0088"/>
    <w:rsid w:val="003D11B9"/>
    <w:rsid w:val="003D213C"/>
    <w:rsid w:val="003D2725"/>
    <w:rsid w:val="003D701B"/>
    <w:rsid w:val="003E064C"/>
    <w:rsid w:val="003E0BFE"/>
    <w:rsid w:val="003E3DA3"/>
    <w:rsid w:val="003E4A58"/>
    <w:rsid w:val="003E6F67"/>
    <w:rsid w:val="003F1BD7"/>
    <w:rsid w:val="003F4B4E"/>
    <w:rsid w:val="003F5412"/>
    <w:rsid w:val="00401DB7"/>
    <w:rsid w:val="00403C49"/>
    <w:rsid w:val="00406FF4"/>
    <w:rsid w:val="004107AF"/>
    <w:rsid w:val="00412D46"/>
    <w:rsid w:val="00412E26"/>
    <w:rsid w:val="00420067"/>
    <w:rsid w:val="00421AF8"/>
    <w:rsid w:val="004339D9"/>
    <w:rsid w:val="004359E9"/>
    <w:rsid w:val="004411F9"/>
    <w:rsid w:val="00442E0B"/>
    <w:rsid w:val="004448B2"/>
    <w:rsid w:val="004467B6"/>
    <w:rsid w:val="00446BC5"/>
    <w:rsid w:val="004476DE"/>
    <w:rsid w:val="0045056E"/>
    <w:rsid w:val="00451650"/>
    <w:rsid w:val="004520D5"/>
    <w:rsid w:val="00462C45"/>
    <w:rsid w:val="004759E8"/>
    <w:rsid w:val="004814C8"/>
    <w:rsid w:val="00482108"/>
    <w:rsid w:val="00483B5C"/>
    <w:rsid w:val="00484890"/>
    <w:rsid w:val="0048620E"/>
    <w:rsid w:val="0048726C"/>
    <w:rsid w:val="0048759D"/>
    <w:rsid w:val="004952A1"/>
    <w:rsid w:val="00496725"/>
    <w:rsid w:val="004969EB"/>
    <w:rsid w:val="0049735C"/>
    <w:rsid w:val="00497B46"/>
    <w:rsid w:val="004A0DC1"/>
    <w:rsid w:val="004A2AA1"/>
    <w:rsid w:val="004A3152"/>
    <w:rsid w:val="004A43C7"/>
    <w:rsid w:val="004A7F58"/>
    <w:rsid w:val="004B5C48"/>
    <w:rsid w:val="004B78C1"/>
    <w:rsid w:val="004B7B76"/>
    <w:rsid w:val="004C1B1D"/>
    <w:rsid w:val="004C25A1"/>
    <w:rsid w:val="004C420A"/>
    <w:rsid w:val="004C6814"/>
    <w:rsid w:val="004C6F44"/>
    <w:rsid w:val="004D1A22"/>
    <w:rsid w:val="004D253E"/>
    <w:rsid w:val="004D6892"/>
    <w:rsid w:val="004E0F33"/>
    <w:rsid w:val="004E2B89"/>
    <w:rsid w:val="004E2CC6"/>
    <w:rsid w:val="004E2E4F"/>
    <w:rsid w:val="004E36F3"/>
    <w:rsid w:val="004E61FE"/>
    <w:rsid w:val="004E6752"/>
    <w:rsid w:val="004E69D8"/>
    <w:rsid w:val="004F0931"/>
    <w:rsid w:val="004F5651"/>
    <w:rsid w:val="004F5A6B"/>
    <w:rsid w:val="004F5F95"/>
    <w:rsid w:val="004F6580"/>
    <w:rsid w:val="0050077A"/>
    <w:rsid w:val="005032C1"/>
    <w:rsid w:val="005058B6"/>
    <w:rsid w:val="00506510"/>
    <w:rsid w:val="00506EF0"/>
    <w:rsid w:val="005105BB"/>
    <w:rsid w:val="005108CE"/>
    <w:rsid w:val="0051595A"/>
    <w:rsid w:val="00515CDD"/>
    <w:rsid w:val="00523947"/>
    <w:rsid w:val="00524786"/>
    <w:rsid w:val="00525058"/>
    <w:rsid w:val="00526FB9"/>
    <w:rsid w:val="00531077"/>
    <w:rsid w:val="00535792"/>
    <w:rsid w:val="005359F7"/>
    <w:rsid w:val="00535CE6"/>
    <w:rsid w:val="005417FE"/>
    <w:rsid w:val="00541F93"/>
    <w:rsid w:val="00542BBE"/>
    <w:rsid w:val="0055090C"/>
    <w:rsid w:val="005510CF"/>
    <w:rsid w:val="005557C4"/>
    <w:rsid w:val="005557F9"/>
    <w:rsid w:val="00556300"/>
    <w:rsid w:val="00556D6B"/>
    <w:rsid w:val="00557889"/>
    <w:rsid w:val="0056109C"/>
    <w:rsid w:val="00562F8B"/>
    <w:rsid w:val="00563CB5"/>
    <w:rsid w:val="00566DDF"/>
    <w:rsid w:val="00572A07"/>
    <w:rsid w:val="0057469A"/>
    <w:rsid w:val="00582D45"/>
    <w:rsid w:val="00583AB8"/>
    <w:rsid w:val="005853DE"/>
    <w:rsid w:val="00585EA2"/>
    <w:rsid w:val="005920CC"/>
    <w:rsid w:val="00592246"/>
    <w:rsid w:val="005922EB"/>
    <w:rsid w:val="0059479B"/>
    <w:rsid w:val="005952D9"/>
    <w:rsid w:val="00597801"/>
    <w:rsid w:val="005A120D"/>
    <w:rsid w:val="005A1628"/>
    <w:rsid w:val="005A33D5"/>
    <w:rsid w:val="005A348C"/>
    <w:rsid w:val="005A4D41"/>
    <w:rsid w:val="005A5C5E"/>
    <w:rsid w:val="005A704B"/>
    <w:rsid w:val="005A7F6D"/>
    <w:rsid w:val="005B1024"/>
    <w:rsid w:val="005B121C"/>
    <w:rsid w:val="005B2BBD"/>
    <w:rsid w:val="005C44EB"/>
    <w:rsid w:val="005C7C82"/>
    <w:rsid w:val="005D31F5"/>
    <w:rsid w:val="005D64FA"/>
    <w:rsid w:val="005E0586"/>
    <w:rsid w:val="005E0D7A"/>
    <w:rsid w:val="005E304B"/>
    <w:rsid w:val="005E321E"/>
    <w:rsid w:val="005E3FE0"/>
    <w:rsid w:val="005E6371"/>
    <w:rsid w:val="005E7A0E"/>
    <w:rsid w:val="005F0115"/>
    <w:rsid w:val="005F1698"/>
    <w:rsid w:val="005F177C"/>
    <w:rsid w:val="005F478A"/>
    <w:rsid w:val="005F4E5C"/>
    <w:rsid w:val="0060151B"/>
    <w:rsid w:val="0060341D"/>
    <w:rsid w:val="00604A15"/>
    <w:rsid w:val="00606D30"/>
    <w:rsid w:val="0060774A"/>
    <w:rsid w:val="00610AEF"/>
    <w:rsid w:val="00610E9C"/>
    <w:rsid w:val="0061113C"/>
    <w:rsid w:val="00611583"/>
    <w:rsid w:val="00620392"/>
    <w:rsid w:val="00623D21"/>
    <w:rsid w:val="006240F1"/>
    <w:rsid w:val="006246B7"/>
    <w:rsid w:val="00630E5A"/>
    <w:rsid w:val="0063128A"/>
    <w:rsid w:val="0064034E"/>
    <w:rsid w:val="00643A23"/>
    <w:rsid w:val="00644F26"/>
    <w:rsid w:val="00646010"/>
    <w:rsid w:val="00650D20"/>
    <w:rsid w:val="0065233B"/>
    <w:rsid w:val="00652ADE"/>
    <w:rsid w:val="0065408C"/>
    <w:rsid w:val="00654E71"/>
    <w:rsid w:val="0065723E"/>
    <w:rsid w:val="00660D82"/>
    <w:rsid w:val="00662D16"/>
    <w:rsid w:val="0066564C"/>
    <w:rsid w:val="006675BB"/>
    <w:rsid w:val="00670EFA"/>
    <w:rsid w:val="006765E9"/>
    <w:rsid w:val="00676F94"/>
    <w:rsid w:val="00683E48"/>
    <w:rsid w:val="00684CA5"/>
    <w:rsid w:val="00686161"/>
    <w:rsid w:val="00697521"/>
    <w:rsid w:val="00697C28"/>
    <w:rsid w:val="00697C8B"/>
    <w:rsid w:val="006A2B65"/>
    <w:rsid w:val="006A3CAB"/>
    <w:rsid w:val="006A50B7"/>
    <w:rsid w:val="006A6216"/>
    <w:rsid w:val="006A6BBE"/>
    <w:rsid w:val="006A6F44"/>
    <w:rsid w:val="006B7FC2"/>
    <w:rsid w:val="006C0295"/>
    <w:rsid w:val="006C4AFC"/>
    <w:rsid w:val="006D0F1E"/>
    <w:rsid w:val="006D1644"/>
    <w:rsid w:val="006D3424"/>
    <w:rsid w:val="006D470A"/>
    <w:rsid w:val="006D733B"/>
    <w:rsid w:val="006E0F29"/>
    <w:rsid w:val="006F06ED"/>
    <w:rsid w:val="006F4A84"/>
    <w:rsid w:val="006F6B58"/>
    <w:rsid w:val="0070218F"/>
    <w:rsid w:val="00703C08"/>
    <w:rsid w:val="0070418E"/>
    <w:rsid w:val="00707FDB"/>
    <w:rsid w:val="00711CA9"/>
    <w:rsid w:val="00712E7F"/>
    <w:rsid w:val="0071518E"/>
    <w:rsid w:val="00717F64"/>
    <w:rsid w:val="007206FC"/>
    <w:rsid w:val="00724186"/>
    <w:rsid w:val="007314E9"/>
    <w:rsid w:val="0073192C"/>
    <w:rsid w:val="0073281C"/>
    <w:rsid w:val="007345F4"/>
    <w:rsid w:val="00736DBB"/>
    <w:rsid w:val="007406B3"/>
    <w:rsid w:val="007445FC"/>
    <w:rsid w:val="00747913"/>
    <w:rsid w:val="00747B26"/>
    <w:rsid w:val="00753EF3"/>
    <w:rsid w:val="007546A3"/>
    <w:rsid w:val="00755EF3"/>
    <w:rsid w:val="007609FD"/>
    <w:rsid w:val="0076215E"/>
    <w:rsid w:val="00762DDE"/>
    <w:rsid w:val="007635B0"/>
    <w:rsid w:val="007658FF"/>
    <w:rsid w:val="00767FDB"/>
    <w:rsid w:val="007707AD"/>
    <w:rsid w:val="00771F99"/>
    <w:rsid w:val="0077221E"/>
    <w:rsid w:val="00772E9D"/>
    <w:rsid w:val="0077356C"/>
    <w:rsid w:val="00773A78"/>
    <w:rsid w:val="00775D12"/>
    <w:rsid w:val="00776274"/>
    <w:rsid w:val="00777904"/>
    <w:rsid w:val="00783ED4"/>
    <w:rsid w:val="007976EB"/>
    <w:rsid w:val="007A0C71"/>
    <w:rsid w:val="007A34BA"/>
    <w:rsid w:val="007A4F21"/>
    <w:rsid w:val="007A5FB4"/>
    <w:rsid w:val="007A716F"/>
    <w:rsid w:val="007B19A3"/>
    <w:rsid w:val="007B5953"/>
    <w:rsid w:val="007B7C53"/>
    <w:rsid w:val="007C227D"/>
    <w:rsid w:val="007C52D5"/>
    <w:rsid w:val="007D17E7"/>
    <w:rsid w:val="007D6143"/>
    <w:rsid w:val="007D73FE"/>
    <w:rsid w:val="007D7AC9"/>
    <w:rsid w:val="007E1078"/>
    <w:rsid w:val="007E17CA"/>
    <w:rsid w:val="007E25A6"/>
    <w:rsid w:val="007E25AC"/>
    <w:rsid w:val="007E4846"/>
    <w:rsid w:val="007F247C"/>
    <w:rsid w:val="007F2611"/>
    <w:rsid w:val="007F30F4"/>
    <w:rsid w:val="007F6CAC"/>
    <w:rsid w:val="007F7619"/>
    <w:rsid w:val="00800BE0"/>
    <w:rsid w:val="00800F8E"/>
    <w:rsid w:val="00803A54"/>
    <w:rsid w:val="0080433B"/>
    <w:rsid w:val="0080612D"/>
    <w:rsid w:val="008124C8"/>
    <w:rsid w:val="00812BD2"/>
    <w:rsid w:val="00814746"/>
    <w:rsid w:val="00816575"/>
    <w:rsid w:val="0082161E"/>
    <w:rsid w:val="008274D6"/>
    <w:rsid w:val="00831E37"/>
    <w:rsid w:val="008321A6"/>
    <w:rsid w:val="00833468"/>
    <w:rsid w:val="008343D0"/>
    <w:rsid w:val="00837AE9"/>
    <w:rsid w:val="00840990"/>
    <w:rsid w:val="00841C72"/>
    <w:rsid w:val="00846C17"/>
    <w:rsid w:val="00846E3E"/>
    <w:rsid w:val="008532B7"/>
    <w:rsid w:val="00853CCF"/>
    <w:rsid w:val="0085445B"/>
    <w:rsid w:val="008607BD"/>
    <w:rsid w:val="00867B8A"/>
    <w:rsid w:val="0087674B"/>
    <w:rsid w:val="0087705B"/>
    <w:rsid w:val="00877763"/>
    <w:rsid w:val="00877CAE"/>
    <w:rsid w:val="008808D6"/>
    <w:rsid w:val="00881410"/>
    <w:rsid w:val="00881F34"/>
    <w:rsid w:val="008832DF"/>
    <w:rsid w:val="00894B8A"/>
    <w:rsid w:val="00896545"/>
    <w:rsid w:val="00897D52"/>
    <w:rsid w:val="008A2099"/>
    <w:rsid w:val="008A224B"/>
    <w:rsid w:val="008A4618"/>
    <w:rsid w:val="008B02C9"/>
    <w:rsid w:val="008B1BEE"/>
    <w:rsid w:val="008B1CB3"/>
    <w:rsid w:val="008B5A29"/>
    <w:rsid w:val="008C324A"/>
    <w:rsid w:val="008C3AD8"/>
    <w:rsid w:val="008C6338"/>
    <w:rsid w:val="008C6671"/>
    <w:rsid w:val="008C723D"/>
    <w:rsid w:val="008D356C"/>
    <w:rsid w:val="008D3C4A"/>
    <w:rsid w:val="008E6E88"/>
    <w:rsid w:val="008F3FC6"/>
    <w:rsid w:val="008F7F0A"/>
    <w:rsid w:val="009022C5"/>
    <w:rsid w:val="00903DAA"/>
    <w:rsid w:val="009044C9"/>
    <w:rsid w:val="00904CCD"/>
    <w:rsid w:val="00914318"/>
    <w:rsid w:val="009170BE"/>
    <w:rsid w:val="009206BB"/>
    <w:rsid w:val="00924C86"/>
    <w:rsid w:val="00926382"/>
    <w:rsid w:val="00926415"/>
    <w:rsid w:val="00931520"/>
    <w:rsid w:val="00932313"/>
    <w:rsid w:val="00932ED7"/>
    <w:rsid w:val="00936228"/>
    <w:rsid w:val="009363BD"/>
    <w:rsid w:val="00936C3C"/>
    <w:rsid w:val="00936FB0"/>
    <w:rsid w:val="0094118A"/>
    <w:rsid w:val="0094241F"/>
    <w:rsid w:val="00942DC3"/>
    <w:rsid w:val="009432C8"/>
    <w:rsid w:val="00943783"/>
    <w:rsid w:val="00946176"/>
    <w:rsid w:val="009473F4"/>
    <w:rsid w:val="009478FC"/>
    <w:rsid w:val="009508EC"/>
    <w:rsid w:val="00950DCC"/>
    <w:rsid w:val="00952053"/>
    <w:rsid w:val="00954E5B"/>
    <w:rsid w:val="0096077A"/>
    <w:rsid w:val="00962496"/>
    <w:rsid w:val="00964339"/>
    <w:rsid w:val="00964C7C"/>
    <w:rsid w:val="00970BB9"/>
    <w:rsid w:val="009722A8"/>
    <w:rsid w:val="00972C89"/>
    <w:rsid w:val="00973A54"/>
    <w:rsid w:val="00975775"/>
    <w:rsid w:val="009821F6"/>
    <w:rsid w:val="009857B3"/>
    <w:rsid w:val="0098593A"/>
    <w:rsid w:val="00986DF7"/>
    <w:rsid w:val="0099230D"/>
    <w:rsid w:val="00994986"/>
    <w:rsid w:val="00995233"/>
    <w:rsid w:val="009A56B7"/>
    <w:rsid w:val="009B0D58"/>
    <w:rsid w:val="009B5A80"/>
    <w:rsid w:val="009B77E3"/>
    <w:rsid w:val="009C2E1A"/>
    <w:rsid w:val="009C2EA9"/>
    <w:rsid w:val="009C31F8"/>
    <w:rsid w:val="009C322A"/>
    <w:rsid w:val="009C3852"/>
    <w:rsid w:val="009C78B6"/>
    <w:rsid w:val="009C7D7C"/>
    <w:rsid w:val="009D2798"/>
    <w:rsid w:val="009D29D5"/>
    <w:rsid w:val="009D2EA9"/>
    <w:rsid w:val="009D36E4"/>
    <w:rsid w:val="009D3A74"/>
    <w:rsid w:val="009D3A79"/>
    <w:rsid w:val="009D489D"/>
    <w:rsid w:val="009D4EEB"/>
    <w:rsid w:val="009D5182"/>
    <w:rsid w:val="009D7A04"/>
    <w:rsid w:val="009E0062"/>
    <w:rsid w:val="009E319F"/>
    <w:rsid w:val="009E376A"/>
    <w:rsid w:val="009E3A53"/>
    <w:rsid w:val="009E4C9A"/>
    <w:rsid w:val="009E56A4"/>
    <w:rsid w:val="009E56EA"/>
    <w:rsid w:val="009F1757"/>
    <w:rsid w:val="009F1A64"/>
    <w:rsid w:val="009F345B"/>
    <w:rsid w:val="009F5CD8"/>
    <w:rsid w:val="009F611D"/>
    <w:rsid w:val="00A0339A"/>
    <w:rsid w:val="00A06525"/>
    <w:rsid w:val="00A068EE"/>
    <w:rsid w:val="00A075A0"/>
    <w:rsid w:val="00A10C49"/>
    <w:rsid w:val="00A13299"/>
    <w:rsid w:val="00A15596"/>
    <w:rsid w:val="00A17B21"/>
    <w:rsid w:val="00A31752"/>
    <w:rsid w:val="00A32F85"/>
    <w:rsid w:val="00A3307E"/>
    <w:rsid w:val="00A33C69"/>
    <w:rsid w:val="00A34018"/>
    <w:rsid w:val="00A35177"/>
    <w:rsid w:val="00A37A44"/>
    <w:rsid w:val="00A37BD3"/>
    <w:rsid w:val="00A41384"/>
    <w:rsid w:val="00A41821"/>
    <w:rsid w:val="00A44E3E"/>
    <w:rsid w:val="00A44EE1"/>
    <w:rsid w:val="00A46479"/>
    <w:rsid w:val="00A517F1"/>
    <w:rsid w:val="00A52D92"/>
    <w:rsid w:val="00A54CC1"/>
    <w:rsid w:val="00A559EF"/>
    <w:rsid w:val="00A55B00"/>
    <w:rsid w:val="00A567E9"/>
    <w:rsid w:val="00A603AF"/>
    <w:rsid w:val="00A6109A"/>
    <w:rsid w:val="00A638D5"/>
    <w:rsid w:val="00A66D32"/>
    <w:rsid w:val="00A74621"/>
    <w:rsid w:val="00A75867"/>
    <w:rsid w:val="00A7655C"/>
    <w:rsid w:val="00A824E8"/>
    <w:rsid w:val="00A83AFA"/>
    <w:rsid w:val="00A922A3"/>
    <w:rsid w:val="00A933B6"/>
    <w:rsid w:val="00AA377F"/>
    <w:rsid w:val="00AA3EC2"/>
    <w:rsid w:val="00AA488B"/>
    <w:rsid w:val="00AA7EE0"/>
    <w:rsid w:val="00AB183A"/>
    <w:rsid w:val="00AB4410"/>
    <w:rsid w:val="00AB4BDC"/>
    <w:rsid w:val="00AB5171"/>
    <w:rsid w:val="00AB5327"/>
    <w:rsid w:val="00AB6310"/>
    <w:rsid w:val="00AC36FA"/>
    <w:rsid w:val="00AC47C0"/>
    <w:rsid w:val="00AC6B94"/>
    <w:rsid w:val="00AC7D97"/>
    <w:rsid w:val="00AD0818"/>
    <w:rsid w:val="00AD1134"/>
    <w:rsid w:val="00AD13E3"/>
    <w:rsid w:val="00AD1BFE"/>
    <w:rsid w:val="00AD20DB"/>
    <w:rsid w:val="00AD3C27"/>
    <w:rsid w:val="00AD4D13"/>
    <w:rsid w:val="00AE1FBF"/>
    <w:rsid w:val="00AF0103"/>
    <w:rsid w:val="00AF0B2F"/>
    <w:rsid w:val="00AF1C98"/>
    <w:rsid w:val="00AF47C5"/>
    <w:rsid w:val="00AF5BF3"/>
    <w:rsid w:val="00AF63A9"/>
    <w:rsid w:val="00AF6A86"/>
    <w:rsid w:val="00AF73D3"/>
    <w:rsid w:val="00B007EC"/>
    <w:rsid w:val="00B01DCB"/>
    <w:rsid w:val="00B04CEA"/>
    <w:rsid w:val="00B0693D"/>
    <w:rsid w:val="00B122A1"/>
    <w:rsid w:val="00B14F71"/>
    <w:rsid w:val="00B20DC1"/>
    <w:rsid w:val="00B2377D"/>
    <w:rsid w:val="00B242B2"/>
    <w:rsid w:val="00B2443B"/>
    <w:rsid w:val="00B26BDD"/>
    <w:rsid w:val="00B27B6B"/>
    <w:rsid w:val="00B317CB"/>
    <w:rsid w:val="00B34C31"/>
    <w:rsid w:val="00B378DF"/>
    <w:rsid w:val="00B42937"/>
    <w:rsid w:val="00B4293C"/>
    <w:rsid w:val="00B43E60"/>
    <w:rsid w:val="00B45BB2"/>
    <w:rsid w:val="00B46A9D"/>
    <w:rsid w:val="00B5199C"/>
    <w:rsid w:val="00B52E13"/>
    <w:rsid w:val="00B5353A"/>
    <w:rsid w:val="00B566A2"/>
    <w:rsid w:val="00B56778"/>
    <w:rsid w:val="00B62B6C"/>
    <w:rsid w:val="00B6395A"/>
    <w:rsid w:val="00B66F88"/>
    <w:rsid w:val="00B70136"/>
    <w:rsid w:val="00B73AD8"/>
    <w:rsid w:val="00B73BD9"/>
    <w:rsid w:val="00B75A80"/>
    <w:rsid w:val="00B80D9C"/>
    <w:rsid w:val="00B81A55"/>
    <w:rsid w:val="00B82E8F"/>
    <w:rsid w:val="00B87B91"/>
    <w:rsid w:val="00B90A4F"/>
    <w:rsid w:val="00B91DAB"/>
    <w:rsid w:val="00B941DB"/>
    <w:rsid w:val="00B95180"/>
    <w:rsid w:val="00B966AB"/>
    <w:rsid w:val="00BA3FAE"/>
    <w:rsid w:val="00BB10E8"/>
    <w:rsid w:val="00BB504D"/>
    <w:rsid w:val="00BB6A3D"/>
    <w:rsid w:val="00BB6D75"/>
    <w:rsid w:val="00BB716D"/>
    <w:rsid w:val="00BC1FD2"/>
    <w:rsid w:val="00BC37BC"/>
    <w:rsid w:val="00BC3CC1"/>
    <w:rsid w:val="00BC7211"/>
    <w:rsid w:val="00BC7E13"/>
    <w:rsid w:val="00BD1B10"/>
    <w:rsid w:val="00BD3059"/>
    <w:rsid w:val="00BD3423"/>
    <w:rsid w:val="00BE0FEF"/>
    <w:rsid w:val="00BE2958"/>
    <w:rsid w:val="00BE3756"/>
    <w:rsid w:val="00BE523F"/>
    <w:rsid w:val="00BE581F"/>
    <w:rsid w:val="00BF2B81"/>
    <w:rsid w:val="00BF3389"/>
    <w:rsid w:val="00BF651C"/>
    <w:rsid w:val="00C02BD0"/>
    <w:rsid w:val="00C0553F"/>
    <w:rsid w:val="00C07CAF"/>
    <w:rsid w:val="00C113E1"/>
    <w:rsid w:val="00C1233B"/>
    <w:rsid w:val="00C12516"/>
    <w:rsid w:val="00C131EC"/>
    <w:rsid w:val="00C15382"/>
    <w:rsid w:val="00C167D0"/>
    <w:rsid w:val="00C16947"/>
    <w:rsid w:val="00C2752A"/>
    <w:rsid w:val="00C30D84"/>
    <w:rsid w:val="00C315DE"/>
    <w:rsid w:val="00C31CFD"/>
    <w:rsid w:val="00C323C1"/>
    <w:rsid w:val="00C326E0"/>
    <w:rsid w:val="00C32A65"/>
    <w:rsid w:val="00C40213"/>
    <w:rsid w:val="00C40EFA"/>
    <w:rsid w:val="00C4473E"/>
    <w:rsid w:val="00C44BBD"/>
    <w:rsid w:val="00C45518"/>
    <w:rsid w:val="00C4631B"/>
    <w:rsid w:val="00C54DB0"/>
    <w:rsid w:val="00C605EA"/>
    <w:rsid w:val="00C61051"/>
    <w:rsid w:val="00C61FE3"/>
    <w:rsid w:val="00C6385D"/>
    <w:rsid w:val="00C6539D"/>
    <w:rsid w:val="00C67D63"/>
    <w:rsid w:val="00C70E87"/>
    <w:rsid w:val="00C7128B"/>
    <w:rsid w:val="00C73926"/>
    <w:rsid w:val="00C74055"/>
    <w:rsid w:val="00C75B18"/>
    <w:rsid w:val="00C75D63"/>
    <w:rsid w:val="00C77158"/>
    <w:rsid w:val="00C77292"/>
    <w:rsid w:val="00C80EB9"/>
    <w:rsid w:val="00C82EB1"/>
    <w:rsid w:val="00C83C27"/>
    <w:rsid w:val="00C86D60"/>
    <w:rsid w:val="00C8797D"/>
    <w:rsid w:val="00C9384C"/>
    <w:rsid w:val="00C9394E"/>
    <w:rsid w:val="00C939AF"/>
    <w:rsid w:val="00C957EF"/>
    <w:rsid w:val="00C95955"/>
    <w:rsid w:val="00C96D0B"/>
    <w:rsid w:val="00C97252"/>
    <w:rsid w:val="00C973E1"/>
    <w:rsid w:val="00CA06A0"/>
    <w:rsid w:val="00CA0C23"/>
    <w:rsid w:val="00CA0CB7"/>
    <w:rsid w:val="00CA4CA9"/>
    <w:rsid w:val="00CA59EE"/>
    <w:rsid w:val="00CA6187"/>
    <w:rsid w:val="00CA7B30"/>
    <w:rsid w:val="00CB0099"/>
    <w:rsid w:val="00CB0C58"/>
    <w:rsid w:val="00CB0CAA"/>
    <w:rsid w:val="00CB4C07"/>
    <w:rsid w:val="00CB4E4D"/>
    <w:rsid w:val="00CB5A5F"/>
    <w:rsid w:val="00CC27F4"/>
    <w:rsid w:val="00CC2A1B"/>
    <w:rsid w:val="00CC2DEB"/>
    <w:rsid w:val="00CD131F"/>
    <w:rsid w:val="00CD4E13"/>
    <w:rsid w:val="00CD6400"/>
    <w:rsid w:val="00CD71B9"/>
    <w:rsid w:val="00CE048B"/>
    <w:rsid w:val="00CE5004"/>
    <w:rsid w:val="00CE5AF0"/>
    <w:rsid w:val="00CE5C27"/>
    <w:rsid w:val="00CF00F7"/>
    <w:rsid w:val="00CF1DEB"/>
    <w:rsid w:val="00CF3355"/>
    <w:rsid w:val="00CF5A80"/>
    <w:rsid w:val="00CF6264"/>
    <w:rsid w:val="00D00BAA"/>
    <w:rsid w:val="00D02588"/>
    <w:rsid w:val="00D0648B"/>
    <w:rsid w:val="00D0756B"/>
    <w:rsid w:val="00D13BF9"/>
    <w:rsid w:val="00D14F9C"/>
    <w:rsid w:val="00D15C7F"/>
    <w:rsid w:val="00D163FF"/>
    <w:rsid w:val="00D220C6"/>
    <w:rsid w:val="00D248A2"/>
    <w:rsid w:val="00D258E8"/>
    <w:rsid w:val="00D278DF"/>
    <w:rsid w:val="00D3338F"/>
    <w:rsid w:val="00D33B61"/>
    <w:rsid w:val="00D37AB2"/>
    <w:rsid w:val="00D41807"/>
    <w:rsid w:val="00D45F44"/>
    <w:rsid w:val="00D46584"/>
    <w:rsid w:val="00D46D17"/>
    <w:rsid w:val="00D50BCC"/>
    <w:rsid w:val="00D52281"/>
    <w:rsid w:val="00D57C60"/>
    <w:rsid w:val="00D60F69"/>
    <w:rsid w:val="00D615B9"/>
    <w:rsid w:val="00D63C6A"/>
    <w:rsid w:val="00D64C2E"/>
    <w:rsid w:val="00D66C45"/>
    <w:rsid w:val="00D676CE"/>
    <w:rsid w:val="00D736E4"/>
    <w:rsid w:val="00D737B8"/>
    <w:rsid w:val="00D74B5E"/>
    <w:rsid w:val="00D8058B"/>
    <w:rsid w:val="00D81B40"/>
    <w:rsid w:val="00D8238D"/>
    <w:rsid w:val="00D82687"/>
    <w:rsid w:val="00D84F8E"/>
    <w:rsid w:val="00D85FE8"/>
    <w:rsid w:val="00D873B0"/>
    <w:rsid w:val="00D92CFB"/>
    <w:rsid w:val="00D9726F"/>
    <w:rsid w:val="00D974F0"/>
    <w:rsid w:val="00DA1C8A"/>
    <w:rsid w:val="00DA2C95"/>
    <w:rsid w:val="00DA40FD"/>
    <w:rsid w:val="00DA626D"/>
    <w:rsid w:val="00DB0E32"/>
    <w:rsid w:val="00DB3453"/>
    <w:rsid w:val="00DB3E49"/>
    <w:rsid w:val="00DB46D0"/>
    <w:rsid w:val="00DB7910"/>
    <w:rsid w:val="00DC18DA"/>
    <w:rsid w:val="00DC2DCA"/>
    <w:rsid w:val="00DC307E"/>
    <w:rsid w:val="00DC642E"/>
    <w:rsid w:val="00DD71BD"/>
    <w:rsid w:val="00DE2464"/>
    <w:rsid w:val="00DE62E8"/>
    <w:rsid w:val="00DF2661"/>
    <w:rsid w:val="00DF2C25"/>
    <w:rsid w:val="00DF3346"/>
    <w:rsid w:val="00DF7D49"/>
    <w:rsid w:val="00E004FC"/>
    <w:rsid w:val="00E03238"/>
    <w:rsid w:val="00E0650A"/>
    <w:rsid w:val="00E125EB"/>
    <w:rsid w:val="00E12BC5"/>
    <w:rsid w:val="00E157F8"/>
    <w:rsid w:val="00E15DAA"/>
    <w:rsid w:val="00E15EE4"/>
    <w:rsid w:val="00E16833"/>
    <w:rsid w:val="00E20718"/>
    <w:rsid w:val="00E20853"/>
    <w:rsid w:val="00E24A84"/>
    <w:rsid w:val="00E27D3E"/>
    <w:rsid w:val="00E30F01"/>
    <w:rsid w:val="00E31C62"/>
    <w:rsid w:val="00E3390D"/>
    <w:rsid w:val="00E3432B"/>
    <w:rsid w:val="00E3626B"/>
    <w:rsid w:val="00E366B9"/>
    <w:rsid w:val="00E41688"/>
    <w:rsid w:val="00E42949"/>
    <w:rsid w:val="00E43E5E"/>
    <w:rsid w:val="00E45442"/>
    <w:rsid w:val="00E46339"/>
    <w:rsid w:val="00E46CF5"/>
    <w:rsid w:val="00E50D61"/>
    <w:rsid w:val="00E526F4"/>
    <w:rsid w:val="00E53365"/>
    <w:rsid w:val="00E56C3F"/>
    <w:rsid w:val="00E570C1"/>
    <w:rsid w:val="00E57737"/>
    <w:rsid w:val="00E60E87"/>
    <w:rsid w:val="00E664DB"/>
    <w:rsid w:val="00E66C01"/>
    <w:rsid w:val="00E672C2"/>
    <w:rsid w:val="00E70804"/>
    <w:rsid w:val="00E7208C"/>
    <w:rsid w:val="00E72C83"/>
    <w:rsid w:val="00E7335B"/>
    <w:rsid w:val="00E74B1D"/>
    <w:rsid w:val="00E74F43"/>
    <w:rsid w:val="00E76D55"/>
    <w:rsid w:val="00E76F07"/>
    <w:rsid w:val="00E924E3"/>
    <w:rsid w:val="00E9525A"/>
    <w:rsid w:val="00E95549"/>
    <w:rsid w:val="00E959E5"/>
    <w:rsid w:val="00E96095"/>
    <w:rsid w:val="00EA035D"/>
    <w:rsid w:val="00EA1DCE"/>
    <w:rsid w:val="00EA2395"/>
    <w:rsid w:val="00EA419A"/>
    <w:rsid w:val="00EA59AF"/>
    <w:rsid w:val="00EA5F40"/>
    <w:rsid w:val="00EB15AA"/>
    <w:rsid w:val="00EB5333"/>
    <w:rsid w:val="00EB55AB"/>
    <w:rsid w:val="00EB70A7"/>
    <w:rsid w:val="00EB7E39"/>
    <w:rsid w:val="00EC1F06"/>
    <w:rsid w:val="00EC4CF5"/>
    <w:rsid w:val="00EC5FD3"/>
    <w:rsid w:val="00EC6075"/>
    <w:rsid w:val="00EC6553"/>
    <w:rsid w:val="00EC788D"/>
    <w:rsid w:val="00EC7BE5"/>
    <w:rsid w:val="00ED40A4"/>
    <w:rsid w:val="00ED5CBB"/>
    <w:rsid w:val="00ED6E48"/>
    <w:rsid w:val="00EE5EF9"/>
    <w:rsid w:val="00EE6532"/>
    <w:rsid w:val="00EF1476"/>
    <w:rsid w:val="00EF15D3"/>
    <w:rsid w:val="00F02469"/>
    <w:rsid w:val="00F02E8F"/>
    <w:rsid w:val="00F041DB"/>
    <w:rsid w:val="00F0780D"/>
    <w:rsid w:val="00F10E2B"/>
    <w:rsid w:val="00F166F0"/>
    <w:rsid w:val="00F16B03"/>
    <w:rsid w:val="00F1704A"/>
    <w:rsid w:val="00F215B0"/>
    <w:rsid w:val="00F22643"/>
    <w:rsid w:val="00F22EF7"/>
    <w:rsid w:val="00F31A4C"/>
    <w:rsid w:val="00F31DC5"/>
    <w:rsid w:val="00F32754"/>
    <w:rsid w:val="00F33961"/>
    <w:rsid w:val="00F3423B"/>
    <w:rsid w:val="00F375F8"/>
    <w:rsid w:val="00F37FBA"/>
    <w:rsid w:val="00F44BDA"/>
    <w:rsid w:val="00F4528E"/>
    <w:rsid w:val="00F50D61"/>
    <w:rsid w:val="00F52756"/>
    <w:rsid w:val="00F548B5"/>
    <w:rsid w:val="00F5625F"/>
    <w:rsid w:val="00F573B2"/>
    <w:rsid w:val="00F605A3"/>
    <w:rsid w:val="00F6186F"/>
    <w:rsid w:val="00F64EAE"/>
    <w:rsid w:val="00F66E08"/>
    <w:rsid w:val="00F7031F"/>
    <w:rsid w:val="00F7100E"/>
    <w:rsid w:val="00F749F4"/>
    <w:rsid w:val="00F773B5"/>
    <w:rsid w:val="00F77CB0"/>
    <w:rsid w:val="00F80A63"/>
    <w:rsid w:val="00F8574F"/>
    <w:rsid w:val="00F91AE2"/>
    <w:rsid w:val="00F92D4F"/>
    <w:rsid w:val="00F9723E"/>
    <w:rsid w:val="00F972F4"/>
    <w:rsid w:val="00FA08B8"/>
    <w:rsid w:val="00FA367D"/>
    <w:rsid w:val="00FA4783"/>
    <w:rsid w:val="00FA571B"/>
    <w:rsid w:val="00FA7389"/>
    <w:rsid w:val="00FB10D8"/>
    <w:rsid w:val="00FB13A5"/>
    <w:rsid w:val="00FB1B85"/>
    <w:rsid w:val="00FB2225"/>
    <w:rsid w:val="00FB3147"/>
    <w:rsid w:val="00FB340B"/>
    <w:rsid w:val="00FB4D64"/>
    <w:rsid w:val="00FB691E"/>
    <w:rsid w:val="00FB6C13"/>
    <w:rsid w:val="00FC0B66"/>
    <w:rsid w:val="00FC34B2"/>
    <w:rsid w:val="00FC6D25"/>
    <w:rsid w:val="00FD0602"/>
    <w:rsid w:val="00FD17BC"/>
    <w:rsid w:val="00FD4B35"/>
    <w:rsid w:val="00FD5F7D"/>
    <w:rsid w:val="00FE0EB5"/>
    <w:rsid w:val="00FE45D9"/>
    <w:rsid w:val="00FE48E6"/>
    <w:rsid w:val="00FE560C"/>
    <w:rsid w:val="00FE6FA2"/>
    <w:rsid w:val="00FE7C55"/>
    <w:rsid w:val="00FF0A77"/>
    <w:rsid w:val="00FF3612"/>
    <w:rsid w:val="02AB88A6"/>
    <w:rsid w:val="03DD070A"/>
    <w:rsid w:val="06F4AFAB"/>
    <w:rsid w:val="08E94006"/>
    <w:rsid w:val="09EAD376"/>
    <w:rsid w:val="0A175482"/>
    <w:rsid w:val="0B9F3791"/>
    <w:rsid w:val="0F8A5C87"/>
    <w:rsid w:val="105B1EFF"/>
    <w:rsid w:val="14235ABD"/>
    <w:rsid w:val="15D3F880"/>
    <w:rsid w:val="166561E6"/>
    <w:rsid w:val="1A94DF07"/>
    <w:rsid w:val="1CBCAA8C"/>
    <w:rsid w:val="1CD49FDD"/>
    <w:rsid w:val="1FE799B9"/>
    <w:rsid w:val="212D0C71"/>
    <w:rsid w:val="25C19293"/>
    <w:rsid w:val="28148513"/>
    <w:rsid w:val="293289C5"/>
    <w:rsid w:val="2962C355"/>
    <w:rsid w:val="2A0A66C3"/>
    <w:rsid w:val="2B0E7C96"/>
    <w:rsid w:val="2BD2B781"/>
    <w:rsid w:val="2CEB7139"/>
    <w:rsid w:val="2E6C80D3"/>
    <w:rsid w:val="2F3C40CF"/>
    <w:rsid w:val="3458ABFE"/>
    <w:rsid w:val="361B8D0F"/>
    <w:rsid w:val="39D3CCBE"/>
    <w:rsid w:val="3CAD01EE"/>
    <w:rsid w:val="3DA944D5"/>
    <w:rsid w:val="42843805"/>
    <w:rsid w:val="4291C10C"/>
    <w:rsid w:val="42DB3EDD"/>
    <w:rsid w:val="438B8A68"/>
    <w:rsid w:val="448F4934"/>
    <w:rsid w:val="451BB05C"/>
    <w:rsid w:val="45F32EBB"/>
    <w:rsid w:val="461DE82C"/>
    <w:rsid w:val="472B753D"/>
    <w:rsid w:val="48D09C87"/>
    <w:rsid w:val="48DB275E"/>
    <w:rsid w:val="4986DEEB"/>
    <w:rsid w:val="49B7C2C0"/>
    <w:rsid w:val="4AD9128C"/>
    <w:rsid w:val="4BB115FC"/>
    <w:rsid w:val="4C11A1E6"/>
    <w:rsid w:val="4CF3CAB1"/>
    <w:rsid w:val="4D1C5F73"/>
    <w:rsid w:val="4D4A119A"/>
    <w:rsid w:val="4DA3E502"/>
    <w:rsid w:val="5046E40E"/>
    <w:rsid w:val="5269979A"/>
    <w:rsid w:val="52CBA80D"/>
    <w:rsid w:val="5301615A"/>
    <w:rsid w:val="566474A2"/>
    <w:rsid w:val="580F1D6F"/>
    <w:rsid w:val="585E354E"/>
    <w:rsid w:val="596E5468"/>
    <w:rsid w:val="5AA27A9E"/>
    <w:rsid w:val="5BAB835B"/>
    <w:rsid w:val="61784502"/>
    <w:rsid w:val="64C176DE"/>
    <w:rsid w:val="6759EA70"/>
    <w:rsid w:val="6A8DF53B"/>
    <w:rsid w:val="6CBF1AD6"/>
    <w:rsid w:val="6E209049"/>
    <w:rsid w:val="6F9F8CFA"/>
    <w:rsid w:val="712BA7A4"/>
    <w:rsid w:val="74AAAE4D"/>
    <w:rsid w:val="74C87F68"/>
    <w:rsid w:val="7738C8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4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C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E43E5E"/>
    <w:pPr>
      <w:keepNext/>
      <w:keepLines/>
      <w:spacing w:before="40"/>
      <w:outlineLvl w:val="6"/>
    </w:pPr>
    <w:rPr>
      <w:rFonts w:ascii="Calibri Light" w:eastAsia="Yu Gothic Light" w:hAnsi="Calibri Light" w:cs="Times New Roman"/>
      <w:i/>
      <w:iCs/>
      <w:color w:val="1F4D78"/>
      <w:sz w:val="20"/>
    </w:rPr>
  </w:style>
  <w:style w:type="paragraph" w:styleId="Heading8">
    <w:name w:val="heading 8"/>
    <w:basedOn w:val="Normal"/>
    <w:next w:val="Normal"/>
    <w:link w:val="Heading8Char"/>
    <w:uiPriority w:val="9"/>
    <w:semiHidden/>
    <w:unhideWhenUsed/>
    <w:qFormat/>
    <w:rsid w:val="00E43E5E"/>
    <w:pPr>
      <w:keepNext/>
      <w:keepLines/>
      <w:spacing w:before="40"/>
      <w:outlineLvl w:val="7"/>
    </w:pPr>
    <w:rPr>
      <w:rFonts w:ascii="Calibri Light" w:eastAsia="Yu Gothic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E43E5E"/>
    <w:pPr>
      <w:keepNext/>
      <w:keepLines/>
      <w:spacing w:before="40"/>
      <w:outlineLvl w:val="8"/>
    </w:pPr>
    <w:rPr>
      <w:rFonts w:ascii="Calibri Light" w:eastAsia="Yu Gothic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875E7"/>
    <w:pPr>
      <w:spacing w:line="240" w:lineRule="auto"/>
    </w:pPr>
  </w:style>
  <w:style w:type="paragraph" w:styleId="CommentSubject">
    <w:name w:val="annotation subject"/>
    <w:basedOn w:val="CommentText"/>
    <w:next w:val="CommentText"/>
    <w:link w:val="CommentSubjectChar"/>
    <w:uiPriority w:val="99"/>
    <w:semiHidden/>
    <w:unhideWhenUsed/>
    <w:rsid w:val="00244A23"/>
    <w:rPr>
      <w:b/>
      <w:bCs/>
    </w:rPr>
  </w:style>
  <w:style w:type="character" w:customStyle="1" w:styleId="CommentSubjectChar">
    <w:name w:val="Comment Subject Char"/>
    <w:basedOn w:val="CommentTextChar"/>
    <w:link w:val="CommentSubject"/>
    <w:uiPriority w:val="99"/>
    <w:semiHidden/>
    <w:rsid w:val="00244A23"/>
    <w:rPr>
      <w:b/>
      <w:bCs/>
      <w:sz w:val="20"/>
      <w:szCs w:val="20"/>
    </w:rPr>
  </w:style>
  <w:style w:type="paragraph" w:styleId="Header">
    <w:name w:val="header"/>
    <w:basedOn w:val="Normal"/>
    <w:link w:val="HeaderChar"/>
    <w:uiPriority w:val="99"/>
    <w:unhideWhenUsed/>
    <w:rsid w:val="001C275D"/>
    <w:pPr>
      <w:tabs>
        <w:tab w:val="center" w:pos="4513"/>
        <w:tab w:val="right" w:pos="9026"/>
      </w:tabs>
      <w:spacing w:line="240" w:lineRule="auto"/>
    </w:pPr>
  </w:style>
  <w:style w:type="character" w:customStyle="1" w:styleId="HeaderChar">
    <w:name w:val="Header Char"/>
    <w:basedOn w:val="DefaultParagraphFont"/>
    <w:link w:val="Header"/>
    <w:uiPriority w:val="99"/>
    <w:rsid w:val="001C275D"/>
  </w:style>
  <w:style w:type="paragraph" w:styleId="Footer">
    <w:name w:val="footer"/>
    <w:basedOn w:val="Normal"/>
    <w:link w:val="FooterChar"/>
    <w:uiPriority w:val="99"/>
    <w:unhideWhenUsed/>
    <w:rsid w:val="001C275D"/>
    <w:pPr>
      <w:tabs>
        <w:tab w:val="center" w:pos="4513"/>
        <w:tab w:val="right" w:pos="9026"/>
      </w:tabs>
      <w:spacing w:line="240" w:lineRule="auto"/>
    </w:pPr>
  </w:style>
  <w:style w:type="character" w:customStyle="1" w:styleId="FooterChar">
    <w:name w:val="Footer Char"/>
    <w:basedOn w:val="DefaultParagraphFont"/>
    <w:link w:val="Footer"/>
    <w:uiPriority w:val="99"/>
    <w:rsid w:val="001C275D"/>
  </w:style>
  <w:style w:type="character" w:styleId="Hyperlink">
    <w:name w:val="Hyperlink"/>
    <w:rsid w:val="00B15CC4"/>
    <w:rPr>
      <w:color w:val="0000FF"/>
      <w:u w:val="single"/>
    </w:rPr>
  </w:style>
  <w:style w:type="paragraph" w:customStyle="1" w:styleId="Default">
    <w:name w:val="Default"/>
    <w:rsid w:val="00B15CC4"/>
    <w:pPr>
      <w:autoSpaceDE w:val="0"/>
      <w:autoSpaceDN w:val="0"/>
      <w:adjustRightInd w:val="0"/>
      <w:spacing w:line="240" w:lineRule="auto"/>
    </w:pPr>
    <w:rPr>
      <w:rFonts w:ascii="Times New Roman" w:eastAsiaTheme="minorHAnsi" w:hAnsi="Times New Roman" w:cs="Times New Roman"/>
      <w:color w:val="000000"/>
      <w:sz w:val="24"/>
      <w:szCs w:val="24"/>
      <w:lang w:val="es-ES"/>
    </w:rPr>
  </w:style>
  <w:style w:type="character" w:customStyle="1" w:styleId="UnresolvedMention1">
    <w:name w:val="Unresolved Mention1"/>
    <w:basedOn w:val="DefaultParagraphFont"/>
    <w:uiPriority w:val="99"/>
    <w:semiHidden/>
    <w:unhideWhenUsed/>
    <w:rsid w:val="00CD0D40"/>
    <w:rPr>
      <w:color w:val="605E5C"/>
      <w:shd w:val="clear" w:color="auto" w:fill="E1DFDD"/>
    </w:rPr>
  </w:style>
  <w:style w:type="paragraph" w:customStyle="1" w:styleId="paragraph">
    <w:name w:val="paragraph"/>
    <w:basedOn w:val="Normal"/>
    <w:rsid w:val="002E47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E477B"/>
  </w:style>
  <w:style w:type="paragraph" w:styleId="ListParagraph">
    <w:name w:val="List Paragraph"/>
    <w:basedOn w:val="Normal"/>
    <w:uiPriority w:val="34"/>
    <w:qFormat/>
    <w:rsid w:val="002E477B"/>
    <w:pPr>
      <w:spacing w:after="160" w:line="259" w:lineRule="auto"/>
      <w:ind w:left="720"/>
      <w:contextualSpacing/>
    </w:pPr>
    <w:rPr>
      <w:rFonts w:asciiTheme="minorHAnsi" w:eastAsiaTheme="minorHAnsi" w:hAnsiTheme="minorHAnsi" w:cstheme="minorBidi"/>
      <w:lang w:val="en-GB"/>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952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5A"/>
    <w:rPr>
      <w:rFonts w:ascii="Segoe UI" w:hAnsi="Segoe UI" w:cs="Segoe UI"/>
      <w:sz w:val="18"/>
      <w:szCs w:val="18"/>
    </w:rPr>
  </w:style>
  <w:style w:type="character" w:styleId="UnresolvedMention">
    <w:name w:val="Unresolved Mention"/>
    <w:basedOn w:val="DefaultParagraphFont"/>
    <w:uiPriority w:val="99"/>
    <w:semiHidden/>
    <w:unhideWhenUsed/>
    <w:rsid w:val="005058B6"/>
    <w:rPr>
      <w:color w:val="605E5C"/>
      <w:shd w:val="clear" w:color="auto" w:fill="E1DFDD"/>
    </w:rPr>
  </w:style>
  <w:style w:type="paragraph" w:customStyle="1" w:styleId="Heading71">
    <w:name w:val="Heading 71"/>
    <w:basedOn w:val="Normal"/>
    <w:next w:val="Normal"/>
    <w:uiPriority w:val="9"/>
    <w:semiHidden/>
    <w:unhideWhenUsed/>
    <w:qFormat/>
    <w:rsid w:val="00E43E5E"/>
    <w:pPr>
      <w:keepNext/>
      <w:keepLines/>
      <w:spacing w:before="40" w:line="249" w:lineRule="auto"/>
      <w:ind w:left="227" w:right="140" w:hanging="8"/>
      <w:jc w:val="both"/>
      <w:outlineLvl w:val="6"/>
    </w:pPr>
    <w:rPr>
      <w:rFonts w:ascii="Calibri Light" w:eastAsia="Yu Gothic Light" w:hAnsi="Calibri Light" w:cs="Times New Roman"/>
      <w:i/>
      <w:iCs/>
      <w:color w:val="1F4D78"/>
      <w:sz w:val="20"/>
      <w:lang w:val="en-US"/>
    </w:rPr>
  </w:style>
  <w:style w:type="paragraph" w:customStyle="1" w:styleId="Heading81">
    <w:name w:val="Heading 81"/>
    <w:basedOn w:val="Normal"/>
    <w:next w:val="Normal"/>
    <w:uiPriority w:val="9"/>
    <w:semiHidden/>
    <w:unhideWhenUsed/>
    <w:qFormat/>
    <w:rsid w:val="00E43E5E"/>
    <w:pPr>
      <w:keepNext/>
      <w:keepLines/>
      <w:spacing w:before="40" w:line="249" w:lineRule="auto"/>
      <w:ind w:left="227" w:right="140" w:hanging="8"/>
      <w:jc w:val="both"/>
      <w:outlineLvl w:val="7"/>
    </w:pPr>
    <w:rPr>
      <w:rFonts w:ascii="Calibri Light" w:eastAsia="Yu Gothic Light" w:hAnsi="Calibri Light" w:cs="Times New Roman"/>
      <w:color w:val="272727"/>
      <w:sz w:val="21"/>
      <w:szCs w:val="21"/>
      <w:lang w:val="en-US"/>
    </w:rPr>
  </w:style>
  <w:style w:type="paragraph" w:customStyle="1" w:styleId="Heading91">
    <w:name w:val="Heading 91"/>
    <w:basedOn w:val="Normal"/>
    <w:next w:val="Normal"/>
    <w:uiPriority w:val="9"/>
    <w:semiHidden/>
    <w:unhideWhenUsed/>
    <w:qFormat/>
    <w:rsid w:val="00E43E5E"/>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lang w:val="en-US"/>
    </w:rPr>
  </w:style>
  <w:style w:type="numbering" w:customStyle="1" w:styleId="NoList1">
    <w:name w:val="No List1"/>
    <w:next w:val="NoList"/>
    <w:uiPriority w:val="99"/>
    <w:semiHidden/>
    <w:unhideWhenUsed/>
    <w:rsid w:val="00E43E5E"/>
  </w:style>
  <w:style w:type="character" w:customStyle="1" w:styleId="Heading1Char">
    <w:name w:val="Heading 1 Char"/>
    <w:basedOn w:val="DefaultParagraphFont"/>
    <w:link w:val="Heading1"/>
    <w:uiPriority w:val="9"/>
    <w:rsid w:val="00E43E5E"/>
    <w:rPr>
      <w:sz w:val="40"/>
      <w:szCs w:val="40"/>
    </w:rPr>
  </w:style>
  <w:style w:type="character" w:customStyle="1" w:styleId="Heading2Char">
    <w:name w:val="Heading 2 Char"/>
    <w:basedOn w:val="DefaultParagraphFont"/>
    <w:link w:val="Heading2"/>
    <w:uiPriority w:val="9"/>
    <w:rsid w:val="00E43E5E"/>
    <w:rPr>
      <w:sz w:val="32"/>
      <w:szCs w:val="32"/>
    </w:rPr>
  </w:style>
  <w:style w:type="character" w:customStyle="1" w:styleId="Heading3Char">
    <w:name w:val="Heading 3 Char"/>
    <w:basedOn w:val="DefaultParagraphFont"/>
    <w:link w:val="Heading3"/>
    <w:uiPriority w:val="9"/>
    <w:semiHidden/>
    <w:rsid w:val="00E43E5E"/>
    <w:rPr>
      <w:color w:val="434343"/>
      <w:sz w:val="28"/>
      <w:szCs w:val="28"/>
    </w:rPr>
  </w:style>
  <w:style w:type="character" w:customStyle="1" w:styleId="Heading4Char">
    <w:name w:val="Heading 4 Char"/>
    <w:basedOn w:val="DefaultParagraphFont"/>
    <w:link w:val="Heading4"/>
    <w:uiPriority w:val="9"/>
    <w:semiHidden/>
    <w:rsid w:val="00E43E5E"/>
    <w:rPr>
      <w:color w:val="666666"/>
      <w:sz w:val="24"/>
      <w:szCs w:val="24"/>
    </w:rPr>
  </w:style>
  <w:style w:type="character" w:customStyle="1" w:styleId="Heading5Char">
    <w:name w:val="Heading 5 Char"/>
    <w:basedOn w:val="DefaultParagraphFont"/>
    <w:link w:val="Heading5"/>
    <w:uiPriority w:val="9"/>
    <w:semiHidden/>
    <w:rsid w:val="00E43E5E"/>
    <w:rPr>
      <w:color w:val="666666"/>
    </w:rPr>
  </w:style>
  <w:style w:type="character" w:customStyle="1" w:styleId="Heading6Char">
    <w:name w:val="Heading 6 Char"/>
    <w:basedOn w:val="DefaultParagraphFont"/>
    <w:link w:val="Heading6"/>
    <w:uiPriority w:val="9"/>
    <w:semiHidden/>
    <w:rsid w:val="00E43E5E"/>
    <w:rPr>
      <w:i/>
      <w:color w:val="666666"/>
    </w:rPr>
  </w:style>
  <w:style w:type="character" w:customStyle="1" w:styleId="Heading7Char">
    <w:name w:val="Heading 7 Char"/>
    <w:basedOn w:val="DefaultParagraphFont"/>
    <w:link w:val="Heading7"/>
    <w:uiPriority w:val="9"/>
    <w:semiHidden/>
    <w:rsid w:val="00E43E5E"/>
    <w:rPr>
      <w:rFonts w:ascii="Calibri Light" w:eastAsia="Yu Gothic Light" w:hAnsi="Calibri Light" w:cs="Times New Roman"/>
      <w:i/>
      <w:iCs/>
      <w:color w:val="1F4D78"/>
      <w:sz w:val="20"/>
    </w:rPr>
  </w:style>
  <w:style w:type="character" w:customStyle="1" w:styleId="Heading8Char">
    <w:name w:val="Heading 8 Char"/>
    <w:basedOn w:val="DefaultParagraphFont"/>
    <w:link w:val="Heading8"/>
    <w:uiPriority w:val="9"/>
    <w:semiHidden/>
    <w:rsid w:val="00E43E5E"/>
    <w:rPr>
      <w:rFonts w:ascii="Calibri Light" w:eastAsia="Yu Gothic Light" w:hAnsi="Calibri Light" w:cs="Times New Roman"/>
      <w:color w:val="272727"/>
      <w:sz w:val="21"/>
      <w:szCs w:val="21"/>
    </w:rPr>
  </w:style>
  <w:style w:type="character" w:customStyle="1" w:styleId="Heading9Char">
    <w:name w:val="Heading 9 Char"/>
    <w:basedOn w:val="DefaultParagraphFont"/>
    <w:link w:val="Heading9"/>
    <w:uiPriority w:val="9"/>
    <w:semiHidden/>
    <w:rsid w:val="00E43E5E"/>
    <w:rPr>
      <w:rFonts w:ascii="Calibri Light" w:eastAsia="Yu Gothic Light" w:hAnsi="Calibri Light" w:cs="Times New Roman"/>
      <w:i/>
      <w:iCs/>
      <w:color w:val="272727"/>
      <w:sz w:val="21"/>
      <w:szCs w:val="21"/>
    </w:rPr>
  </w:style>
  <w:style w:type="paragraph" w:customStyle="1" w:styleId="footnotedescription">
    <w:name w:val="footnote description"/>
    <w:next w:val="Normal"/>
    <w:link w:val="footnotedescriptionChar"/>
    <w:hidden/>
    <w:rsid w:val="00E43E5E"/>
    <w:pPr>
      <w:spacing w:line="260" w:lineRule="auto"/>
      <w:ind w:left="218" w:right="123" w:hanging="1"/>
    </w:pPr>
    <w:rPr>
      <w:rFonts w:ascii="Cambria" w:eastAsia="Cambria" w:hAnsi="Cambria" w:cs="Cambria"/>
      <w:color w:val="000000"/>
      <w:sz w:val="16"/>
      <w:lang w:val="en-US"/>
    </w:rPr>
  </w:style>
  <w:style w:type="character" w:customStyle="1" w:styleId="footnotedescriptionChar">
    <w:name w:val="footnote description Char"/>
    <w:link w:val="footnotedescription"/>
    <w:rsid w:val="00E43E5E"/>
    <w:rPr>
      <w:rFonts w:ascii="Cambria" w:eastAsia="Cambria" w:hAnsi="Cambria" w:cs="Cambria"/>
      <w:color w:val="000000"/>
      <w:sz w:val="16"/>
      <w:lang w:val="en-US"/>
    </w:rPr>
  </w:style>
  <w:style w:type="character" w:customStyle="1" w:styleId="footnotemark">
    <w:name w:val="footnote mark"/>
    <w:hidden/>
    <w:rsid w:val="00E43E5E"/>
    <w:rPr>
      <w:rFonts w:ascii="Times New Roman" w:eastAsia="Times New Roman" w:hAnsi="Times New Roman" w:cs="Times New Roman"/>
      <w:color w:val="000000"/>
      <w:sz w:val="20"/>
      <w:vertAlign w:val="superscript"/>
    </w:rPr>
  </w:style>
  <w:style w:type="table" w:customStyle="1" w:styleId="TableGrid">
    <w:name w:val="TableGrid"/>
    <w:rsid w:val="00E43E5E"/>
    <w:pPr>
      <w:spacing w:line="240" w:lineRule="auto"/>
    </w:pPr>
    <w:rPr>
      <w:rFonts w:ascii="Calibri" w:eastAsia="Yu Mincho" w:hAnsi="Calibri" w:cs="Times New Roman"/>
      <w:lang w:val="en-US"/>
    </w:rPr>
    <w:tblPr>
      <w:tblCellMar>
        <w:top w:w="0" w:type="dxa"/>
        <w:left w:w="0" w:type="dxa"/>
        <w:bottom w:w="0" w:type="dxa"/>
        <w:right w:w="0" w:type="dxa"/>
      </w:tblCellMar>
    </w:tblPr>
  </w:style>
  <w:style w:type="table" w:customStyle="1" w:styleId="TableGrid1">
    <w:name w:val="Table Grid1"/>
    <w:basedOn w:val="TableNormal"/>
    <w:next w:val="TableGrid0"/>
    <w:uiPriority w:val="39"/>
    <w:rsid w:val="00E43E5E"/>
    <w:pPr>
      <w:spacing w:line="240" w:lineRule="auto"/>
    </w:pPr>
    <w:rPr>
      <w:rFonts w:ascii="Calibri" w:eastAsia="Yu Mincho"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E43E5E"/>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E43E5E"/>
    <w:pPr>
      <w:keepNext/>
      <w:spacing w:before="360" w:after="120" w:line="240" w:lineRule="auto"/>
      <w:jc w:val="center"/>
    </w:pPr>
    <w:rPr>
      <w:rFonts w:ascii="Times New Roman" w:eastAsia="Calibri" w:hAnsi="Times New Roman" w:cs="Times New Roman"/>
      <w:i/>
      <w:sz w:val="24"/>
      <w:lang w:val="en-GB"/>
    </w:rPr>
  </w:style>
  <w:style w:type="paragraph" w:styleId="Bibliography">
    <w:name w:val="Bibliography"/>
    <w:basedOn w:val="Normal"/>
    <w:next w:val="Normal"/>
    <w:uiPriority w:val="37"/>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paragraph" w:customStyle="1" w:styleId="BlockText1">
    <w:name w:val="Block Text1"/>
    <w:basedOn w:val="Normal"/>
    <w:next w:val="BlockText"/>
    <w:uiPriority w:val="99"/>
    <w:semiHidden/>
    <w:unhideWhenUsed/>
    <w:rsid w:val="00E43E5E"/>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lang w:val="en-US"/>
    </w:rPr>
  </w:style>
  <w:style w:type="paragraph" w:styleId="BodyText">
    <w:name w:val="Body Text"/>
    <w:basedOn w:val="Normal"/>
    <w:link w:val="BodyTextChar"/>
    <w:uiPriority w:val="99"/>
    <w:semiHidden/>
    <w:unhideWhenUsed/>
    <w:rsid w:val="00E43E5E"/>
    <w:pPr>
      <w:spacing w:after="120" w:line="249" w:lineRule="auto"/>
      <w:ind w:left="227" w:right="140" w:hanging="8"/>
      <w:jc w:val="both"/>
    </w:pPr>
    <w:rPr>
      <w:rFonts w:ascii="Cambria" w:eastAsia="Cambria" w:hAnsi="Cambria" w:cs="Cambria"/>
      <w:color w:val="000000"/>
      <w:sz w:val="20"/>
      <w:lang w:val="en-US"/>
    </w:rPr>
  </w:style>
  <w:style w:type="character" w:customStyle="1" w:styleId="BodyTextChar">
    <w:name w:val="Body Text Char"/>
    <w:basedOn w:val="DefaultParagraphFont"/>
    <w:link w:val="BodyText"/>
    <w:uiPriority w:val="99"/>
    <w:semiHidden/>
    <w:rsid w:val="00E43E5E"/>
    <w:rPr>
      <w:rFonts w:ascii="Cambria" w:eastAsia="Cambria" w:hAnsi="Cambria" w:cs="Cambria"/>
      <w:color w:val="000000"/>
      <w:sz w:val="20"/>
      <w:lang w:val="en-US"/>
    </w:rPr>
  </w:style>
  <w:style w:type="paragraph" w:styleId="BodyText2">
    <w:name w:val="Body Text 2"/>
    <w:basedOn w:val="Normal"/>
    <w:link w:val="BodyText2Char"/>
    <w:uiPriority w:val="99"/>
    <w:semiHidden/>
    <w:unhideWhenUsed/>
    <w:rsid w:val="00E43E5E"/>
    <w:pPr>
      <w:spacing w:after="120" w:line="480" w:lineRule="auto"/>
      <w:ind w:left="227" w:right="140" w:hanging="8"/>
      <w:jc w:val="both"/>
    </w:pPr>
    <w:rPr>
      <w:rFonts w:ascii="Cambria" w:eastAsia="Cambria" w:hAnsi="Cambria" w:cs="Cambria"/>
      <w:color w:val="000000"/>
      <w:sz w:val="20"/>
      <w:lang w:val="en-US"/>
    </w:rPr>
  </w:style>
  <w:style w:type="character" w:customStyle="1" w:styleId="BodyText2Char">
    <w:name w:val="Body Text 2 Char"/>
    <w:basedOn w:val="DefaultParagraphFont"/>
    <w:link w:val="BodyText2"/>
    <w:uiPriority w:val="99"/>
    <w:semiHidden/>
    <w:rsid w:val="00E43E5E"/>
    <w:rPr>
      <w:rFonts w:ascii="Cambria" w:eastAsia="Cambria" w:hAnsi="Cambria" w:cs="Cambria"/>
      <w:color w:val="000000"/>
      <w:sz w:val="20"/>
      <w:lang w:val="en-US"/>
    </w:rPr>
  </w:style>
  <w:style w:type="paragraph" w:styleId="BodyText3">
    <w:name w:val="Body Text 3"/>
    <w:basedOn w:val="Normal"/>
    <w:link w:val="BodyText3Char"/>
    <w:uiPriority w:val="99"/>
    <w:semiHidden/>
    <w:unhideWhenUsed/>
    <w:rsid w:val="00E43E5E"/>
    <w:pPr>
      <w:spacing w:after="120" w:line="249" w:lineRule="auto"/>
      <w:ind w:left="227" w:right="140" w:hanging="8"/>
      <w:jc w:val="both"/>
    </w:pPr>
    <w:rPr>
      <w:rFonts w:ascii="Cambria" w:eastAsia="Cambria" w:hAnsi="Cambria" w:cs="Cambria"/>
      <w:color w:val="000000"/>
      <w:sz w:val="16"/>
      <w:szCs w:val="16"/>
      <w:lang w:val="en-US"/>
    </w:rPr>
  </w:style>
  <w:style w:type="character" w:customStyle="1" w:styleId="BodyText3Char">
    <w:name w:val="Body Text 3 Char"/>
    <w:basedOn w:val="DefaultParagraphFont"/>
    <w:link w:val="BodyText3"/>
    <w:uiPriority w:val="99"/>
    <w:semiHidden/>
    <w:rsid w:val="00E43E5E"/>
    <w:rPr>
      <w:rFonts w:ascii="Cambria" w:eastAsia="Cambria" w:hAnsi="Cambria" w:cs="Cambria"/>
      <w:color w:val="000000"/>
      <w:sz w:val="16"/>
      <w:szCs w:val="16"/>
      <w:lang w:val="en-US"/>
    </w:rPr>
  </w:style>
  <w:style w:type="paragraph" w:styleId="BodyTextFirstIndent">
    <w:name w:val="Body Text First Indent"/>
    <w:basedOn w:val="BodyText"/>
    <w:link w:val="BodyTextFirstIndentChar"/>
    <w:uiPriority w:val="99"/>
    <w:semiHidden/>
    <w:unhideWhenUsed/>
    <w:rsid w:val="00E43E5E"/>
    <w:pPr>
      <w:spacing w:after="5"/>
      <w:ind w:firstLine="360"/>
    </w:pPr>
  </w:style>
  <w:style w:type="character" w:customStyle="1" w:styleId="BodyTextFirstIndentChar">
    <w:name w:val="Body Text First Indent Char"/>
    <w:basedOn w:val="BodyTextChar"/>
    <w:link w:val="BodyTextFirstIndent"/>
    <w:uiPriority w:val="99"/>
    <w:semiHidden/>
    <w:rsid w:val="00E43E5E"/>
    <w:rPr>
      <w:rFonts w:ascii="Cambria" w:eastAsia="Cambria" w:hAnsi="Cambria" w:cs="Cambria"/>
      <w:color w:val="000000"/>
      <w:sz w:val="20"/>
      <w:lang w:val="en-US"/>
    </w:rPr>
  </w:style>
  <w:style w:type="paragraph" w:styleId="BodyTextIndent">
    <w:name w:val="Body Text Indent"/>
    <w:basedOn w:val="Normal"/>
    <w:link w:val="BodyTextIndentChar"/>
    <w:uiPriority w:val="99"/>
    <w:semiHidden/>
    <w:unhideWhenUsed/>
    <w:rsid w:val="00E43E5E"/>
    <w:pPr>
      <w:spacing w:after="120" w:line="249" w:lineRule="auto"/>
      <w:ind w:left="283" w:right="140" w:hanging="8"/>
      <w:jc w:val="both"/>
    </w:pPr>
    <w:rPr>
      <w:rFonts w:ascii="Cambria" w:eastAsia="Cambria" w:hAnsi="Cambria" w:cs="Cambria"/>
      <w:color w:val="000000"/>
      <w:sz w:val="20"/>
      <w:lang w:val="en-US"/>
    </w:rPr>
  </w:style>
  <w:style w:type="character" w:customStyle="1" w:styleId="BodyTextIndentChar">
    <w:name w:val="Body Text Indent Char"/>
    <w:basedOn w:val="DefaultParagraphFont"/>
    <w:link w:val="BodyTextIndent"/>
    <w:uiPriority w:val="99"/>
    <w:semiHidden/>
    <w:rsid w:val="00E43E5E"/>
    <w:rPr>
      <w:rFonts w:ascii="Cambria" w:eastAsia="Cambria" w:hAnsi="Cambria" w:cs="Cambria"/>
      <w:color w:val="000000"/>
      <w:sz w:val="20"/>
      <w:lang w:val="en-US"/>
    </w:rPr>
  </w:style>
  <w:style w:type="paragraph" w:styleId="BodyTextFirstIndent2">
    <w:name w:val="Body Text First Indent 2"/>
    <w:basedOn w:val="BodyTextIndent"/>
    <w:link w:val="BodyTextFirstIndent2Char"/>
    <w:uiPriority w:val="99"/>
    <w:semiHidden/>
    <w:unhideWhenUsed/>
    <w:rsid w:val="00E43E5E"/>
    <w:pPr>
      <w:spacing w:after="5"/>
      <w:ind w:left="360" w:firstLine="360"/>
    </w:pPr>
  </w:style>
  <w:style w:type="character" w:customStyle="1" w:styleId="BodyTextFirstIndent2Char">
    <w:name w:val="Body Text First Indent 2 Char"/>
    <w:basedOn w:val="BodyTextIndentChar"/>
    <w:link w:val="BodyTextFirstIndent2"/>
    <w:uiPriority w:val="99"/>
    <w:semiHidden/>
    <w:rsid w:val="00E43E5E"/>
    <w:rPr>
      <w:rFonts w:ascii="Cambria" w:eastAsia="Cambria" w:hAnsi="Cambria" w:cs="Cambria"/>
      <w:color w:val="000000"/>
      <w:sz w:val="20"/>
      <w:lang w:val="en-US"/>
    </w:rPr>
  </w:style>
  <w:style w:type="paragraph" w:styleId="BodyTextIndent2">
    <w:name w:val="Body Text Indent 2"/>
    <w:basedOn w:val="Normal"/>
    <w:link w:val="BodyTextIndent2Char"/>
    <w:uiPriority w:val="99"/>
    <w:semiHidden/>
    <w:unhideWhenUsed/>
    <w:rsid w:val="00E43E5E"/>
    <w:pPr>
      <w:spacing w:after="120" w:line="480" w:lineRule="auto"/>
      <w:ind w:left="283" w:right="140" w:hanging="8"/>
      <w:jc w:val="both"/>
    </w:pPr>
    <w:rPr>
      <w:rFonts w:ascii="Cambria" w:eastAsia="Cambria" w:hAnsi="Cambria" w:cs="Cambria"/>
      <w:color w:val="000000"/>
      <w:sz w:val="20"/>
      <w:lang w:val="en-US"/>
    </w:rPr>
  </w:style>
  <w:style w:type="character" w:customStyle="1" w:styleId="BodyTextIndent2Char">
    <w:name w:val="Body Text Indent 2 Char"/>
    <w:basedOn w:val="DefaultParagraphFont"/>
    <w:link w:val="BodyTextIndent2"/>
    <w:uiPriority w:val="99"/>
    <w:semiHidden/>
    <w:rsid w:val="00E43E5E"/>
    <w:rPr>
      <w:rFonts w:ascii="Cambria" w:eastAsia="Cambria" w:hAnsi="Cambria" w:cs="Cambria"/>
      <w:color w:val="000000"/>
      <w:sz w:val="20"/>
      <w:lang w:val="en-US"/>
    </w:rPr>
  </w:style>
  <w:style w:type="paragraph" w:styleId="BodyTextIndent3">
    <w:name w:val="Body Text Indent 3"/>
    <w:basedOn w:val="Normal"/>
    <w:link w:val="BodyTextIndent3Char"/>
    <w:uiPriority w:val="99"/>
    <w:semiHidden/>
    <w:unhideWhenUsed/>
    <w:rsid w:val="00E43E5E"/>
    <w:pPr>
      <w:spacing w:after="120" w:line="249" w:lineRule="auto"/>
      <w:ind w:left="283" w:right="140" w:hanging="8"/>
      <w:jc w:val="both"/>
    </w:pPr>
    <w:rPr>
      <w:rFonts w:ascii="Cambria" w:eastAsia="Cambria" w:hAnsi="Cambria" w:cs="Cambria"/>
      <w:color w:val="000000"/>
      <w:sz w:val="16"/>
      <w:szCs w:val="16"/>
      <w:lang w:val="en-US"/>
    </w:rPr>
  </w:style>
  <w:style w:type="character" w:customStyle="1" w:styleId="BodyTextIndent3Char">
    <w:name w:val="Body Text Indent 3 Char"/>
    <w:basedOn w:val="DefaultParagraphFont"/>
    <w:link w:val="BodyTextIndent3"/>
    <w:uiPriority w:val="99"/>
    <w:semiHidden/>
    <w:rsid w:val="00E43E5E"/>
    <w:rPr>
      <w:rFonts w:ascii="Cambria" w:eastAsia="Cambria" w:hAnsi="Cambria" w:cs="Cambria"/>
      <w:color w:val="000000"/>
      <w:sz w:val="16"/>
      <w:szCs w:val="16"/>
      <w:lang w:val="en-US"/>
    </w:rPr>
  </w:style>
  <w:style w:type="paragraph" w:customStyle="1" w:styleId="Caption1">
    <w:name w:val="Caption1"/>
    <w:basedOn w:val="Normal"/>
    <w:next w:val="Normal"/>
    <w:uiPriority w:val="35"/>
    <w:semiHidden/>
    <w:unhideWhenUsed/>
    <w:qFormat/>
    <w:rsid w:val="00E43E5E"/>
    <w:pPr>
      <w:spacing w:after="200" w:line="240" w:lineRule="auto"/>
      <w:ind w:left="227" w:right="140" w:hanging="8"/>
      <w:jc w:val="both"/>
    </w:pPr>
    <w:rPr>
      <w:rFonts w:ascii="Cambria" w:eastAsia="Cambria" w:hAnsi="Cambria" w:cs="Cambria"/>
      <w:i/>
      <w:iCs/>
      <w:color w:val="44546A"/>
      <w:sz w:val="18"/>
      <w:szCs w:val="18"/>
      <w:lang w:val="en-US"/>
    </w:rPr>
  </w:style>
  <w:style w:type="paragraph" w:styleId="Closing">
    <w:name w:val="Closing"/>
    <w:basedOn w:val="Normal"/>
    <w:link w:val="Closing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ClosingChar">
    <w:name w:val="Closing Char"/>
    <w:basedOn w:val="DefaultParagraphFont"/>
    <w:link w:val="Closing"/>
    <w:uiPriority w:val="99"/>
    <w:semiHidden/>
    <w:rsid w:val="00E43E5E"/>
    <w:rPr>
      <w:rFonts w:ascii="Cambria" w:eastAsia="Cambria" w:hAnsi="Cambria" w:cs="Cambria"/>
      <w:color w:val="000000"/>
      <w:sz w:val="20"/>
      <w:lang w:val="en-US"/>
    </w:rPr>
  </w:style>
  <w:style w:type="paragraph" w:styleId="Date">
    <w:name w:val="Date"/>
    <w:basedOn w:val="Normal"/>
    <w:next w:val="Normal"/>
    <w:link w:val="Date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DateChar">
    <w:name w:val="Date Char"/>
    <w:basedOn w:val="DefaultParagraphFont"/>
    <w:link w:val="Date"/>
    <w:uiPriority w:val="99"/>
    <w:semiHidden/>
    <w:rsid w:val="00E43E5E"/>
    <w:rPr>
      <w:rFonts w:ascii="Cambria" w:eastAsia="Cambria" w:hAnsi="Cambria" w:cs="Cambria"/>
      <w:color w:val="000000"/>
      <w:sz w:val="20"/>
      <w:lang w:val="en-US"/>
    </w:rPr>
  </w:style>
  <w:style w:type="paragraph" w:styleId="DocumentMap">
    <w:name w:val="Document Map"/>
    <w:basedOn w:val="Normal"/>
    <w:link w:val="DocumentMapChar"/>
    <w:uiPriority w:val="99"/>
    <w:semiHidden/>
    <w:unhideWhenUsed/>
    <w:rsid w:val="00E43E5E"/>
    <w:pPr>
      <w:spacing w:line="240" w:lineRule="auto"/>
      <w:ind w:left="227" w:right="140" w:hanging="8"/>
      <w:jc w:val="both"/>
    </w:pPr>
    <w:rPr>
      <w:rFonts w:ascii="Segoe UI" w:eastAsia="Cambria" w:hAnsi="Segoe UI" w:cs="Segoe UI"/>
      <w:color w:val="000000"/>
      <w:sz w:val="16"/>
      <w:szCs w:val="16"/>
      <w:lang w:val="en-US"/>
    </w:rPr>
  </w:style>
  <w:style w:type="character" w:customStyle="1" w:styleId="DocumentMapChar">
    <w:name w:val="Document Map Char"/>
    <w:basedOn w:val="DefaultParagraphFont"/>
    <w:link w:val="DocumentMap"/>
    <w:uiPriority w:val="99"/>
    <w:semiHidden/>
    <w:rsid w:val="00E43E5E"/>
    <w:rPr>
      <w:rFonts w:ascii="Segoe UI" w:eastAsia="Cambria" w:hAnsi="Segoe UI" w:cs="Segoe UI"/>
      <w:color w:val="000000"/>
      <w:sz w:val="16"/>
      <w:szCs w:val="16"/>
      <w:lang w:val="en-US"/>
    </w:rPr>
  </w:style>
  <w:style w:type="paragraph" w:styleId="E-mailSignature">
    <w:name w:val="E-mail Signature"/>
    <w:basedOn w:val="Normal"/>
    <w:link w:val="E-mailSignature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E-mailSignatureChar">
    <w:name w:val="E-mail Signature Char"/>
    <w:basedOn w:val="DefaultParagraphFont"/>
    <w:link w:val="E-mailSignature"/>
    <w:uiPriority w:val="99"/>
    <w:semiHidden/>
    <w:rsid w:val="00E43E5E"/>
    <w:rPr>
      <w:rFonts w:ascii="Cambria" w:eastAsia="Cambria" w:hAnsi="Cambria" w:cs="Cambria"/>
      <w:color w:val="000000"/>
      <w:sz w:val="20"/>
      <w:lang w:val="en-US"/>
    </w:rPr>
  </w:style>
  <w:style w:type="paragraph" w:styleId="EndnoteText">
    <w:name w:val="endnote text"/>
    <w:basedOn w:val="Normal"/>
    <w:link w:val="End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EndnoteTextChar">
    <w:name w:val="Endnote Text Char"/>
    <w:basedOn w:val="DefaultParagraphFont"/>
    <w:link w:val="EndnoteText"/>
    <w:uiPriority w:val="99"/>
    <w:semiHidden/>
    <w:rsid w:val="00E43E5E"/>
    <w:rPr>
      <w:rFonts w:ascii="Cambria" w:eastAsia="Cambria" w:hAnsi="Cambria" w:cs="Cambria"/>
      <w:color w:val="000000"/>
      <w:sz w:val="20"/>
      <w:szCs w:val="20"/>
      <w:lang w:val="en-US"/>
    </w:rPr>
  </w:style>
  <w:style w:type="paragraph" w:customStyle="1" w:styleId="EnvelopeAddress1">
    <w:name w:val="Envelope Address1"/>
    <w:basedOn w:val="Normal"/>
    <w:next w:val="EnvelopeAddress"/>
    <w:uiPriority w:val="99"/>
    <w:semiHidden/>
    <w:unhideWhenUsed/>
    <w:rsid w:val="00E43E5E"/>
    <w:pPr>
      <w:framePr w:w="7920" w:h="1980" w:hRule="exact" w:hSpace="180" w:wrap="auto" w:hAnchor="page" w:xAlign="center" w:yAlign="bottom"/>
      <w:spacing w:line="240" w:lineRule="auto"/>
      <w:ind w:left="2880" w:right="140" w:hanging="8"/>
      <w:jc w:val="both"/>
    </w:pPr>
    <w:rPr>
      <w:rFonts w:ascii="Calibri Light" w:eastAsia="Yu Gothic Light" w:hAnsi="Calibri Light" w:cs="Times New Roman"/>
      <w:color w:val="000000"/>
      <w:sz w:val="24"/>
      <w:szCs w:val="24"/>
      <w:lang w:val="en-US"/>
    </w:rPr>
  </w:style>
  <w:style w:type="paragraph" w:customStyle="1" w:styleId="EnvelopeReturn1">
    <w:name w:val="Envelope Return1"/>
    <w:basedOn w:val="Normal"/>
    <w:next w:val="EnvelopeReturn"/>
    <w:uiPriority w:val="99"/>
    <w:semiHidden/>
    <w:unhideWhenUsed/>
    <w:rsid w:val="00E43E5E"/>
    <w:pPr>
      <w:spacing w:line="240" w:lineRule="auto"/>
      <w:ind w:left="227" w:right="140" w:hanging="8"/>
      <w:jc w:val="both"/>
    </w:pPr>
    <w:rPr>
      <w:rFonts w:ascii="Calibri Light" w:eastAsia="Yu Gothic Light" w:hAnsi="Calibri Light" w:cs="Times New Roman"/>
      <w:color w:val="000000"/>
      <w:sz w:val="20"/>
      <w:szCs w:val="20"/>
      <w:lang w:val="en-US"/>
    </w:rPr>
  </w:style>
  <w:style w:type="paragraph" w:styleId="FootnoteText">
    <w:name w:val="footnote text"/>
    <w:basedOn w:val="Normal"/>
    <w:link w:val="Foot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FootnoteTextChar">
    <w:name w:val="Footnote Text Char"/>
    <w:basedOn w:val="DefaultParagraphFont"/>
    <w:link w:val="FootnoteText"/>
    <w:uiPriority w:val="99"/>
    <w:semiHidden/>
    <w:rsid w:val="00E43E5E"/>
    <w:rPr>
      <w:rFonts w:ascii="Cambria" w:eastAsia="Cambria" w:hAnsi="Cambria" w:cs="Cambria"/>
      <w:color w:val="000000"/>
      <w:sz w:val="20"/>
      <w:szCs w:val="20"/>
      <w:lang w:val="en-US"/>
    </w:rPr>
  </w:style>
  <w:style w:type="paragraph" w:styleId="HTMLAddress">
    <w:name w:val="HTML Address"/>
    <w:basedOn w:val="Normal"/>
    <w:link w:val="HTMLAddressChar"/>
    <w:uiPriority w:val="99"/>
    <w:semiHidden/>
    <w:unhideWhenUsed/>
    <w:rsid w:val="00E43E5E"/>
    <w:pPr>
      <w:spacing w:line="240" w:lineRule="auto"/>
      <w:ind w:left="227" w:right="140" w:hanging="8"/>
      <w:jc w:val="both"/>
    </w:pPr>
    <w:rPr>
      <w:rFonts w:ascii="Cambria" w:eastAsia="Cambria" w:hAnsi="Cambria" w:cs="Cambria"/>
      <w:i/>
      <w:iCs/>
      <w:color w:val="000000"/>
      <w:sz w:val="20"/>
      <w:lang w:val="en-US"/>
    </w:rPr>
  </w:style>
  <w:style w:type="character" w:customStyle="1" w:styleId="HTMLAddressChar">
    <w:name w:val="HTML Address Char"/>
    <w:basedOn w:val="DefaultParagraphFont"/>
    <w:link w:val="HTMLAddress"/>
    <w:uiPriority w:val="99"/>
    <w:semiHidden/>
    <w:rsid w:val="00E43E5E"/>
    <w:rPr>
      <w:rFonts w:ascii="Cambria" w:eastAsia="Cambria" w:hAnsi="Cambria" w:cs="Cambria"/>
      <w:i/>
      <w:iCs/>
      <w:color w:val="000000"/>
      <w:sz w:val="20"/>
      <w:lang w:val="en-US"/>
    </w:rPr>
  </w:style>
  <w:style w:type="paragraph" w:styleId="HTMLPreformatted">
    <w:name w:val="HTML Preformatted"/>
    <w:basedOn w:val="Normal"/>
    <w:link w:val="HTMLPreformattedChar"/>
    <w:uiPriority w:val="99"/>
    <w:semiHidden/>
    <w:unhideWhenUsed/>
    <w:rsid w:val="00E43E5E"/>
    <w:pPr>
      <w:spacing w:line="240" w:lineRule="auto"/>
      <w:ind w:left="227" w:right="140" w:hanging="8"/>
      <w:jc w:val="both"/>
    </w:pPr>
    <w:rPr>
      <w:rFonts w:ascii="Consolas" w:eastAsia="Cambria" w:hAnsi="Consolas" w:cs="Cambria"/>
      <w:color w:val="000000"/>
      <w:sz w:val="20"/>
      <w:szCs w:val="20"/>
      <w:lang w:val="en-US"/>
    </w:rPr>
  </w:style>
  <w:style w:type="character" w:customStyle="1" w:styleId="HTMLPreformattedChar">
    <w:name w:val="HTML Preformatted Char"/>
    <w:basedOn w:val="DefaultParagraphFont"/>
    <w:link w:val="HTMLPreformatted"/>
    <w:uiPriority w:val="99"/>
    <w:semiHidden/>
    <w:rsid w:val="00E43E5E"/>
    <w:rPr>
      <w:rFonts w:ascii="Consolas" w:eastAsia="Cambria" w:hAnsi="Consolas" w:cs="Cambria"/>
      <w:color w:val="000000"/>
      <w:sz w:val="20"/>
      <w:szCs w:val="20"/>
      <w:lang w:val="en-US"/>
    </w:rPr>
  </w:style>
  <w:style w:type="paragraph" w:styleId="Index1">
    <w:name w:val="index 1"/>
    <w:basedOn w:val="Normal"/>
    <w:next w:val="Normal"/>
    <w:autoRedefine/>
    <w:uiPriority w:val="99"/>
    <w:semiHidden/>
    <w:unhideWhenUsed/>
    <w:rsid w:val="00E43E5E"/>
    <w:pPr>
      <w:spacing w:line="240" w:lineRule="auto"/>
      <w:ind w:left="200" w:right="140" w:hanging="200"/>
      <w:jc w:val="both"/>
    </w:pPr>
    <w:rPr>
      <w:rFonts w:ascii="Cambria" w:eastAsia="Cambria" w:hAnsi="Cambria" w:cs="Cambria"/>
      <w:color w:val="000000"/>
      <w:sz w:val="20"/>
      <w:lang w:val="en-US"/>
    </w:rPr>
  </w:style>
  <w:style w:type="paragraph" w:styleId="Index2">
    <w:name w:val="index 2"/>
    <w:basedOn w:val="Normal"/>
    <w:next w:val="Normal"/>
    <w:autoRedefine/>
    <w:uiPriority w:val="99"/>
    <w:semiHidden/>
    <w:unhideWhenUsed/>
    <w:rsid w:val="00E43E5E"/>
    <w:pPr>
      <w:spacing w:line="240" w:lineRule="auto"/>
      <w:ind w:left="400" w:right="140" w:hanging="200"/>
      <w:jc w:val="both"/>
    </w:pPr>
    <w:rPr>
      <w:rFonts w:ascii="Cambria" w:eastAsia="Cambria" w:hAnsi="Cambria" w:cs="Cambria"/>
      <w:color w:val="000000"/>
      <w:sz w:val="20"/>
      <w:lang w:val="en-US"/>
    </w:rPr>
  </w:style>
  <w:style w:type="paragraph" w:styleId="Index3">
    <w:name w:val="index 3"/>
    <w:basedOn w:val="Normal"/>
    <w:next w:val="Normal"/>
    <w:autoRedefine/>
    <w:uiPriority w:val="99"/>
    <w:semiHidden/>
    <w:unhideWhenUsed/>
    <w:rsid w:val="00E43E5E"/>
    <w:pPr>
      <w:spacing w:line="240" w:lineRule="auto"/>
      <w:ind w:left="600" w:right="140" w:hanging="200"/>
      <w:jc w:val="both"/>
    </w:pPr>
    <w:rPr>
      <w:rFonts w:ascii="Cambria" w:eastAsia="Cambria" w:hAnsi="Cambria" w:cs="Cambria"/>
      <w:color w:val="000000"/>
      <w:sz w:val="20"/>
      <w:lang w:val="en-US"/>
    </w:rPr>
  </w:style>
  <w:style w:type="paragraph" w:styleId="Index4">
    <w:name w:val="index 4"/>
    <w:basedOn w:val="Normal"/>
    <w:next w:val="Normal"/>
    <w:autoRedefine/>
    <w:uiPriority w:val="99"/>
    <w:semiHidden/>
    <w:unhideWhenUsed/>
    <w:rsid w:val="00E43E5E"/>
    <w:pPr>
      <w:spacing w:line="240" w:lineRule="auto"/>
      <w:ind w:left="800" w:right="140" w:hanging="200"/>
      <w:jc w:val="both"/>
    </w:pPr>
    <w:rPr>
      <w:rFonts w:ascii="Cambria" w:eastAsia="Cambria" w:hAnsi="Cambria" w:cs="Cambria"/>
      <w:color w:val="000000"/>
      <w:sz w:val="20"/>
      <w:lang w:val="en-US"/>
    </w:rPr>
  </w:style>
  <w:style w:type="paragraph" w:styleId="Index5">
    <w:name w:val="index 5"/>
    <w:basedOn w:val="Normal"/>
    <w:next w:val="Normal"/>
    <w:autoRedefine/>
    <w:uiPriority w:val="99"/>
    <w:semiHidden/>
    <w:unhideWhenUsed/>
    <w:rsid w:val="00E43E5E"/>
    <w:pPr>
      <w:spacing w:line="240" w:lineRule="auto"/>
      <w:ind w:left="1000" w:right="140" w:hanging="200"/>
      <w:jc w:val="both"/>
    </w:pPr>
    <w:rPr>
      <w:rFonts w:ascii="Cambria" w:eastAsia="Cambria" w:hAnsi="Cambria" w:cs="Cambria"/>
      <w:color w:val="000000"/>
      <w:sz w:val="20"/>
      <w:lang w:val="en-US"/>
    </w:rPr>
  </w:style>
  <w:style w:type="paragraph" w:styleId="Index6">
    <w:name w:val="index 6"/>
    <w:basedOn w:val="Normal"/>
    <w:next w:val="Normal"/>
    <w:autoRedefine/>
    <w:uiPriority w:val="99"/>
    <w:semiHidden/>
    <w:unhideWhenUsed/>
    <w:rsid w:val="00E43E5E"/>
    <w:pPr>
      <w:spacing w:line="240" w:lineRule="auto"/>
      <w:ind w:left="1200" w:right="140" w:hanging="200"/>
      <w:jc w:val="both"/>
    </w:pPr>
    <w:rPr>
      <w:rFonts w:ascii="Cambria" w:eastAsia="Cambria" w:hAnsi="Cambria" w:cs="Cambria"/>
      <w:color w:val="000000"/>
      <w:sz w:val="20"/>
      <w:lang w:val="en-US"/>
    </w:rPr>
  </w:style>
  <w:style w:type="paragraph" w:styleId="Index7">
    <w:name w:val="index 7"/>
    <w:basedOn w:val="Normal"/>
    <w:next w:val="Normal"/>
    <w:autoRedefine/>
    <w:uiPriority w:val="99"/>
    <w:semiHidden/>
    <w:unhideWhenUsed/>
    <w:rsid w:val="00E43E5E"/>
    <w:pPr>
      <w:spacing w:line="240" w:lineRule="auto"/>
      <w:ind w:left="1400" w:right="140" w:hanging="200"/>
      <w:jc w:val="both"/>
    </w:pPr>
    <w:rPr>
      <w:rFonts w:ascii="Cambria" w:eastAsia="Cambria" w:hAnsi="Cambria" w:cs="Cambria"/>
      <w:color w:val="000000"/>
      <w:sz w:val="20"/>
      <w:lang w:val="en-US"/>
    </w:rPr>
  </w:style>
  <w:style w:type="paragraph" w:styleId="Index8">
    <w:name w:val="index 8"/>
    <w:basedOn w:val="Normal"/>
    <w:next w:val="Normal"/>
    <w:autoRedefine/>
    <w:uiPriority w:val="99"/>
    <w:semiHidden/>
    <w:unhideWhenUsed/>
    <w:rsid w:val="00E43E5E"/>
    <w:pPr>
      <w:spacing w:line="240" w:lineRule="auto"/>
      <w:ind w:left="1600" w:right="140" w:hanging="200"/>
      <w:jc w:val="both"/>
    </w:pPr>
    <w:rPr>
      <w:rFonts w:ascii="Cambria" w:eastAsia="Cambria" w:hAnsi="Cambria" w:cs="Cambria"/>
      <w:color w:val="000000"/>
      <w:sz w:val="20"/>
      <w:lang w:val="en-US"/>
    </w:rPr>
  </w:style>
  <w:style w:type="paragraph" w:styleId="Index9">
    <w:name w:val="index 9"/>
    <w:basedOn w:val="Normal"/>
    <w:next w:val="Normal"/>
    <w:autoRedefine/>
    <w:uiPriority w:val="99"/>
    <w:semiHidden/>
    <w:unhideWhenUsed/>
    <w:rsid w:val="00E43E5E"/>
    <w:pPr>
      <w:spacing w:line="240" w:lineRule="auto"/>
      <w:ind w:left="1800" w:right="140" w:hanging="200"/>
      <w:jc w:val="both"/>
    </w:pPr>
    <w:rPr>
      <w:rFonts w:ascii="Cambria" w:eastAsia="Cambria" w:hAnsi="Cambria" w:cs="Cambria"/>
      <w:color w:val="000000"/>
      <w:sz w:val="20"/>
      <w:lang w:val="en-US"/>
    </w:rPr>
  </w:style>
  <w:style w:type="paragraph" w:customStyle="1" w:styleId="IndexHeading1">
    <w:name w:val="Index Heading1"/>
    <w:basedOn w:val="Normal"/>
    <w:next w:val="Index1"/>
    <w:uiPriority w:val="99"/>
    <w:semiHidden/>
    <w:unhideWhenUsed/>
    <w:rsid w:val="00E43E5E"/>
    <w:pPr>
      <w:spacing w:after="5" w:line="249" w:lineRule="auto"/>
      <w:ind w:left="227" w:right="140" w:hanging="8"/>
      <w:jc w:val="both"/>
    </w:pPr>
    <w:rPr>
      <w:rFonts w:ascii="Calibri Light" w:eastAsia="Yu Gothic Light" w:hAnsi="Calibri Light" w:cs="Times New Roman"/>
      <w:b/>
      <w:bCs/>
      <w:color w:val="000000"/>
      <w:sz w:val="20"/>
      <w:lang w:val="en-US"/>
    </w:rPr>
  </w:style>
  <w:style w:type="paragraph" w:customStyle="1" w:styleId="IntenseQuote1">
    <w:name w:val="Intense Quote1"/>
    <w:basedOn w:val="Normal"/>
    <w:next w:val="Normal"/>
    <w:uiPriority w:val="30"/>
    <w:qFormat/>
    <w:rsid w:val="00E43E5E"/>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lang w:val="en-US"/>
    </w:rPr>
  </w:style>
  <w:style w:type="character" w:customStyle="1" w:styleId="IntenseQuoteChar">
    <w:name w:val="Intense Quote Char"/>
    <w:basedOn w:val="DefaultParagraphFont"/>
    <w:link w:val="IntenseQuote"/>
    <w:uiPriority w:val="30"/>
    <w:rsid w:val="00E43E5E"/>
    <w:rPr>
      <w:rFonts w:ascii="Cambria" w:eastAsia="Cambria" w:hAnsi="Cambria" w:cs="Cambria"/>
      <w:i/>
      <w:iCs/>
      <w:color w:val="5B9BD5"/>
      <w:sz w:val="20"/>
    </w:rPr>
  </w:style>
  <w:style w:type="paragraph" w:styleId="List">
    <w:name w:val="List"/>
    <w:basedOn w:val="Normal"/>
    <w:uiPriority w:val="99"/>
    <w:semiHidden/>
    <w:unhideWhenUsed/>
    <w:rsid w:val="00E43E5E"/>
    <w:pPr>
      <w:spacing w:after="5" w:line="249" w:lineRule="auto"/>
      <w:ind w:left="283" w:right="140" w:hanging="283"/>
      <w:contextualSpacing/>
      <w:jc w:val="both"/>
    </w:pPr>
    <w:rPr>
      <w:rFonts w:ascii="Cambria" w:eastAsia="Cambria" w:hAnsi="Cambria" w:cs="Cambria"/>
      <w:color w:val="000000"/>
      <w:sz w:val="20"/>
      <w:lang w:val="en-US"/>
    </w:rPr>
  </w:style>
  <w:style w:type="paragraph" w:styleId="List2">
    <w:name w:val="List 2"/>
    <w:basedOn w:val="Normal"/>
    <w:uiPriority w:val="99"/>
    <w:semiHidden/>
    <w:unhideWhenUsed/>
    <w:rsid w:val="00E43E5E"/>
    <w:pPr>
      <w:spacing w:after="5" w:line="249" w:lineRule="auto"/>
      <w:ind w:left="566" w:right="140" w:hanging="283"/>
      <w:contextualSpacing/>
      <w:jc w:val="both"/>
    </w:pPr>
    <w:rPr>
      <w:rFonts w:ascii="Cambria" w:eastAsia="Cambria" w:hAnsi="Cambria" w:cs="Cambria"/>
      <w:color w:val="000000"/>
      <w:sz w:val="20"/>
      <w:lang w:val="en-US"/>
    </w:rPr>
  </w:style>
  <w:style w:type="paragraph" w:styleId="List3">
    <w:name w:val="List 3"/>
    <w:basedOn w:val="Normal"/>
    <w:uiPriority w:val="99"/>
    <w:semiHidden/>
    <w:unhideWhenUsed/>
    <w:rsid w:val="00E43E5E"/>
    <w:pPr>
      <w:spacing w:after="5" w:line="249" w:lineRule="auto"/>
      <w:ind w:left="849" w:right="140" w:hanging="283"/>
      <w:contextualSpacing/>
      <w:jc w:val="both"/>
    </w:pPr>
    <w:rPr>
      <w:rFonts w:ascii="Cambria" w:eastAsia="Cambria" w:hAnsi="Cambria" w:cs="Cambria"/>
      <w:color w:val="000000"/>
      <w:sz w:val="20"/>
      <w:lang w:val="en-US"/>
    </w:rPr>
  </w:style>
  <w:style w:type="paragraph" w:styleId="List4">
    <w:name w:val="List 4"/>
    <w:basedOn w:val="Normal"/>
    <w:uiPriority w:val="99"/>
    <w:semiHidden/>
    <w:unhideWhenUsed/>
    <w:rsid w:val="00E43E5E"/>
    <w:pPr>
      <w:spacing w:after="5" w:line="249" w:lineRule="auto"/>
      <w:ind w:left="1132" w:right="140" w:hanging="283"/>
      <w:contextualSpacing/>
      <w:jc w:val="both"/>
    </w:pPr>
    <w:rPr>
      <w:rFonts w:ascii="Cambria" w:eastAsia="Cambria" w:hAnsi="Cambria" w:cs="Cambria"/>
      <w:color w:val="000000"/>
      <w:sz w:val="20"/>
      <w:lang w:val="en-US"/>
    </w:rPr>
  </w:style>
  <w:style w:type="paragraph" w:styleId="List5">
    <w:name w:val="List 5"/>
    <w:basedOn w:val="Normal"/>
    <w:uiPriority w:val="99"/>
    <w:semiHidden/>
    <w:unhideWhenUsed/>
    <w:rsid w:val="00E43E5E"/>
    <w:pPr>
      <w:spacing w:after="5" w:line="249" w:lineRule="auto"/>
      <w:ind w:left="1415" w:right="140" w:hanging="283"/>
      <w:contextualSpacing/>
      <w:jc w:val="both"/>
    </w:pPr>
    <w:rPr>
      <w:rFonts w:ascii="Cambria" w:eastAsia="Cambria" w:hAnsi="Cambria" w:cs="Cambria"/>
      <w:color w:val="000000"/>
      <w:sz w:val="20"/>
      <w:lang w:val="en-US"/>
    </w:rPr>
  </w:style>
  <w:style w:type="paragraph" w:styleId="ListBullet">
    <w:name w:val="List Bullet"/>
    <w:basedOn w:val="Normal"/>
    <w:uiPriority w:val="99"/>
    <w:semiHidden/>
    <w:unhideWhenUsed/>
    <w:rsid w:val="00E43E5E"/>
    <w:pPr>
      <w:numPr>
        <w:numId w:val="70"/>
      </w:numPr>
      <w:spacing w:after="5" w:line="249" w:lineRule="auto"/>
      <w:ind w:right="140"/>
      <w:contextualSpacing/>
      <w:jc w:val="both"/>
    </w:pPr>
    <w:rPr>
      <w:rFonts w:ascii="Cambria" w:eastAsia="Cambria" w:hAnsi="Cambria" w:cs="Cambria"/>
      <w:color w:val="000000"/>
      <w:sz w:val="20"/>
      <w:lang w:val="en-US"/>
    </w:rPr>
  </w:style>
  <w:style w:type="paragraph" w:styleId="ListBullet2">
    <w:name w:val="List Bullet 2"/>
    <w:basedOn w:val="Normal"/>
    <w:uiPriority w:val="99"/>
    <w:semiHidden/>
    <w:unhideWhenUsed/>
    <w:rsid w:val="00E43E5E"/>
    <w:pPr>
      <w:numPr>
        <w:numId w:val="71"/>
      </w:numPr>
      <w:spacing w:after="5" w:line="249" w:lineRule="auto"/>
      <w:ind w:right="140"/>
      <w:contextualSpacing/>
      <w:jc w:val="both"/>
    </w:pPr>
    <w:rPr>
      <w:rFonts w:ascii="Cambria" w:eastAsia="Cambria" w:hAnsi="Cambria" w:cs="Cambria"/>
      <w:color w:val="000000"/>
      <w:sz w:val="20"/>
      <w:lang w:val="en-US"/>
    </w:rPr>
  </w:style>
  <w:style w:type="paragraph" w:styleId="ListBullet3">
    <w:name w:val="List Bullet 3"/>
    <w:basedOn w:val="Normal"/>
    <w:uiPriority w:val="99"/>
    <w:semiHidden/>
    <w:unhideWhenUsed/>
    <w:rsid w:val="00E43E5E"/>
    <w:pPr>
      <w:numPr>
        <w:numId w:val="72"/>
      </w:numPr>
      <w:spacing w:after="5" w:line="249" w:lineRule="auto"/>
      <w:ind w:right="140"/>
      <w:contextualSpacing/>
      <w:jc w:val="both"/>
    </w:pPr>
    <w:rPr>
      <w:rFonts w:ascii="Cambria" w:eastAsia="Cambria" w:hAnsi="Cambria" w:cs="Cambria"/>
      <w:color w:val="000000"/>
      <w:sz w:val="20"/>
      <w:lang w:val="en-US"/>
    </w:rPr>
  </w:style>
  <w:style w:type="paragraph" w:styleId="ListBullet4">
    <w:name w:val="List Bullet 4"/>
    <w:basedOn w:val="Normal"/>
    <w:uiPriority w:val="99"/>
    <w:semiHidden/>
    <w:unhideWhenUsed/>
    <w:rsid w:val="00E43E5E"/>
    <w:pPr>
      <w:numPr>
        <w:numId w:val="73"/>
      </w:numPr>
      <w:spacing w:after="5" w:line="249" w:lineRule="auto"/>
      <w:ind w:right="140"/>
      <w:contextualSpacing/>
      <w:jc w:val="both"/>
    </w:pPr>
    <w:rPr>
      <w:rFonts w:ascii="Cambria" w:eastAsia="Cambria" w:hAnsi="Cambria" w:cs="Cambria"/>
      <w:color w:val="000000"/>
      <w:sz w:val="20"/>
      <w:lang w:val="en-US"/>
    </w:rPr>
  </w:style>
  <w:style w:type="paragraph" w:styleId="ListBullet5">
    <w:name w:val="List Bullet 5"/>
    <w:basedOn w:val="Normal"/>
    <w:uiPriority w:val="99"/>
    <w:semiHidden/>
    <w:unhideWhenUsed/>
    <w:rsid w:val="00E43E5E"/>
    <w:pPr>
      <w:numPr>
        <w:numId w:val="74"/>
      </w:numPr>
      <w:spacing w:after="5" w:line="249" w:lineRule="auto"/>
      <w:ind w:right="140"/>
      <w:contextualSpacing/>
      <w:jc w:val="both"/>
    </w:pPr>
    <w:rPr>
      <w:rFonts w:ascii="Cambria" w:eastAsia="Cambria" w:hAnsi="Cambria" w:cs="Cambria"/>
      <w:color w:val="000000"/>
      <w:sz w:val="20"/>
      <w:lang w:val="en-US"/>
    </w:rPr>
  </w:style>
  <w:style w:type="paragraph" w:styleId="ListContinue">
    <w:name w:val="List Continue"/>
    <w:basedOn w:val="Normal"/>
    <w:uiPriority w:val="99"/>
    <w:semiHidden/>
    <w:unhideWhenUsed/>
    <w:rsid w:val="00E43E5E"/>
    <w:pPr>
      <w:spacing w:after="120" w:line="249" w:lineRule="auto"/>
      <w:ind w:left="283" w:right="140" w:hanging="8"/>
      <w:contextualSpacing/>
      <w:jc w:val="both"/>
    </w:pPr>
    <w:rPr>
      <w:rFonts w:ascii="Cambria" w:eastAsia="Cambria" w:hAnsi="Cambria" w:cs="Cambria"/>
      <w:color w:val="000000"/>
      <w:sz w:val="20"/>
      <w:lang w:val="en-US"/>
    </w:rPr>
  </w:style>
  <w:style w:type="paragraph" w:styleId="ListContinue2">
    <w:name w:val="List Continue 2"/>
    <w:basedOn w:val="Normal"/>
    <w:uiPriority w:val="99"/>
    <w:semiHidden/>
    <w:unhideWhenUsed/>
    <w:rsid w:val="00E43E5E"/>
    <w:pPr>
      <w:spacing w:after="120" w:line="249" w:lineRule="auto"/>
      <w:ind w:left="566" w:right="140" w:hanging="8"/>
      <w:contextualSpacing/>
      <w:jc w:val="both"/>
    </w:pPr>
    <w:rPr>
      <w:rFonts w:ascii="Cambria" w:eastAsia="Cambria" w:hAnsi="Cambria" w:cs="Cambria"/>
      <w:color w:val="000000"/>
      <w:sz w:val="20"/>
      <w:lang w:val="en-US"/>
    </w:rPr>
  </w:style>
  <w:style w:type="paragraph" w:styleId="ListContinue3">
    <w:name w:val="List Continue 3"/>
    <w:basedOn w:val="Normal"/>
    <w:uiPriority w:val="99"/>
    <w:semiHidden/>
    <w:unhideWhenUsed/>
    <w:rsid w:val="00E43E5E"/>
    <w:pPr>
      <w:spacing w:after="120" w:line="249" w:lineRule="auto"/>
      <w:ind w:left="849" w:right="140" w:hanging="8"/>
      <w:contextualSpacing/>
      <w:jc w:val="both"/>
    </w:pPr>
    <w:rPr>
      <w:rFonts w:ascii="Cambria" w:eastAsia="Cambria" w:hAnsi="Cambria" w:cs="Cambria"/>
      <w:color w:val="000000"/>
      <w:sz w:val="20"/>
      <w:lang w:val="en-US"/>
    </w:rPr>
  </w:style>
  <w:style w:type="paragraph" w:styleId="ListContinue4">
    <w:name w:val="List Continue 4"/>
    <w:basedOn w:val="Normal"/>
    <w:uiPriority w:val="99"/>
    <w:semiHidden/>
    <w:unhideWhenUsed/>
    <w:rsid w:val="00E43E5E"/>
    <w:pPr>
      <w:spacing w:after="120" w:line="249" w:lineRule="auto"/>
      <w:ind w:left="1132" w:right="140" w:hanging="8"/>
      <w:contextualSpacing/>
      <w:jc w:val="both"/>
    </w:pPr>
    <w:rPr>
      <w:rFonts w:ascii="Cambria" w:eastAsia="Cambria" w:hAnsi="Cambria" w:cs="Cambria"/>
      <w:color w:val="000000"/>
      <w:sz w:val="20"/>
      <w:lang w:val="en-US"/>
    </w:rPr>
  </w:style>
  <w:style w:type="paragraph" w:styleId="ListContinue5">
    <w:name w:val="List Continue 5"/>
    <w:basedOn w:val="Normal"/>
    <w:uiPriority w:val="99"/>
    <w:semiHidden/>
    <w:unhideWhenUsed/>
    <w:rsid w:val="00E43E5E"/>
    <w:pPr>
      <w:spacing w:after="120" w:line="249" w:lineRule="auto"/>
      <w:ind w:left="1415" w:right="140" w:hanging="8"/>
      <w:contextualSpacing/>
      <w:jc w:val="both"/>
    </w:pPr>
    <w:rPr>
      <w:rFonts w:ascii="Cambria" w:eastAsia="Cambria" w:hAnsi="Cambria" w:cs="Cambria"/>
      <w:color w:val="000000"/>
      <w:sz w:val="20"/>
      <w:lang w:val="en-US"/>
    </w:rPr>
  </w:style>
  <w:style w:type="paragraph" w:styleId="ListNumber">
    <w:name w:val="List Number"/>
    <w:basedOn w:val="Normal"/>
    <w:uiPriority w:val="99"/>
    <w:semiHidden/>
    <w:unhideWhenUsed/>
    <w:rsid w:val="00E43E5E"/>
    <w:pPr>
      <w:numPr>
        <w:numId w:val="75"/>
      </w:numPr>
      <w:spacing w:after="5" w:line="249" w:lineRule="auto"/>
      <w:ind w:right="140"/>
      <w:contextualSpacing/>
      <w:jc w:val="both"/>
    </w:pPr>
    <w:rPr>
      <w:rFonts w:ascii="Cambria" w:eastAsia="Cambria" w:hAnsi="Cambria" w:cs="Cambria"/>
      <w:color w:val="000000"/>
      <w:sz w:val="20"/>
      <w:lang w:val="en-US"/>
    </w:rPr>
  </w:style>
  <w:style w:type="paragraph" w:styleId="ListNumber2">
    <w:name w:val="List Number 2"/>
    <w:basedOn w:val="Normal"/>
    <w:uiPriority w:val="99"/>
    <w:semiHidden/>
    <w:unhideWhenUsed/>
    <w:rsid w:val="00E43E5E"/>
    <w:pPr>
      <w:numPr>
        <w:numId w:val="76"/>
      </w:numPr>
      <w:spacing w:after="5" w:line="249" w:lineRule="auto"/>
      <w:ind w:right="140"/>
      <w:contextualSpacing/>
      <w:jc w:val="both"/>
    </w:pPr>
    <w:rPr>
      <w:rFonts w:ascii="Cambria" w:eastAsia="Cambria" w:hAnsi="Cambria" w:cs="Cambria"/>
      <w:color w:val="000000"/>
      <w:sz w:val="20"/>
      <w:lang w:val="en-US"/>
    </w:rPr>
  </w:style>
  <w:style w:type="paragraph" w:styleId="ListNumber3">
    <w:name w:val="List Number 3"/>
    <w:basedOn w:val="Normal"/>
    <w:uiPriority w:val="99"/>
    <w:semiHidden/>
    <w:unhideWhenUsed/>
    <w:rsid w:val="00E43E5E"/>
    <w:pPr>
      <w:numPr>
        <w:numId w:val="77"/>
      </w:numPr>
      <w:spacing w:after="5" w:line="249" w:lineRule="auto"/>
      <w:ind w:right="140"/>
      <w:contextualSpacing/>
      <w:jc w:val="both"/>
    </w:pPr>
    <w:rPr>
      <w:rFonts w:ascii="Cambria" w:eastAsia="Cambria" w:hAnsi="Cambria" w:cs="Cambria"/>
      <w:color w:val="000000"/>
      <w:sz w:val="20"/>
      <w:lang w:val="en-US"/>
    </w:rPr>
  </w:style>
  <w:style w:type="paragraph" w:styleId="ListNumber4">
    <w:name w:val="List Number 4"/>
    <w:basedOn w:val="Normal"/>
    <w:uiPriority w:val="99"/>
    <w:semiHidden/>
    <w:unhideWhenUsed/>
    <w:rsid w:val="00E43E5E"/>
    <w:pPr>
      <w:numPr>
        <w:numId w:val="78"/>
      </w:numPr>
      <w:spacing w:after="5" w:line="249" w:lineRule="auto"/>
      <w:ind w:right="140"/>
      <w:contextualSpacing/>
      <w:jc w:val="both"/>
    </w:pPr>
    <w:rPr>
      <w:rFonts w:ascii="Cambria" w:eastAsia="Cambria" w:hAnsi="Cambria" w:cs="Cambria"/>
      <w:color w:val="000000"/>
      <w:sz w:val="20"/>
      <w:lang w:val="en-US"/>
    </w:rPr>
  </w:style>
  <w:style w:type="paragraph" w:styleId="ListNumber5">
    <w:name w:val="List Number 5"/>
    <w:basedOn w:val="Normal"/>
    <w:uiPriority w:val="99"/>
    <w:semiHidden/>
    <w:unhideWhenUsed/>
    <w:rsid w:val="00E43E5E"/>
    <w:pPr>
      <w:numPr>
        <w:numId w:val="79"/>
      </w:numPr>
      <w:spacing w:after="5" w:line="249" w:lineRule="auto"/>
      <w:ind w:right="140"/>
      <w:contextualSpacing/>
      <w:jc w:val="both"/>
    </w:pPr>
    <w:rPr>
      <w:rFonts w:ascii="Cambria" w:eastAsia="Cambria" w:hAnsi="Cambria" w:cs="Cambria"/>
      <w:color w:val="000000"/>
      <w:sz w:val="20"/>
      <w:lang w:val="en-US"/>
    </w:rPr>
  </w:style>
  <w:style w:type="paragraph" w:styleId="MacroText">
    <w:name w:val="macro"/>
    <w:link w:val="MacroTextChar"/>
    <w:uiPriority w:val="99"/>
    <w:semiHidden/>
    <w:unhideWhenUsed/>
    <w:rsid w:val="00E43E5E"/>
    <w:pPr>
      <w:tabs>
        <w:tab w:val="left" w:pos="480"/>
        <w:tab w:val="left" w:pos="960"/>
        <w:tab w:val="left" w:pos="1440"/>
        <w:tab w:val="left" w:pos="1920"/>
        <w:tab w:val="left" w:pos="2400"/>
        <w:tab w:val="left" w:pos="2880"/>
        <w:tab w:val="left" w:pos="3360"/>
        <w:tab w:val="left" w:pos="3840"/>
        <w:tab w:val="left" w:pos="4320"/>
      </w:tabs>
      <w:spacing w:line="249" w:lineRule="auto"/>
      <w:ind w:left="227" w:right="140" w:hanging="8"/>
      <w:jc w:val="both"/>
    </w:pPr>
    <w:rPr>
      <w:rFonts w:ascii="Consolas" w:eastAsia="Cambria" w:hAnsi="Consolas" w:cs="Cambria"/>
      <w:color w:val="000000"/>
      <w:sz w:val="20"/>
      <w:szCs w:val="20"/>
      <w:lang w:val="en-US"/>
    </w:rPr>
  </w:style>
  <w:style w:type="character" w:customStyle="1" w:styleId="MacroTextChar">
    <w:name w:val="Macro Text Char"/>
    <w:basedOn w:val="DefaultParagraphFont"/>
    <w:link w:val="MacroText"/>
    <w:uiPriority w:val="99"/>
    <w:semiHidden/>
    <w:rsid w:val="00E43E5E"/>
    <w:rPr>
      <w:rFonts w:ascii="Consolas" w:eastAsia="Cambria" w:hAnsi="Consolas" w:cs="Cambria"/>
      <w:color w:val="000000"/>
      <w:sz w:val="20"/>
      <w:szCs w:val="20"/>
      <w:lang w:val="en-US"/>
    </w:rPr>
  </w:style>
  <w:style w:type="paragraph" w:customStyle="1" w:styleId="MessageHeader1">
    <w:name w:val="Message Header1"/>
    <w:basedOn w:val="Normal"/>
    <w:next w:val="MessageHeader"/>
    <w:link w:val="MessageHeaderChar"/>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134" w:right="140" w:hanging="1134"/>
      <w:jc w:val="both"/>
    </w:pPr>
    <w:rPr>
      <w:rFonts w:ascii="Calibri Light" w:eastAsia="Yu Gothic Light" w:hAnsi="Calibri Light" w:cs="Times New Roman"/>
      <w:color w:val="000000"/>
      <w:sz w:val="24"/>
      <w:szCs w:val="24"/>
    </w:rPr>
  </w:style>
  <w:style w:type="character" w:customStyle="1" w:styleId="MessageHeaderChar">
    <w:name w:val="Message Header Char"/>
    <w:basedOn w:val="DefaultParagraphFont"/>
    <w:link w:val="MessageHeader1"/>
    <w:uiPriority w:val="99"/>
    <w:semiHidden/>
    <w:rsid w:val="00E43E5E"/>
    <w:rPr>
      <w:rFonts w:ascii="Calibri Light" w:eastAsia="Yu Gothic Light" w:hAnsi="Calibri Light" w:cs="Times New Roman"/>
      <w:color w:val="000000"/>
      <w:sz w:val="24"/>
      <w:szCs w:val="24"/>
      <w:shd w:val="pct20" w:color="auto" w:fill="auto"/>
    </w:rPr>
  </w:style>
  <w:style w:type="paragraph" w:styleId="NoSpacing">
    <w:name w:val="No Spacing"/>
    <w:uiPriority w:val="1"/>
    <w:qFormat/>
    <w:rsid w:val="00E43E5E"/>
    <w:pPr>
      <w:spacing w:line="240" w:lineRule="auto"/>
      <w:ind w:left="227" w:right="140" w:hanging="8"/>
      <w:jc w:val="both"/>
    </w:pPr>
    <w:rPr>
      <w:rFonts w:ascii="Cambria" w:eastAsia="Cambria" w:hAnsi="Cambria" w:cs="Cambria"/>
      <w:color w:val="000000"/>
      <w:sz w:val="20"/>
      <w:lang w:val="en-US"/>
    </w:rPr>
  </w:style>
  <w:style w:type="paragraph" w:styleId="NormalWeb">
    <w:name w:val="Normal (Web)"/>
    <w:basedOn w:val="Normal"/>
    <w:uiPriority w:val="99"/>
    <w:semiHidden/>
    <w:unhideWhenUsed/>
    <w:rsid w:val="00E43E5E"/>
    <w:pPr>
      <w:spacing w:after="5" w:line="249" w:lineRule="auto"/>
      <w:ind w:left="227" w:right="140" w:hanging="8"/>
      <w:jc w:val="both"/>
    </w:pPr>
    <w:rPr>
      <w:rFonts w:ascii="Times New Roman" w:eastAsia="Cambria" w:hAnsi="Times New Roman" w:cs="Times New Roman"/>
      <w:color w:val="000000"/>
      <w:sz w:val="24"/>
      <w:szCs w:val="24"/>
      <w:lang w:val="en-US"/>
    </w:rPr>
  </w:style>
  <w:style w:type="paragraph" w:styleId="NormalIndent">
    <w:name w:val="Normal Indent"/>
    <w:basedOn w:val="Normal"/>
    <w:uiPriority w:val="99"/>
    <w:semiHidden/>
    <w:unhideWhenUsed/>
    <w:rsid w:val="00E43E5E"/>
    <w:pPr>
      <w:spacing w:after="5" w:line="249" w:lineRule="auto"/>
      <w:ind w:left="720" w:right="140" w:hanging="8"/>
      <w:jc w:val="both"/>
    </w:pPr>
    <w:rPr>
      <w:rFonts w:ascii="Cambria" w:eastAsia="Cambria" w:hAnsi="Cambria" w:cs="Cambria"/>
      <w:color w:val="000000"/>
      <w:sz w:val="20"/>
      <w:lang w:val="en-US"/>
    </w:rPr>
  </w:style>
  <w:style w:type="paragraph" w:styleId="NoteHeading">
    <w:name w:val="Note Heading"/>
    <w:basedOn w:val="Normal"/>
    <w:next w:val="Normal"/>
    <w:link w:val="NoteHeading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NoteHeadingChar">
    <w:name w:val="Note Heading Char"/>
    <w:basedOn w:val="DefaultParagraphFont"/>
    <w:link w:val="NoteHeading"/>
    <w:uiPriority w:val="99"/>
    <w:semiHidden/>
    <w:rsid w:val="00E43E5E"/>
    <w:rPr>
      <w:rFonts w:ascii="Cambria" w:eastAsia="Cambria" w:hAnsi="Cambria" w:cs="Cambria"/>
      <w:color w:val="000000"/>
      <w:sz w:val="20"/>
      <w:lang w:val="en-US"/>
    </w:rPr>
  </w:style>
  <w:style w:type="paragraph" w:styleId="PlainText">
    <w:name w:val="Plain Text"/>
    <w:basedOn w:val="Normal"/>
    <w:link w:val="PlainTextChar"/>
    <w:uiPriority w:val="99"/>
    <w:semiHidden/>
    <w:unhideWhenUsed/>
    <w:rsid w:val="00E43E5E"/>
    <w:pPr>
      <w:spacing w:line="240" w:lineRule="auto"/>
      <w:ind w:left="227" w:right="140" w:hanging="8"/>
      <w:jc w:val="both"/>
    </w:pPr>
    <w:rPr>
      <w:rFonts w:ascii="Consolas" w:eastAsia="Cambria" w:hAnsi="Consolas" w:cs="Cambria"/>
      <w:color w:val="000000"/>
      <w:sz w:val="21"/>
      <w:szCs w:val="21"/>
      <w:lang w:val="en-US"/>
    </w:rPr>
  </w:style>
  <w:style w:type="character" w:customStyle="1" w:styleId="PlainTextChar">
    <w:name w:val="Plain Text Char"/>
    <w:basedOn w:val="DefaultParagraphFont"/>
    <w:link w:val="PlainText"/>
    <w:uiPriority w:val="99"/>
    <w:semiHidden/>
    <w:rsid w:val="00E43E5E"/>
    <w:rPr>
      <w:rFonts w:ascii="Consolas" w:eastAsia="Cambria" w:hAnsi="Consolas" w:cs="Cambria"/>
      <w:color w:val="000000"/>
      <w:sz w:val="21"/>
      <w:szCs w:val="21"/>
      <w:lang w:val="en-US"/>
    </w:rPr>
  </w:style>
  <w:style w:type="paragraph" w:customStyle="1" w:styleId="Quote1">
    <w:name w:val="Quote1"/>
    <w:basedOn w:val="Normal"/>
    <w:next w:val="Normal"/>
    <w:uiPriority w:val="29"/>
    <w:qFormat/>
    <w:rsid w:val="00E43E5E"/>
    <w:pPr>
      <w:spacing w:before="200" w:after="160" w:line="249" w:lineRule="auto"/>
      <w:ind w:left="864" w:right="864" w:hanging="8"/>
      <w:jc w:val="center"/>
    </w:pPr>
    <w:rPr>
      <w:rFonts w:ascii="Cambria" w:eastAsia="Cambria" w:hAnsi="Cambria" w:cs="Cambria"/>
      <w:i/>
      <w:iCs/>
      <w:color w:val="404040"/>
      <w:sz w:val="20"/>
      <w:lang w:val="en-US"/>
    </w:rPr>
  </w:style>
  <w:style w:type="character" w:customStyle="1" w:styleId="QuoteChar">
    <w:name w:val="Quote Char"/>
    <w:basedOn w:val="DefaultParagraphFont"/>
    <w:link w:val="Quote"/>
    <w:uiPriority w:val="29"/>
    <w:rsid w:val="00E43E5E"/>
    <w:rPr>
      <w:rFonts w:ascii="Cambria" w:eastAsia="Cambria" w:hAnsi="Cambria" w:cs="Cambria"/>
      <w:i/>
      <w:iCs/>
      <w:color w:val="404040"/>
      <w:sz w:val="20"/>
    </w:rPr>
  </w:style>
  <w:style w:type="paragraph" w:styleId="Salutation">
    <w:name w:val="Salutation"/>
    <w:basedOn w:val="Normal"/>
    <w:next w:val="Normal"/>
    <w:link w:val="Salutation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SalutationChar">
    <w:name w:val="Salutation Char"/>
    <w:basedOn w:val="DefaultParagraphFont"/>
    <w:link w:val="Salutation"/>
    <w:uiPriority w:val="99"/>
    <w:semiHidden/>
    <w:rsid w:val="00E43E5E"/>
    <w:rPr>
      <w:rFonts w:ascii="Cambria" w:eastAsia="Cambria" w:hAnsi="Cambria" w:cs="Cambria"/>
      <w:color w:val="000000"/>
      <w:sz w:val="20"/>
      <w:lang w:val="en-US"/>
    </w:rPr>
  </w:style>
  <w:style w:type="paragraph" w:styleId="Signature">
    <w:name w:val="Signature"/>
    <w:basedOn w:val="Normal"/>
    <w:link w:val="Signature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SignatureChar">
    <w:name w:val="Signature Char"/>
    <w:basedOn w:val="DefaultParagraphFont"/>
    <w:link w:val="Signature"/>
    <w:uiPriority w:val="99"/>
    <w:semiHidden/>
    <w:rsid w:val="00E43E5E"/>
    <w:rPr>
      <w:rFonts w:ascii="Cambria" w:eastAsia="Cambria" w:hAnsi="Cambria" w:cs="Cambria"/>
      <w:color w:val="000000"/>
      <w:sz w:val="20"/>
      <w:lang w:val="en-US"/>
    </w:rPr>
  </w:style>
  <w:style w:type="character" w:customStyle="1" w:styleId="SubtitleChar">
    <w:name w:val="Subtitle Char"/>
    <w:basedOn w:val="DefaultParagraphFont"/>
    <w:link w:val="Subtitle"/>
    <w:uiPriority w:val="11"/>
    <w:rsid w:val="00E43E5E"/>
    <w:rPr>
      <w:color w:val="666666"/>
      <w:sz w:val="30"/>
      <w:szCs w:val="30"/>
    </w:rPr>
  </w:style>
  <w:style w:type="paragraph" w:styleId="TableofAuthorities">
    <w:name w:val="table of authorities"/>
    <w:basedOn w:val="Normal"/>
    <w:next w:val="Normal"/>
    <w:uiPriority w:val="99"/>
    <w:semiHidden/>
    <w:unhideWhenUsed/>
    <w:rsid w:val="00E43E5E"/>
    <w:pPr>
      <w:spacing w:line="249" w:lineRule="auto"/>
      <w:ind w:left="200" w:right="140" w:hanging="200"/>
      <w:jc w:val="both"/>
    </w:pPr>
    <w:rPr>
      <w:rFonts w:ascii="Cambria" w:eastAsia="Cambria" w:hAnsi="Cambria" w:cs="Cambria"/>
      <w:color w:val="000000"/>
      <w:sz w:val="20"/>
      <w:lang w:val="en-US"/>
    </w:rPr>
  </w:style>
  <w:style w:type="paragraph" w:styleId="TableofFigures">
    <w:name w:val="table of figures"/>
    <w:basedOn w:val="Normal"/>
    <w:next w:val="Normal"/>
    <w:uiPriority w:val="99"/>
    <w:semiHidden/>
    <w:unhideWhenUsed/>
    <w:rsid w:val="00E43E5E"/>
    <w:pPr>
      <w:spacing w:line="249" w:lineRule="auto"/>
      <w:ind w:right="140" w:hanging="8"/>
      <w:jc w:val="both"/>
    </w:pPr>
    <w:rPr>
      <w:rFonts w:ascii="Cambria" w:eastAsia="Cambria" w:hAnsi="Cambria" w:cs="Cambria"/>
      <w:color w:val="000000"/>
      <w:sz w:val="20"/>
      <w:lang w:val="en-US"/>
    </w:rPr>
  </w:style>
  <w:style w:type="character" w:customStyle="1" w:styleId="TitleChar">
    <w:name w:val="Title Char"/>
    <w:basedOn w:val="DefaultParagraphFont"/>
    <w:link w:val="Title"/>
    <w:uiPriority w:val="10"/>
    <w:rsid w:val="00E43E5E"/>
    <w:rPr>
      <w:sz w:val="52"/>
      <w:szCs w:val="52"/>
    </w:rPr>
  </w:style>
  <w:style w:type="paragraph" w:customStyle="1" w:styleId="TOAHeading1">
    <w:name w:val="TOA Heading1"/>
    <w:basedOn w:val="Normal"/>
    <w:next w:val="Normal"/>
    <w:uiPriority w:val="99"/>
    <w:semiHidden/>
    <w:unhideWhenUsed/>
    <w:rsid w:val="00E43E5E"/>
    <w:pPr>
      <w:spacing w:before="120" w:after="5" w:line="249" w:lineRule="auto"/>
      <w:ind w:left="227" w:right="140" w:hanging="8"/>
      <w:jc w:val="both"/>
    </w:pPr>
    <w:rPr>
      <w:rFonts w:ascii="Calibri Light" w:eastAsia="Yu Gothic Light" w:hAnsi="Calibri Light" w:cs="Times New Roman"/>
      <w:b/>
      <w:bCs/>
      <w:color w:val="000000"/>
      <w:sz w:val="24"/>
      <w:szCs w:val="24"/>
      <w:lang w:val="en-US"/>
    </w:rPr>
  </w:style>
  <w:style w:type="paragraph" w:styleId="TOC1">
    <w:name w:val="toc 1"/>
    <w:basedOn w:val="Normal"/>
    <w:next w:val="Normal"/>
    <w:autoRedefine/>
    <w:uiPriority w:val="39"/>
    <w:semiHidden/>
    <w:unhideWhenUsed/>
    <w:rsid w:val="00E43E5E"/>
    <w:pPr>
      <w:spacing w:after="100" w:line="249" w:lineRule="auto"/>
      <w:ind w:right="140" w:hanging="8"/>
      <w:jc w:val="both"/>
    </w:pPr>
    <w:rPr>
      <w:rFonts w:ascii="Cambria" w:eastAsia="Cambria" w:hAnsi="Cambria" w:cs="Cambria"/>
      <w:color w:val="000000"/>
      <w:sz w:val="20"/>
      <w:lang w:val="en-US"/>
    </w:rPr>
  </w:style>
  <w:style w:type="paragraph" w:styleId="TOC2">
    <w:name w:val="toc 2"/>
    <w:basedOn w:val="Normal"/>
    <w:next w:val="Normal"/>
    <w:autoRedefine/>
    <w:uiPriority w:val="39"/>
    <w:semiHidden/>
    <w:unhideWhenUsed/>
    <w:rsid w:val="00E43E5E"/>
    <w:pPr>
      <w:spacing w:after="100" w:line="249" w:lineRule="auto"/>
      <w:ind w:left="200" w:right="140" w:hanging="8"/>
      <w:jc w:val="both"/>
    </w:pPr>
    <w:rPr>
      <w:rFonts w:ascii="Cambria" w:eastAsia="Cambria" w:hAnsi="Cambria" w:cs="Cambria"/>
      <w:color w:val="000000"/>
      <w:sz w:val="20"/>
      <w:lang w:val="en-US"/>
    </w:rPr>
  </w:style>
  <w:style w:type="paragraph" w:styleId="TOC3">
    <w:name w:val="toc 3"/>
    <w:basedOn w:val="Normal"/>
    <w:next w:val="Normal"/>
    <w:autoRedefine/>
    <w:uiPriority w:val="39"/>
    <w:semiHidden/>
    <w:unhideWhenUsed/>
    <w:rsid w:val="00E43E5E"/>
    <w:pPr>
      <w:spacing w:after="100" w:line="249" w:lineRule="auto"/>
      <w:ind w:left="400" w:right="140" w:hanging="8"/>
      <w:jc w:val="both"/>
    </w:pPr>
    <w:rPr>
      <w:rFonts w:ascii="Cambria" w:eastAsia="Cambria" w:hAnsi="Cambria" w:cs="Cambria"/>
      <w:color w:val="000000"/>
      <w:sz w:val="20"/>
      <w:lang w:val="en-US"/>
    </w:rPr>
  </w:style>
  <w:style w:type="paragraph" w:styleId="TOC4">
    <w:name w:val="toc 4"/>
    <w:basedOn w:val="Normal"/>
    <w:next w:val="Normal"/>
    <w:autoRedefine/>
    <w:uiPriority w:val="39"/>
    <w:semiHidden/>
    <w:unhideWhenUsed/>
    <w:rsid w:val="00E43E5E"/>
    <w:pPr>
      <w:spacing w:after="100" w:line="249" w:lineRule="auto"/>
      <w:ind w:left="600" w:right="140" w:hanging="8"/>
      <w:jc w:val="both"/>
    </w:pPr>
    <w:rPr>
      <w:rFonts w:ascii="Cambria" w:eastAsia="Cambria" w:hAnsi="Cambria" w:cs="Cambria"/>
      <w:color w:val="000000"/>
      <w:sz w:val="20"/>
      <w:lang w:val="en-US"/>
    </w:rPr>
  </w:style>
  <w:style w:type="paragraph" w:styleId="TOC5">
    <w:name w:val="toc 5"/>
    <w:basedOn w:val="Normal"/>
    <w:next w:val="Normal"/>
    <w:autoRedefine/>
    <w:uiPriority w:val="39"/>
    <w:semiHidden/>
    <w:unhideWhenUsed/>
    <w:rsid w:val="00E43E5E"/>
    <w:pPr>
      <w:spacing w:after="100" w:line="249" w:lineRule="auto"/>
      <w:ind w:left="800" w:right="140" w:hanging="8"/>
      <w:jc w:val="both"/>
    </w:pPr>
    <w:rPr>
      <w:rFonts w:ascii="Cambria" w:eastAsia="Cambria" w:hAnsi="Cambria" w:cs="Cambria"/>
      <w:color w:val="000000"/>
      <w:sz w:val="20"/>
      <w:lang w:val="en-US"/>
    </w:rPr>
  </w:style>
  <w:style w:type="paragraph" w:styleId="TOC6">
    <w:name w:val="toc 6"/>
    <w:basedOn w:val="Normal"/>
    <w:next w:val="Normal"/>
    <w:autoRedefine/>
    <w:uiPriority w:val="39"/>
    <w:semiHidden/>
    <w:unhideWhenUsed/>
    <w:rsid w:val="00E43E5E"/>
    <w:pPr>
      <w:spacing w:after="100" w:line="249" w:lineRule="auto"/>
      <w:ind w:left="1000" w:right="140" w:hanging="8"/>
      <w:jc w:val="both"/>
    </w:pPr>
    <w:rPr>
      <w:rFonts w:ascii="Cambria" w:eastAsia="Cambria" w:hAnsi="Cambria" w:cs="Cambria"/>
      <w:color w:val="000000"/>
      <w:sz w:val="20"/>
      <w:lang w:val="en-US"/>
    </w:rPr>
  </w:style>
  <w:style w:type="paragraph" w:styleId="TOC7">
    <w:name w:val="toc 7"/>
    <w:basedOn w:val="Normal"/>
    <w:next w:val="Normal"/>
    <w:autoRedefine/>
    <w:uiPriority w:val="39"/>
    <w:semiHidden/>
    <w:unhideWhenUsed/>
    <w:rsid w:val="00E43E5E"/>
    <w:pPr>
      <w:spacing w:after="100" w:line="249" w:lineRule="auto"/>
      <w:ind w:left="1200" w:right="140" w:hanging="8"/>
      <w:jc w:val="both"/>
    </w:pPr>
    <w:rPr>
      <w:rFonts w:ascii="Cambria" w:eastAsia="Cambria" w:hAnsi="Cambria" w:cs="Cambria"/>
      <w:color w:val="000000"/>
      <w:sz w:val="20"/>
      <w:lang w:val="en-US"/>
    </w:rPr>
  </w:style>
  <w:style w:type="paragraph" w:styleId="TOC8">
    <w:name w:val="toc 8"/>
    <w:basedOn w:val="Normal"/>
    <w:next w:val="Normal"/>
    <w:autoRedefine/>
    <w:uiPriority w:val="39"/>
    <w:semiHidden/>
    <w:unhideWhenUsed/>
    <w:rsid w:val="00E43E5E"/>
    <w:pPr>
      <w:spacing w:after="100" w:line="249" w:lineRule="auto"/>
      <w:ind w:left="1400" w:right="140" w:hanging="8"/>
      <w:jc w:val="both"/>
    </w:pPr>
    <w:rPr>
      <w:rFonts w:ascii="Cambria" w:eastAsia="Cambria" w:hAnsi="Cambria" w:cs="Cambria"/>
      <w:color w:val="000000"/>
      <w:sz w:val="20"/>
      <w:lang w:val="en-US"/>
    </w:rPr>
  </w:style>
  <w:style w:type="paragraph" w:styleId="TOC9">
    <w:name w:val="toc 9"/>
    <w:basedOn w:val="Normal"/>
    <w:next w:val="Normal"/>
    <w:autoRedefine/>
    <w:uiPriority w:val="39"/>
    <w:semiHidden/>
    <w:unhideWhenUsed/>
    <w:rsid w:val="00E43E5E"/>
    <w:pPr>
      <w:spacing w:after="100" w:line="249" w:lineRule="auto"/>
      <w:ind w:left="1600" w:right="140" w:hanging="8"/>
      <w:jc w:val="both"/>
    </w:pPr>
    <w:rPr>
      <w:rFonts w:ascii="Cambria" w:eastAsia="Cambria" w:hAnsi="Cambria" w:cs="Cambria"/>
      <w:color w:val="000000"/>
      <w:sz w:val="20"/>
      <w:lang w:val="en-US"/>
    </w:rPr>
  </w:style>
  <w:style w:type="paragraph" w:customStyle="1" w:styleId="TOCHeading1">
    <w:name w:val="TOC Heading1"/>
    <w:basedOn w:val="Heading1"/>
    <w:next w:val="Normal"/>
    <w:uiPriority w:val="39"/>
    <w:semiHidden/>
    <w:unhideWhenUsed/>
    <w:qFormat/>
    <w:rsid w:val="00E43E5E"/>
    <w:pPr>
      <w:spacing w:before="240" w:after="0" w:line="249" w:lineRule="auto"/>
      <w:ind w:left="227" w:right="140" w:hanging="8"/>
      <w:jc w:val="both"/>
      <w:outlineLvl w:val="9"/>
    </w:pPr>
    <w:rPr>
      <w:rFonts w:ascii="Calibri Light" w:eastAsia="Yu Gothic Light" w:hAnsi="Calibri Light" w:cs="Times New Roman"/>
      <w:color w:val="2E74B5"/>
      <w:sz w:val="32"/>
      <w:szCs w:val="32"/>
      <w:lang w:val="en-US"/>
    </w:rPr>
  </w:style>
  <w:style w:type="paragraph" w:customStyle="1" w:styleId="TableParagraph">
    <w:name w:val="Table Paragraph"/>
    <w:basedOn w:val="Normal"/>
    <w:uiPriority w:val="1"/>
    <w:qFormat/>
    <w:rsid w:val="00E43E5E"/>
    <w:pPr>
      <w:widowControl w:val="0"/>
      <w:spacing w:line="240" w:lineRule="auto"/>
    </w:pPr>
    <w:rPr>
      <w:rFonts w:ascii="Calibri" w:eastAsia="Calibri" w:hAnsi="Calibri" w:cs="Times New Roman"/>
      <w:lang w:val="en-US"/>
    </w:rPr>
  </w:style>
  <w:style w:type="character" w:styleId="FootnoteReference">
    <w:name w:val="footnote reference"/>
    <w:aliases w:val="fr"/>
    <w:basedOn w:val="DefaultParagraphFont"/>
    <w:uiPriority w:val="99"/>
    <w:unhideWhenUsed/>
    <w:rsid w:val="00E43E5E"/>
    <w:rPr>
      <w:vertAlign w:val="superscript"/>
    </w:rPr>
  </w:style>
  <w:style w:type="character" w:styleId="PageNumber">
    <w:name w:val="page number"/>
    <w:basedOn w:val="DefaultParagraphFont"/>
    <w:rsid w:val="00E43E5E"/>
  </w:style>
  <w:style w:type="paragraph" w:customStyle="1" w:styleId="ydp6669edc4yiv5224402921msonormal">
    <w:name w:val="ydp6669edc4yiv5224402921msonormal"/>
    <w:basedOn w:val="Normal"/>
    <w:rsid w:val="00E43E5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ui-provider">
    <w:name w:val="ui-provider"/>
    <w:basedOn w:val="DefaultParagraphFont"/>
    <w:rsid w:val="00E43E5E"/>
  </w:style>
  <w:style w:type="character" w:customStyle="1" w:styleId="Heading7Char1">
    <w:name w:val="Heading 7 Char1"/>
    <w:basedOn w:val="DefaultParagraphFont"/>
    <w:uiPriority w:val="9"/>
    <w:semiHidden/>
    <w:rsid w:val="00E43E5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E43E5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43E5E"/>
    <w:rPr>
      <w:rFonts w:asciiTheme="majorHAnsi" w:eastAsiaTheme="majorEastAsia" w:hAnsiTheme="majorHAnsi" w:cstheme="majorBidi"/>
      <w:i/>
      <w:iCs/>
      <w:color w:val="272727" w:themeColor="text1" w:themeTint="D8"/>
      <w:sz w:val="21"/>
      <w:szCs w:val="21"/>
    </w:rPr>
  </w:style>
  <w:style w:type="table" w:styleId="TableGrid0">
    <w:name w:val="Table Grid"/>
    <w:basedOn w:val="TableNormal"/>
    <w:uiPriority w:val="39"/>
    <w:rsid w:val="00E43E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E43E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EnvelopeAddress">
    <w:name w:val="envelope address"/>
    <w:basedOn w:val="Normal"/>
    <w:uiPriority w:val="99"/>
    <w:semiHidden/>
    <w:unhideWhenUsed/>
    <w:rsid w:val="00E43E5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43E5E"/>
    <w:pPr>
      <w:spacing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E43E5E"/>
    <w:pPr>
      <w:pBdr>
        <w:top w:val="single" w:sz="4" w:space="10" w:color="4F81BD" w:themeColor="accent1"/>
        <w:bottom w:val="single" w:sz="4" w:space="10" w:color="4F81BD" w:themeColor="accent1"/>
      </w:pBdr>
      <w:spacing w:before="360" w:after="360"/>
      <w:ind w:left="864" w:right="864"/>
      <w:jc w:val="center"/>
    </w:pPr>
    <w:rPr>
      <w:rFonts w:ascii="Cambria" w:eastAsia="Cambria" w:hAnsi="Cambria" w:cs="Cambria"/>
      <w:i/>
      <w:iCs/>
      <w:color w:val="5B9BD5"/>
      <w:sz w:val="20"/>
    </w:rPr>
  </w:style>
  <w:style w:type="character" w:customStyle="1" w:styleId="IntenseQuoteChar1">
    <w:name w:val="Intense Quote Char1"/>
    <w:basedOn w:val="DefaultParagraphFont"/>
    <w:uiPriority w:val="30"/>
    <w:rsid w:val="00E43E5E"/>
    <w:rPr>
      <w:i/>
      <w:iCs/>
      <w:color w:val="4F81BD" w:themeColor="accent1"/>
    </w:rPr>
  </w:style>
  <w:style w:type="paragraph" w:styleId="MessageHeader">
    <w:name w:val="Message Header"/>
    <w:basedOn w:val="Normal"/>
    <w:link w:val="MessageHeaderChar1"/>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E43E5E"/>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E43E5E"/>
    <w:pPr>
      <w:spacing w:before="200" w:after="160"/>
      <w:ind w:left="864" w:right="864"/>
      <w:jc w:val="center"/>
    </w:pPr>
    <w:rPr>
      <w:rFonts w:ascii="Cambria" w:eastAsia="Cambria" w:hAnsi="Cambria" w:cs="Cambria"/>
      <w:i/>
      <w:iCs/>
      <w:color w:val="404040"/>
      <w:sz w:val="20"/>
    </w:rPr>
  </w:style>
  <w:style w:type="character" w:customStyle="1" w:styleId="QuoteChar1">
    <w:name w:val="Quote Char1"/>
    <w:basedOn w:val="DefaultParagraphFont"/>
    <w:uiPriority w:val="29"/>
    <w:rsid w:val="00E43E5E"/>
    <w:rPr>
      <w:i/>
      <w:iCs/>
      <w:color w:val="404040" w:themeColor="text1" w:themeTint="BF"/>
    </w:rPr>
  </w:style>
  <w:style w:type="table" w:customStyle="1" w:styleId="TableGrid2">
    <w:name w:val="Table Grid2"/>
    <w:basedOn w:val="TableNormal"/>
    <w:next w:val="TableGrid0"/>
    <w:uiPriority w:val="39"/>
    <w:rsid w:val="00333697"/>
    <w:pPr>
      <w:spacing w:line="240" w:lineRule="auto"/>
    </w:pPr>
    <w:rPr>
      <w:rFonts w:ascii="Calibri" w:eastAsia="Yu Gothic" w:hAnsi="Calibri" w:cs="Times New Roman"/>
      <w:kern w:val="2"/>
      <w:lang w:val="en-U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2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2141">
      <w:bodyDiv w:val="1"/>
      <w:marLeft w:val="0"/>
      <w:marRight w:val="0"/>
      <w:marTop w:val="0"/>
      <w:marBottom w:val="0"/>
      <w:divBdr>
        <w:top w:val="none" w:sz="0" w:space="0" w:color="auto"/>
        <w:left w:val="none" w:sz="0" w:space="0" w:color="auto"/>
        <w:bottom w:val="none" w:sz="0" w:space="0" w:color="auto"/>
        <w:right w:val="none" w:sz="0" w:space="0" w:color="auto"/>
      </w:divBdr>
    </w:div>
    <w:div w:id="245846845">
      <w:bodyDiv w:val="1"/>
      <w:marLeft w:val="0"/>
      <w:marRight w:val="0"/>
      <w:marTop w:val="0"/>
      <w:marBottom w:val="0"/>
      <w:divBdr>
        <w:top w:val="none" w:sz="0" w:space="0" w:color="auto"/>
        <w:left w:val="none" w:sz="0" w:space="0" w:color="auto"/>
        <w:bottom w:val="none" w:sz="0" w:space="0" w:color="auto"/>
        <w:right w:val="none" w:sz="0" w:space="0" w:color="auto"/>
      </w:divBdr>
    </w:div>
    <w:div w:id="347029746">
      <w:bodyDiv w:val="1"/>
      <w:marLeft w:val="0"/>
      <w:marRight w:val="0"/>
      <w:marTop w:val="0"/>
      <w:marBottom w:val="0"/>
      <w:divBdr>
        <w:top w:val="none" w:sz="0" w:space="0" w:color="auto"/>
        <w:left w:val="none" w:sz="0" w:space="0" w:color="auto"/>
        <w:bottom w:val="none" w:sz="0" w:space="0" w:color="auto"/>
        <w:right w:val="none" w:sz="0" w:space="0" w:color="auto"/>
      </w:divBdr>
    </w:div>
    <w:div w:id="528950324">
      <w:bodyDiv w:val="1"/>
      <w:marLeft w:val="0"/>
      <w:marRight w:val="0"/>
      <w:marTop w:val="0"/>
      <w:marBottom w:val="0"/>
      <w:divBdr>
        <w:top w:val="none" w:sz="0" w:space="0" w:color="auto"/>
        <w:left w:val="none" w:sz="0" w:space="0" w:color="auto"/>
        <w:bottom w:val="none" w:sz="0" w:space="0" w:color="auto"/>
        <w:right w:val="none" w:sz="0" w:space="0" w:color="auto"/>
      </w:divBdr>
    </w:div>
    <w:div w:id="586377910">
      <w:bodyDiv w:val="1"/>
      <w:marLeft w:val="0"/>
      <w:marRight w:val="0"/>
      <w:marTop w:val="0"/>
      <w:marBottom w:val="0"/>
      <w:divBdr>
        <w:top w:val="none" w:sz="0" w:space="0" w:color="auto"/>
        <w:left w:val="none" w:sz="0" w:space="0" w:color="auto"/>
        <w:bottom w:val="none" w:sz="0" w:space="0" w:color="auto"/>
        <w:right w:val="none" w:sz="0" w:space="0" w:color="auto"/>
      </w:divBdr>
    </w:div>
    <w:div w:id="709959679">
      <w:bodyDiv w:val="1"/>
      <w:marLeft w:val="0"/>
      <w:marRight w:val="0"/>
      <w:marTop w:val="0"/>
      <w:marBottom w:val="0"/>
      <w:divBdr>
        <w:top w:val="none" w:sz="0" w:space="0" w:color="auto"/>
        <w:left w:val="none" w:sz="0" w:space="0" w:color="auto"/>
        <w:bottom w:val="none" w:sz="0" w:space="0" w:color="auto"/>
        <w:right w:val="none" w:sz="0" w:space="0" w:color="auto"/>
      </w:divBdr>
    </w:div>
    <w:div w:id="791438300">
      <w:bodyDiv w:val="1"/>
      <w:marLeft w:val="0"/>
      <w:marRight w:val="0"/>
      <w:marTop w:val="0"/>
      <w:marBottom w:val="0"/>
      <w:divBdr>
        <w:top w:val="none" w:sz="0" w:space="0" w:color="auto"/>
        <w:left w:val="none" w:sz="0" w:space="0" w:color="auto"/>
        <w:bottom w:val="none" w:sz="0" w:space="0" w:color="auto"/>
        <w:right w:val="none" w:sz="0" w:space="0" w:color="auto"/>
      </w:divBdr>
    </w:div>
    <w:div w:id="801969276">
      <w:bodyDiv w:val="1"/>
      <w:marLeft w:val="0"/>
      <w:marRight w:val="0"/>
      <w:marTop w:val="0"/>
      <w:marBottom w:val="0"/>
      <w:divBdr>
        <w:top w:val="none" w:sz="0" w:space="0" w:color="auto"/>
        <w:left w:val="none" w:sz="0" w:space="0" w:color="auto"/>
        <w:bottom w:val="none" w:sz="0" w:space="0" w:color="auto"/>
        <w:right w:val="none" w:sz="0" w:space="0" w:color="auto"/>
      </w:divBdr>
    </w:div>
    <w:div w:id="853148547">
      <w:bodyDiv w:val="1"/>
      <w:marLeft w:val="0"/>
      <w:marRight w:val="0"/>
      <w:marTop w:val="0"/>
      <w:marBottom w:val="0"/>
      <w:divBdr>
        <w:top w:val="none" w:sz="0" w:space="0" w:color="auto"/>
        <w:left w:val="none" w:sz="0" w:space="0" w:color="auto"/>
        <w:bottom w:val="none" w:sz="0" w:space="0" w:color="auto"/>
        <w:right w:val="none" w:sz="0" w:space="0" w:color="auto"/>
      </w:divBdr>
    </w:div>
    <w:div w:id="990063231">
      <w:bodyDiv w:val="1"/>
      <w:marLeft w:val="0"/>
      <w:marRight w:val="0"/>
      <w:marTop w:val="0"/>
      <w:marBottom w:val="0"/>
      <w:divBdr>
        <w:top w:val="none" w:sz="0" w:space="0" w:color="auto"/>
        <w:left w:val="none" w:sz="0" w:space="0" w:color="auto"/>
        <w:bottom w:val="none" w:sz="0" w:space="0" w:color="auto"/>
        <w:right w:val="none" w:sz="0" w:space="0" w:color="auto"/>
      </w:divBdr>
    </w:div>
    <w:div w:id="1011881812">
      <w:bodyDiv w:val="1"/>
      <w:marLeft w:val="0"/>
      <w:marRight w:val="0"/>
      <w:marTop w:val="0"/>
      <w:marBottom w:val="0"/>
      <w:divBdr>
        <w:top w:val="none" w:sz="0" w:space="0" w:color="auto"/>
        <w:left w:val="none" w:sz="0" w:space="0" w:color="auto"/>
        <w:bottom w:val="none" w:sz="0" w:space="0" w:color="auto"/>
        <w:right w:val="none" w:sz="0" w:space="0" w:color="auto"/>
      </w:divBdr>
    </w:div>
    <w:div w:id="1085999416">
      <w:bodyDiv w:val="1"/>
      <w:marLeft w:val="0"/>
      <w:marRight w:val="0"/>
      <w:marTop w:val="0"/>
      <w:marBottom w:val="0"/>
      <w:divBdr>
        <w:top w:val="none" w:sz="0" w:space="0" w:color="auto"/>
        <w:left w:val="none" w:sz="0" w:space="0" w:color="auto"/>
        <w:bottom w:val="none" w:sz="0" w:space="0" w:color="auto"/>
        <w:right w:val="none" w:sz="0" w:space="0" w:color="auto"/>
      </w:divBdr>
    </w:div>
    <w:div w:id="1098329112">
      <w:bodyDiv w:val="1"/>
      <w:marLeft w:val="0"/>
      <w:marRight w:val="0"/>
      <w:marTop w:val="0"/>
      <w:marBottom w:val="0"/>
      <w:divBdr>
        <w:top w:val="none" w:sz="0" w:space="0" w:color="auto"/>
        <w:left w:val="none" w:sz="0" w:space="0" w:color="auto"/>
        <w:bottom w:val="none" w:sz="0" w:space="0" w:color="auto"/>
        <w:right w:val="none" w:sz="0" w:space="0" w:color="auto"/>
      </w:divBdr>
    </w:div>
    <w:div w:id="1162819662">
      <w:bodyDiv w:val="1"/>
      <w:marLeft w:val="0"/>
      <w:marRight w:val="0"/>
      <w:marTop w:val="0"/>
      <w:marBottom w:val="0"/>
      <w:divBdr>
        <w:top w:val="none" w:sz="0" w:space="0" w:color="auto"/>
        <w:left w:val="none" w:sz="0" w:space="0" w:color="auto"/>
        <w:bottom w:val="none" w:sz="0" w:space="0" w:color="auto"/>
        <w:right w:val="none" w:sz="0" w:space="0" w:color="auto"/>
      </w:divBdr>
    </w:div>
    <w:div w:id="1175456178">
      <w:bodyDiv w:val="1"/>
      <w:marLeft w:val="0"/>
      <w:marRight w:val="0"/>
      <w:marTop w:val="0"/>
      <w:marBottom w:val="0"/>
      <w:divBdr>
        <w:top w:val="none" w:sz="0" w:space="0" w:color="auto"/>
        <w:left w:val="none" w:sz="0" w:space="0" w:color="auto"/>
        <w:bottom w:val="none" w:sz="0" w:space="0" w:color="auto"/>
        <w:right w:val="none" w:sz="0" w:space="0" w:color="auto"/>
      </w:divBdr>
    </w:div>
    <w:div w:id="1203133880">
      <w:bodyDiv w:val="1"/>
      <w:marLeft w:val="0"/>
      <w:marRight w:val="0"/>
      <w:marTop w:val="0"/>
      <w:marBottom w:val="0"/>
      <w:divBdr>
        <w:top w:val="none" w:sz="0" w:space="0" w:color="auto"/>
        <w:left w:val="none" w:sz="0" w:space="0" w:color="auto"/>
        <w:bottom w:val="none" w:sz="0" w:space="0" w:color="auto"/>
        <w:right w:val="none" w:sz="0" w:space="0" w:color="auto"/>
      </w:divBdr>
    </w:div>
    <w:div w:id="1217937449">
      <w:bodyDiv w:val="1"/>
      <w:marLeft w:val="0"/>
      <w:marRight w:val="0"/>
      <w:marTop w:val="0"/>
      <w:marBottom w:val="0"/>
      <w:divBdr>
        <w:top w:val="none" w:sz="0" w:space="0" w:color="auto"/>
        <w:left w:val="none" w:sz="0" w:space="0" w:color="auto"/>
        <w:bottom w:val="none" w:sz="0" w:space="0" w:color="auto"/>
        <w:right w:val="none" w:sz="0" w:space="0" w:color="auto"/>
      </w:divBdr>
    </w:div>
    <w:div w:id="1505821444">
      <w:bodyDiv w:val="1"/>
      <w:marLeft w:val="0"/>
      <w:marRight w:val="0"/>
      <w:marTop w:val="0"/>
      <w:marBottom w:val="0"/>
      <w:divBdr>
        <w:top w:val="none" w:sz="0" w:space="0" w:color="auto"/>
        <w:left w:val="none" w:sz="0" w:space="0" w:color="auto"/>
        <w:bottom w:val="none" w:sz="0" w:space="0" w:color="auto"/>
        <w:right w:val="none" w:sz="0" w:space="0" w:color="auto"/>
      </w:divBdr>
    </w:div>
    <w:div w:id="1522354609">
      <w:bodyDiv w:val="1"/>
      <w:marLeft w:val="0"/>
      <w:marRight w:val="0"/>
      <w:marTop w:val="0"/>
      <w:marBottom w:val="0"/>
      <w:divBdr>
        <w:top w:val="none" w:sz="0" w:space="0" w:color="auto"/>
        <w:left w:val="none" w:sz="0" w:space="0" w:color="auto"/>
        <w:bottom w:val="none" w:sz="0" w:space="0" w:color="auto"/>
        <w:right w:val="none" w:sz="0" w:space="0" w:color="auto"/>
      </w:divBdr>
    </w:div>
    <w:div w:id="1569800481">
      <w:bodyDiv w:val="1"/>
      <w:marLeft w:val="0"/>
      <w:marRight w:val="0"/>
      <w:marTop w:val="0"/>
      <w:marBottom w:val="0"/>
      <w:divBdr>
        <w:top w:val="none" w:sz="0" w:space="0" w:color="auto"/>
        <w:left w:val="none" w:sz="0" w:space="0" w:color="auto"/>
        <w:bottom w:val="none" w:sz="0" w:space="0" w:color="auto"/>
        <w:right w:val="none" w:sz="0" w:space="0" w:color="auto"/>
      </w:divBdr>
    </w:div>
    <w:div w:id="1600065126">
      <w:bodyDiv w:val="1"/>
      <w:marLeft w:val="0"/>
      <w:marRight w:val="0"/>
      <w:marTop w:val="0"/>
      <w:marBottom w:val="0"/>
      <w:divBdr>
        <w:top w:val="none" w:sz="0" w:space="0" w:color="auto"/>
        <w:left w:val="none" w:sz="0" w:space="0" w:color="auto"/>
        <w:bottom w:val="none" w:sz="0" w:space="0" w:color="auto"/>
        <w:right w:val="none" w:sz="0" w:space="0" w:color="auto"/>
      </w:divBdr>
    </w:div>
    <w:div w:id="1605385563">
      <w:bodyDiv w:val="1"/>
      <w:marLeft w:val="0"/>
      <w:marRight w:val="0"/>
      <w:marTop w:val="0"/>
      <w:marBottom w:val="0"/>
      <w:divBdr>
        <w:top w:val="none" w:sz="0" w:space="0" w:color="auto"/>
        <w:left w:val="none" w:sz="0" w:space="0" w:color="auto"/>
        <w:bottom w:val="none" w:sz="0" w:space="0" w:color="auto"/>
        <w:right w:val="none" w:sz="0" w:space="0" w:color="auto"/>
      </w:divBdr>
    </w:div>
    <w:div w:id="1707364434">
      <w:bodyDiv w:val="1"/>
      <w:marLeft w:val="0"/>
      <w:marRight w:val="0"/>
      <w:marTop w:val="0"/>
      <w:marBottom w:val="0"/>
      <w:divBdr>
        <w:top w:val="none" w:sz="0" w:space="0" w:color="auto"/>
        <w:left w:val="none" w:sz="0" w:space="0" w:color="auto"/>
        <w:bottom w:val="none" w:sz="0" w:space="0" w:color="auto"/>
        <w:right w:val="none" w:sz="0" w:space="0" w:color="auto"/>
      </w:divBdr>
    </w:div>
    <w:div w:id="1997488253">
      <w:bodyDiv w:val="1"/>
      <w:marLeft w:val="0"/>
      <w:marRight w:val="0"/>
      <w:marTop w:val="0"/>
      <w:marBottom w:val="0"/>
      <w:divBdr>
        <w:top w:val="none" w:sz="0" w:space="0" w:color="auto"/>
        <w:left w:val="none" w:sz="0" w:space="0" w:color="auto"/>
        <w:bottom w:val="none" w:sz="0" w:space="0" w:color="auto"/>
        <w:right w:val="none" w:sz="0" w:space="0" w:color="auto"/>
      </w:divBdr>
    </w:div>
    <w:div w:id="208001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e/2014-04-e.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609C6-D5A4-4778-B987-AE5A912A9A2C}">
  <ds:schemaRefs>
    <ds:schemaRef ds:uri="http://schemas.openxmlformats.org/officeDocument/2006/bibliography"/>
  </ds:schemaRefs>
</ds:datastoreItem>
</file>

<file path=customXml/itemProps2.xml><?xml version="1.0" encoding="utf-8"?>
<ds:datastoreItem xmlns:ds="http://schemas.openxmlformats.org/officeDocument/2006/customXml" ds:itemID="{5A5A8DA6-A02F-40EA-9E13-2F570951A183}">
  <ds:schemaRefs>
    <ds:schemaRef ds:uri="http://schemas.microsoft.com/sharepoint/v3/contenttype/forms"/>
  </ds:schemaRefs>
</ds:datastoreItem>
</file>

<file path=customXml/itemProps3.xml><?xml version="1.0" encoding="utf-8"?>
<ds:datastoreItem xmlns:ds="http://schemas.openxmlformats.org/officeDocument/2006/customXml" ds:itemID="{1D8D1739-0D61-401F-83C0-416E2338F5FE}">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4.xml><?xml version="1.0" encoding="utf-8"?>
<ds:datastoreItem xmlns:ds="http://schemas.openxmlformats.org/officeDocument/2006/customXml" ds:itemID="{9B3CCE36-BC9D-4015-8402-B99950262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29874</Words>
  <Characters>170286</Characters>
  <Application>Microsoft Office Word</Application>
  <DocSecurity>0</DocSecurity>
  <Lines>1419</Lines>
  <Paragraphs>399</Paragraphs>
  <ScaleCrop>false</ScaleCrop>
  <Company/>
  <LinksUpToDate>false</LinksUpToDate>
  <CharactersWithSpaces>199761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2024-11-19T16:40:00Z</dcterms:created>
  <dcterms:modified xsi:type="dcterms:W3CDTF">2025-10-29T08:02:00Z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0x01010017FF78C904FD5D479F9D99C5899B7D55</vt:lpwstr>
  </property>
  <property fmtid="{D5CDD505-2E9C-101B-9397-08002B2CF9AE}" pid="3" name="MSIP_Label_6bd9ddd1-4d20-43f6-abfa-fc3c07406f94_Enabled">
    <vt:lpwstr>true</vt:lpwstr>
  </property>
  <property fmtid="{D5CDD505-2E9C-101B-9397-08002B2CF9AE}" pid="4" name="MSIP_Label_6bd9ddd1-4d20-43f6-abfa-fc3c07406f94_SetDate">
    <vt:lpwstr>2025-10-17T14:02:23Z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41027703-29cc-4a4e-a1c7-87e257fd640c</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MediaServiceImageTags">
    <vt:lpwstr/>
  </property>
</Properties>
</file>